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2" w:type="dxa"/>
        <w:jc w:val="center"/>
        <w:tblCellMar>
          <w:left w:w="0" w:type="dxa"/>
          <w:right w:w="0" w:type="dxa"/>
        </w:tblCellMar>
        <w:tblLook w:val="0000" w:firstRow="0" w:lastRow="0" w:firstColumn="0" w:lastColumn="0" w:noHBand="0" w:noVBand="0"/>
      </w:tblPr>
      <w:tblGrid>
        <w:gridCol w:w="4071"/>
        <w:gridCol w:w="5461"/>
      </w:tblGrid>
      <w:tr w:rsidR="008658C8" w:rsidRPr="008658C8" w14:paraId="7379F0A1" w14:textId="77777777">
        <w:trPr>
          <w:jc w:val="center"/>
        </w:trPr>
        <w:tc>
          <w:tcPr>
            <w:tcW w:w="4071" w:type="dxa"/>
            <w:tcBorders>
              <w:top w:val="nil"/>
              <w:left w:val="nil"/>
              <w:bottom w:val="nil"/>
              <w:right w:val="nil"/>
            </w:tcBorders>
          </w:tcPr>
          <w:p w14:paraId="1C731F1E" w14:textId="77777777" w:rsidR="001E5220" w:rsidRPr="008658C8" w:rsidRDefault="001E5220" w:rsidP="00B75954">
            <w:pPr>
              <w:jc w:val="center"/>
              <w:rPr>
                <w:szCs w:val="28"/>
              </w:rPr>
            </w:pPr>
            <w:bookmarkStart w:id="0" w:name="_Hlk209535630"/>
            <w:r w:rsidRPr="008658C8">
              <w:rPr>
                <w:sz w:val="26"/>
                <w:szCs w:val="28"/>
              </w:rPr>
              <w:t xml:space="preserve">UBND TỈNH </w:t>
            </w:r>
            <w:r w:rsidR="00B75954" w:rsidRPr="008658C8">
              <w:rPr>
                <w:sz w:val="26"/>
                <w:szCs w:val="28"/>
              </w:rPr>
              <w:t>VĨNH LONG</w:t>
            </w:r>
          </w:p>
        </w:tc>
        <w:tc>
          <w:tcPr>
            <w:tcW w:w="5461" w:type="dxa"/>
            <w:tcBorders>
              <w:top w:val="nil"/>
              <w:left w:val="nil"/>
              <w:bottom w:val="nil"/>
              <w:right w:val="nil"/>
            </w:tcBorders>
          </w:tcPr>
          <w:p w14:paraId="077D783A" w14:textId="77777777" w:rsidR="001E5220" w:rsidRPr="008658C8" w:rsidRDefault="001E5220" w:rsidP="00195C4F">
            <w:pPr>
              <w:jc w:val="center"/>
              <w:rPr>
                <w:b/>
                <w:bCs/>
                <w:sz w:val="26"/>
                <w:szCs w:val="28"/>
              </w:rPr>
            </w:pPr>
            <w:r w:rsidRPr="008658C8">
              <w:rPr>
                <w:b/>
                <w:bCs/>
                <w:sz w:val="26"/>
                <w:szCs w:val="28"/>
              </w:rPr>
              <w:t>CỘNG HÒA XÃ HỘI CHỦ NGHĨA VIỆT NAM</w:t>
            </w:r>
          </w:p>
        </w:tc>
      </w:tr>
      <w:tr w:rsidR="008658C8" w:rsidRPr="008658C8" w14:paraId="43687737" w14:textId="77777777">
        <w:trPr>
          <w:jc w:val="center"/>
        </w:trPr>
        <w:tc>
          <w:tcPr>
            <w:tcW w:w="4071" w:type="dxa"/>
            <w:tcBorders>
              <w:top w:val="nil"/>
              <w:left w:val="nil"/>
              <w:bottom w:val="nil"/>
              <w:right w:val="nil"/>
            </w:tcBorders>
          </w:tcPr>
          <w:p w14:paraId="28114D19" w14:textId="77777777" w:rsidR="001E5220" w:rsidRPr="008658C8" w:rsidRDefault="001E5220" w:rsidP="00195C4F">
            <w:pPr>
              <w:jc w:val="center"/>
              <w:rPr>
                <w:b/>
                <w:bCs/>
                <w:szCs w:val="28"/>
              </w:rPr>
            </w:pPr>
            <w:r w:rsidRPr="008658C8">
              <w:rPr>
                <w:b/>
                <w:bCs/>
                <w:sz w:val="26"/>
                <w:szCs w:val="28"/>
              </w:rPr>
              <w:t>SỞ KHOA HỌC VÀ CÔNG NGHỆ</w:t>
            </w:r>
          </w:p>
        </w:tc>
        <w:tc>
          <w:tcPr>
            <w:tcW w:w="5461" w:type="dxa"/>
            <w:vMerge w:val="restart"/>
            <w:tcBorders>
              <w:top w:val="nil"/>
              <w:left w:val="nil"/>
              <w:bottom w:val="nil"/>
              <w:right w:val="nil"/>
            </w:tcBorders>
          </w:tcPr>
          <w:p w14:paraId="3AC76E41" w14:textId="518AECC9" w:rsidR="001E5220" w:rsidRPr="008658C8" w:rsidRDefault="001E5220" w:rsidP="00195C4F">
            <w:pPr>
              <w:jc w:val="center"/>
              <w:rPr>
                <w:b/>
                <w:bCs/>
                <w:sz w:val="28"/>
                <w:szCs w:val="28"/>
              </w:rPr>
            </w:pPr>
            <w:r w:rsidRPr="008658C8">
              <w:rPr>
                <w:b/>
                <w:bCs/>
                <w:sz w:val="28"/>
                <w:szCs w:val="28"/>
              </w:rPr>
              <w:t>Độc lập - Tự do - Hạnh phúc</w:t>
            </w:r>
          </w:p>
          <w:p w14:paraId="0FDD99F8" w14:textId="59AABF33" w:rsidR="001E5220" w:rsidRPr="008658C8" w:rsidRDefault="00F92A43" w:rsidP="00195C4F">
            <w:pPr>
              <w:jc w:val="center"/>
              <w:rPr>
                <w:b/>
                <w:bCs/>
                <w:szCs w:val="28"/>
              </w:rPr>
            </w:pPr>
            <w:r w:rsidRPr="008658C8">
              <w:rPr>
                <w:b/>
                <w:bCs/>
                <w:noProof/>
                <w:szCs w:val="28"/>
              </w:rPr>
              <mc:AlternateContent>
                <mc:Choice Requires="wps">
                  <w:drawing>
                    <wp:anchor distT="4294967295" distB="4294967295" distL="114300" distR="114300" simplePos="0" relativeHeight="251659776" behindDoc="0" locked="0" layoutInCell="1" allowOverlap="1" wp14:anchorId="3F95960F" wp14:editId="1C45DFE2">
                      <wp:simplePos x="0" y="0"/>
                      <wp:positionH relativeFrom="column">
                        <wp:posOffset>576580</wp:posOffset>
                      </wp:positionH>
                      <wp:positionV relativeFrom="paragraph">
                        <wp:posOffset>11875</wp:posOffset>
                      </wp:positionV>
                      <wp:extent cx="2276475" cy="3175"/>
                      <wp:effectExtent l="0" t="0" r="28575" b="34925"/>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764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76A3C" id="Straight Connector 3"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pt,.95pt" to="22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"/>
                  </w:pict>
                </mc:Fallback>
              </mc:AlternateContent>
            </w:r>
          </w:p>
        </w:tc>
      </w:tr>
      <w:tr w:rsidR="008658C8" w:rsidRPr="008658C8" w14:paraId="538AF506" w14:textId="77777777">
        <w:trPr>
          <w:trHeight w:val="391"/>
          <w:jc w:val="center"/>
        </w:trPr>
        <w:tc>
          <w:tcPr>
            <w:tcW w:w="4071" w:type="dxa"/>
            <w:tcBorders>
              <w:top w:val="nil"/>
              <w:left w:val="nil"/>
              <w:bottom w:val="nil"/>
              <w:right w:val="nil"/>
            </w:tcBorders>
          </w:tcPr>
          <w:p w14:paraId="19B254B2" w14:textId="77777777" w:rsidR="001E5220" w:rsidRPr="008658C8" w:rsidRDefault="006113C1" w:rsidP="00195C4F">
            <w:pPr>
              <w:rPr>
                <w:b/>
                <w:bCs/>
                <w:szCs w:val="28"/>
              </w:rPr>
            </w:pPr>
            <w:r w:rsidRPr="008658C8">
              <w:rPr>
                <w:b/>
                <w:bCs/>
                <w:noProof/>
                <w:szCs w:val="28"/>
              </w:rPr>
              <mc:AlternateContent>
                <mc:Choice Requires="wps">
                  <w:drawing>
                    <wp:anchor distT="4294967294" distB="4294967294" distL="114300" distR="114300" simplePos="0" relativeHeight="251653632" behindDoc="0" locked="0" layoutInCell="1" allowOverlap="1" wp14:anchorId="7235F22A" wp14:editId="1A983A55">
                      <wp:simplePos x="0" y="0"/>
                      <wp:positionH relativeFrom="column">
                        <wp:posOffset>713105</wp:posOffset>
                      </wp:positionH>
                      <wp:positionV relativeFrom="paragraph">
                        <wp:posOffset>31749</wp:posOffset>
                      </wp:positionV>
                      <wp:extent cx="121920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E281E" id="Straight Connector 2"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2.5pt" to="152.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3nHHA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"/>
                  </w:pict>
                </mc:Fallback>
              </mc:AlternateContent>
            </w:r>
          </w:p>
        </w:tc>
        <w:tc>
          <w:tcPr>
            <w:tcW w:w="5461" w:type="dxa"/>
            <w:vMerge/>
            <w:tcBorders>
              <w:top w:val="nil"/>
              <w:left w:val="nil"/>
              <w:bottom w:val="nil"/>
              <w:right w:val="nil"/>
            </w:tcBorders>
          </w:tcPr>
          <w:p w14:paraId="6967F0BA" w14:textId="77777777" w:rsidR="001E5220" w:rsidRPr="008658C8" w:rsidRDefault="001E5220" w:rsidP="00195C4F">
            <w:pPr>
              <w:jc w:val="center"/>
              <w:rPr>
                <w:b/>
                <w:bCs/>
                <w:sz w:val="10"/>
                <w:szCs w:val="10"/>
              </w:rPr>
            </w:pPr>
          </w:p>
        </w:tc>
      </w:tr>
      <w:tr w:rsidR="008658C8" w:rsidRPr="008658C8" w14:paraId="4AFD6214" w14:textId="77777777">
        <w:trPr>
          <w:jc w:val="center"/>
        </w:trPr>
        <w:tc>
          <w:tcPr>
            <w:tcW w:w="4071" w:type="dxa"/>
            <w:tcBorders>
              <w:top w:val="nil"/>
              <w:left w:val="nil"/>
              <w:bottom w:val="nil"/>
              <w:right w:val="nil"/>
            </w:tcBorders>
          </w:tcPr>
          <w:p w14:paraId="14E6BEC6" w14:textId="77777777" w:rsidR="001E5220" w:rsidRPr="008658C8" w:rsidRDefault="00647494" w:rsidP="00195C4F">
            <w:pPr>
              <w:jc w:val="center"/>
              <w:rPr>
                <w:sz w:val="28"/>
                <w:szCs w:val="28"/>
              </w:rPr>
            </w:pPr>
            <w:r w:rsidRPr="008658C8">
              <w:rPr>
                <w:sz w:val="28"/>
                <w:szCs w:val="28"/>
              </w:rPr>
              <w:t>Số:        /TTr- SKHCN</w:t>
            </w:r>
          </w:p>
        </w:tc>
        <w:tc>
          <w:tcPr>
            <w:tcW w:w="5461" w:type="dxa"/>
            <w:tcBorders>
              <w:top w:val="nil"/>
              <w:left w:val="nil"/>
              <w:bottom w:val="nil"/>
              <w:right w:val="nil"/>
            </w:tcBorders>
          </w:tcPr>
          <w:p w14:paraId="7331725D" w14:textId="135C5290" w:rsidR="001E5220" w:rsidRPr="008658C8" w:rsidRDefault="00B75954" w:rsidP="00E66792">
            <w:pPr>
              <w:jc w:val="center"/>
              <w:rPr>
                <w:i/>
                <w:iCs/>
                <w:sz w:val="28"/>
                <w:szCs w:val="28"/>
              </w:rPr>
            </w:pPr>
            <w:r w:rsidRPr="008658C8">
              <w:rPr>
                <w:i/>
                <w:iCs/>
                <w:sz w:val="28"/>
                <w:szCs w:val="28"/>
              </w:rPr>
              <w:t>Vĩnh Long</w:t>
            </w:r>
            <w:r w:rsidR="001E5220" w:rsidRPr="008658C8">
              <w:rPr>
                <w:i/>
                <w:iCs/>
                <w:sz w:val="28"/>
                <w:szCs w:val="28"/>
              </w:rPr>
              <w:t>, ngày</w:t>
            </w:r>
            <w:r w:rsidR="00BA6CE1" w:rsidRPr="008658C8">
              <w:rPr>
                <w:i/>
                <w:iCs/>
                <w:sz w:val="28"/>
                <w:szCs w:val="28"/>
              </w:rPr>
              <w:t xml:space="preserve">      </w:t>
            </w:r>
            <w:r w:rsidR="001E5220" w:rsidRPr="008658C8">
              <w:rPr>
                <w:i/>
                <w:iCs/>
                <w:sz w:val="28"/>
                <w:szCs w:val="28"/>
              </w:rPr>
              <w:t xml:space="preserve"> </w:t>
            </w:r>
            <w:r w:rsidR="005615C7" w:rsidRPr="008658C8">
              <w:rPr>
                <w:i/>
                <w:iCs/>
                <w:sz w:val="28"/>
                <w:szCs w:val="28"/>
              </w:rPr>
              <w:t xml:space="preserve">tháng </w:t>
            </w:r>
            <w:r w:rsidR="00D82537" w:rsidRPr="008658C8">
              <w:rPr>
                <w:i/>
                <w:iCs/>
                <w:sz w:val="28"/>
                <w:szCs w:val="28"/>
              </w:rPr>
              <w:t xml:space="preserve"> </w:t>
            </w:r>
            <w:r w:rsidR="00E66792">
              <w:rPr>
                <w:i/>
                <w:iCs/>
                <w:sz w:val="28"/>
                <w:szCs w:val="28"/>
              </w:rPr>
              <w:t>10</w:t>
            </w:r>
            <w:bookmarkStart w:id="1" w:name="_GoBack"/>
            <w:bookmarkEnd w:id="1"/>
            <w:r w:rsidR="0088145D" w:rsidRPr="008658C8">
              <w:rPr>
                <w:i/>
                <w:iCs/>
                <w:sz w:val="28"/>
                <w:szCs w:val="28"/>
              </w:rPr>
              <w:t xml:space="preserve">  năm 202</w:t>
            </w:r>
            <w:r w:rsidR="00ED0260" w:rsidRPr="008658C8">
              <w:rPr>
                <w:i/>
                <w:iCs/>
                <w:sz w:val="28"/>
                <w:szCs w:val="28"/>
              </w:rPr>
              <w:t>5</w:t>
            </w:r>
          </w:p>
        </w:tc>
      </w:tr>
    </w:tbl>
    <w:bookmarkEnd w:id="0"/>
    <w:p w14:paraId="75A882B0" w14:textId="77777777" w:rsidR="00A57136" w:rsidRPr="008658C8" w:rsidRDefault="006113C1" w:rsidP="00127333">
      <w:pPr>
        <w:tabs>
          <w:tab w:val="left" w:pos="2461"/>
        </w:tabs>
        <w:jc w:val="both"/>
        <w:rPr>
          <w:b/>
          <w:sz w:val="27"/>
          <w:szCs w:val="27"/>
        </w:rPr>
      </w:pPr>
      <w:r w:rsidRPr="008658C8">
        <w:rPr>
          <w:b/>
          <w:noProof/>
          <w:sz w:val="27"/>
          <w:szCs w:val="27"/>
        </w:rPr>
        <mc:AlternateContent>
          <mc:Choice Requires="wps">
            <w:drawing>
              <wp:anchor distT="0" distB="0" distL="114300" distR="114300" simplePos="0" relativeHeight="251660800" behindDoc="0" locked="0" layoutInCell="1" allowOverlap="1" wp14:anchorId="5D029922" wp14:editId="0706867C">
                <wp:simplePos x="0" y="0"/>
                <wp:positionH relativeFrom="column">
                  <wp:posOffset>218440</wp:posOffset>
                </wp:positionH>
                <wp:positionV relativeFrom="paragraph">
                  <wp:posOffset>85090</wp:posOffset>
                </wp:positionV>
                <wp:extent cx="1237615" cy="273050"/>
                <wp:effectExtent l="0" t="0" r="19685" b="1270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7615" cy="273050"/>
                        </a:xfrm>
                        <a:prstGeom prst="rect">
                          <a:avLst/>
                        </a:prstGeom>
                        <a:solidFill>
                          <a:srgbClr val="FFFFFF"/>
                        </a:solidFill>
                        <a:ln w="9525">
                          <a:solidFill>
                            <a:srgbClr val="000000"/>
                          </a:solidFill>
                          <a:miter lim="800000"/>
                          <a:headEnd/>
                          <a:tailEnd/>
                        </a:ln>
                      </wps:spPr>
                      <wps:txbx>
                        <w:txbxContent>
                          <w:p w14:paraId="0814CE54" w14:textId="0DE4C583" w:rsidR="00127333" w:rsidRPr="00B35CAB" w:rsidRDefault="00127333" w:rsidP="00127333">
                            <w:pPr>
                              <w:jc w:val="center"/>
                              <w:rPr>
                                <w:b/>
                              </w:rPr>
                            </w:pPr>
                            <w:r w:rsidRPr="00B35CAB">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29922" id="Rectangle 6" o:spid="_x0000_s1026" style="position:absolute;left:0;text-align:left;margin-left:17.2pt;margin-top:6.7pt;width:97.45pt;height: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">
                <v:textbox>
                  <w:txbxContent>
                    <w:p w14:paraId="0814CE54" w14:textId="0DE4C583" w:rsidR="00127333" w:rsidRPr="00B35CAB" w:rsidRDefault="00127333" w:rsidP="00127333">
                      <w:pPr>
                        <w:jc w:val="center"/>
                        <w:rPr>
                          <w:b/>
                        </w:rPr>
                      </w:pPr>
                      <w:r w:rsidRPr="00B35CAB">
                        <w:rPr>
                          <w:b/>
                        </w:rPr>
                        <w:t>DỰ THẢO</w:t>
                      </w:r>
                    </w:p>
                  </w:txbxContent>
                </v:textbox>
              </v:rect>
            </w:pict>
          </mc:Fallback>
        </mc:AlternateContent>
      </w:r>
      <w:r w:rsidR="009945AB" w:rsidRPr="008658C8">
        <w:rPr>
          <w:b/>
          <w:sz w:val="27"/>
          <w:szCs w:val="27"/>
        </w:rPr>
        <w:t xml:space="preserve">            </w:t>
      </w:r>
    </w:p>
    <w:p w14:paraId="6C37E1F3" w14:textId="77777777" w:rsidR="004D672E" w:rsidRDefault="004D672E" w:rsidP="00951949">
      <w:pPr>
        <w:jc w:val="center"/>
        <w:rPr>
          <w:b/>
          <w:sz w:val="28"/>
          <w:szCs w:val="28"/>
        </w:rPr>
      </w:pPr>
      <w:bookmarkStart w:id="2" w:name="_Hlk55079070"/>
    </w:p>
    <w:p w14:paraId="5CAA8994" w14:textId="20620A75" w:rsidR="00647494" w:rsidRPr="008658C8" w:rsidRDefault="00647494" w:rsidP="00951949">
      <w:pPr>
        <w:jc w:val="center"/>
        <w:rPr>
          <w:b/>
          <w:sz w:val="28"/>
          <w:szCs w:val="28"/>
        </w:rPr>
      </w:pPr>
      <w:r w:rsidRPr="008658C8">
        <w:rPr>
          <w:b/>
          <w:sz w:val="28"/>
          <w:szCs w:val="28"/>
        </w:rPr>
        <w:t>TỜ TRÌNH</w:t>
      </w:r>
    </w:p>
    <w:p w14:paraId="3ED58EF4" w14:textId="19711C72" w:rsidR="00F92A43" w:rsidRPr="008658C8" w:rsidRDefault="00B86387" w:rsidP="00F92A43">
      <w:pPr>
        <w:jc w:val="center"/>
        <w:rPr>
          <w:b/>
          <w:sz w:val="28"/>
          <w:szCs w:val="28"/>
        </w:rPr>
      </w:pPr>
      <w:bookmarkStart w:id="3" w:name="_Hlk209448808"/>
      <w:r w:rsidRPr="008658C8">
        <w:rPr>
          <w:b/>
          <w:bCs/>
          <w:sz w:val="28"/>
          <w:szCs w:val="28"/>
        </w:rPr>
        <w:t xml:space="preserve">Dự thảo </w:t>
      </w:r>
      <w:r w:rsidR="00ED0260" w:rsidRPr="008658C8">
        <w:rPr>
          <w:b/>
          <w:bCs/>
          <w:sz w:val="28"/>
          <w:szCs w:val="28"/>
        </w:rPr>
        <w:t>Quyết</w:t>
      </w:r>
      <w:r w:rsidR="00ED0260" w:rsidRPr="008658C8">
        <w:rPr>
          <w:b/>
          <w:bCs/>
          <w:spacing w:val="-1"/>
          <w:sz w:val="28"/>
          <w:szCs w:val="28"/>
        </w:rPr>
        <w:t xml:space="preserve"> </w:t>
      </w:r>
      <w:r w:rsidR="00ED0260" w:rsidRPr="008658C8">
        <w:rPr>
          <w:b/>
          <w:bCs/>
          <w:sz w:val="28"/>
          <w:szCs w:val="28"/>
        </w:rPr>
        <w:t>định</w:t>
      </w:r>
      <w:r w:rsidR="00ED0260" w:rsidRPr="008658C8">
        <w:rPr>
          <w:b/>
          <w:bCs/>
          <w:spacing w:val="-3"/>
          <w:sz w:val="28"/>
          <w:szCs w:val="28"/>
        </w:rPr>
        <w:t xml:space="preserve"> </w:t>
      </w:r>
      <w:r w:rsidR="00F92A43" w:rsidRPr="008658C8">
        <w:rPr>
          <w:b/>
          <w:bCs/>
          <w:spacing w:val="-3"/>
          <w:sz w:val="28"/>
          <w:szCs w:val="28"/>
        </w:rPr>
        <w:t>q</w:t>
      </w:r>
      <w:r w:rsidR="00F92A43" w:rsidRPr="008658C8">
        <w:rPr>
          <w:b/>
          <w:sz w:val="28"/>
          <w:szCs w:val="28"/>
          <w:lang w:val="vi-VN"/>
        </w:rPr>
        <w:t xml:space="preserve">uy định về quản lý chỉ dẫn địa lý </w:t>
      </w:r>
    </w:p>
    <w:p w14:paraId="156CE57C" w14:textId="719A12F1" w:rsidR="006C3F9F" w:rsidRPr="008658C8" w:rsidRDefault="00F92A43" w:rsidP="00F92A43">
      <w:pPr>
        <w:jc w:val="center"/>
        <w:rPr>
          <w:b/>
          <w:sz w:val="28"/>
          <w:szCs w:val="28"/>
        </w:rPr>
      </w:pPr>
      <w:r w:rsidRPr="008658C8">
        <w:rPr>
          <w:b/>
          <w:sz w:val="28"/>
          <w:szCs w:val="28"/>
          <w:lang w:val="vi-VN"/>
        </w:rPr>
        <w:t>thuộc tỉnh Vĩnh Long</w:t>
      </w:r>
    </w:p>
    <w:bookmarkEnd w:id="3"/>
    <w:p w14:paraId="0DAC7D0C" w14:textId="77777777" w:rsidR="006C3F9F" w:rsidRPr="008658C8" w:rsidRDefault="006113C1" w:rsidP="00F92A43">
      <w:r w:rsidRPr="008658C8">
        <w:rPr>
          <w:noProof/>
        </w:rPr>
        <mc:AlternateContent>
          <mc:Choice Requires="wps">
            <w:drawing>
              <wp:anchor distT="0" distB="0" distL="114300" distR="114300" simplePos="0" relativeHeight="251657728" behindDoc="0" locked="0" layoutInCell="1" allowOverlap="1" wp14:anchorId="338CD416" wp14:editId="65CF57BD">
                <wp:simplePos x="0" y="0"/>
                <wp:positionH relativeFrom="column">
                  <wp:posOffset>2413190</wp:posOffset>
                </wp:positionH>
                <wp:positionV relativeFrom="paragraph">
                  <wp:posOffset>25400</wp:posOffset>
                </wp:positionV>
                <wp:extent cx="951423"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4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8491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pt,2pt" to="264.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EHPDw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"/>
            </w:pict>
          </mc:Fallback>
        </mc:AlternateContent>
      </w:r>
    </w:p>
    <w:p w14:paraId="2D45F546" w14:textId="77777777" w:rsidR="00647494" w:rsidRPr="008658C8" w:rsidRDefault="00B75954" w:rsidP="001C4565">
      <w:pPr>
        <w:spacing w:line="288" w:lineRule="auto"/>
        <w:jc w:val="center"/>
        <w:rPr>
          <w:sz w:val="28"/>
          <w:szCs w:val="28"/>
          <w:lang w:val="nl-NL"/>
        </w:rPr>
      </w:pPr>
      <w:r w:rsidRPr="008658C8">
        <w:rPr>
          <w:sz w:val="28"/>
          <w:szCs w:val="28"/>
          <w:lang w:val="nl-NL"/>
        </w:rPr>
        <w:t>Kính gửi: Ủy ban nhân dân tỉnh Vĩnh Long</w:t>
      </w:r>
    </w:p>
    <w:p w14:paraId="6FDF55F1" w14:textId="77777777" w:rsidR="00647494" w:rsidRPr="008658C8" w:rsidRDefault="00647494" w:rsidP="00647494">
      <w:pPr>
        <w:spacing w:line="288" w:lineRule="auto"/>
        <w:jc w:val="center"/>
        <w:rPr>
          <w:sz w:val="12"/>
          <w:szCs w:val="28"/>
          <w:lang w:val="nl-NL"/>
        </w:rPr>
      </w:pPr>
    </w:p>
    <w:p w14:paraId="65F104BF" w14:textId="77777777" w:rsidR="00647494" w:rsidRPr="008658C8" w:rsidRDefault="00647494" w:rsidP="00647494">
      <w:pPr>
        <w:spacing w:line="312" w:lineRule="auto"/>
        <w:ind w:firstLine="720"/>
        <w:jc w:val="both"/>
        <w:rPr>
          <w:sz w:val="6"/>
          <w:szCs w:val="28"/>
          <w:lang w:val="nl-NL"/>
        </w:rPr>
      </w:pPr>
    </w:p>
    <w:p w14:paraId="6A4FF983" w14:textId="5CFBCD2C" w:rsidR="00EE420D" w:rsidRPr="008658C8" w:rsidRDefault="00EE420D" w:rsidP="00861B03">
      <w:pPr>
        <w:spacing w:before="60"/>
        <w:ind w:firstLine="709"/>
        <w:jc w:val="both"/>
        <w:rPr>
          <w:sz w:val="28"/>
          <w:szCs w:val="28"/>
          <w:lang w:val="nl-NL"/>
        </w:rPr>
      </w:pPr>
      <w:r w:rsidRPr="008658C8">
        <w:rPr>
          <w:sz w:val="28"/>
          <w:szCs w:val="28"/>
          <w:lang w:val="nl-NL"/>
        </w:rPr>
        <w:t xml:space="preserve">Thực hiện </w:t>
      </w:r>
      <w:r w:rsidR="00B86387" w:rsidRPr="008658C8">
        <w:rPr>
          <w:sz w:val="28"/>
          <w:szCs w:val="28"/>
          <w:lang w:val="nl-NL"/>
        </w:rPr>
        <w:t xml:space="preserve">quy định của </w:t>
      </w:r>
      <w:r w:rsidRPr="008658C8">
        <w:rPr>
          <w:sz w:val="28"/>
          <w:szCs w:val="28"/>
          <w:lang w:val="nl-NL"/>
        </w:rPr>
        <w:t>Luật Ban hành văn bản quy phạm pháp luật ngày; Luật Sửa đổi, bổ sung một số điều của Luật Ban hành văn bản quy phạm pháp luậ</w:t>
      </w:r>
      <w:r w:rsidR="00B15D7A">
        <w:rPr>
          <w:sz w:val="28"/>
          <w:szCs w:val="28"/>
          <w:lang w:val="nl-NL"/>
        </w:rPr>
        <w:t xml:space="preserve">t, </w:t>
      </w:r>
      <w:r w:rsidRPr="008658C8">
        <w:rPr>
          <w:sz w:val="28"/>
          <w:szCs w:val="28"/>
          <w:lang w:val="nl-NL"/>
        </w:rPr>
        <w:t xml:space="preserve">Sở Khoa học và Công nghệ kính trình Ủy ban nhân dân tỉnh </w:t>
      </w:r>
      <w:r w:rsidR="00B15D7A">
        <w:rPr>
          <w:sz w:val="28"/>
          <w:szCs w:val="28"/>
          <w:lang w:val="nl-NL"/>
        </w:rPr>
        <w:t xml:space="preserve">dự thảo </w:t>
      </w:r>
      <w:r w:rsidRPr="008658C8">
        <w:rPr>
          <w:sz w:val="28"/>
          <w:szCs w:val="28"/>
          <w:lang w:val="nl-NL"/>
        </w:rPr>
        <w:t xml:space="preserve">Quyết định </w:t>
      </w:r>
      <w:r w:rsidR="000754B9" w:rsidRPr="008658C8">
        <w:rPr>
          <w:sz w:val="28"/>
          <w:szCs w:val="28"/>
          <w:lang w:val="nl-NL"/>
        </w:rPr>
        <w:t>quy định về quản lý Chỉ dẫn địa lý thuộc tỉnh Vĩnh Long</w:t>
      </w:r>
      <w:r w:rsidR="00B86387" w:rsidRPr="008658C8">
        <w:rPr>
          <w:sz w:val="28"/>
          <w:szCs w:val="28"/>
          <w:lang w:val="nl-NL"/>
        </w:rPr>
        <w:t xml:space="preserve"> </w:t>
      </w:r>
      <w:r w:rsidRPr="008658C8">
        <w:rPr>
          <w:sz w:val="28"/>
          <w:szCs w:val="28"/>
          <w:lang w:val="nl-NL"/>
        </w:rPr>
        <w:t>như sau:</w:t>
      </w:r>
    </w:p>
    <w:p w14:paraId="19240689" w14:textId="77777777" w:rsidR="00F91FEC" w:rsidRPr="008658C8" w:rsidRDefault="00F91FEC" w:rsidP="00861B03">
      <w:pPr>
        <w:widowControl w:val="0"/>
        <w:spacing w:before="60"/>
        <w:ind w:firstLine="567"/>
        <w:jc w:val="both"/>
        <w:rPr>
          <w:b/>
          <w:sz w:val="28"/>
          <w:szCs w:val="28"/>
          <w:lang w:val="nl-NL"/>
        </w:rPr>
      </w:pPr>
      <w:r w:rsidRPr="008658C8">
        <w:rPr>
          <w:b/>
          <w:sz w:val="28"/>
          <w:szCs w:val="28"/>
          <w:lang w:val="nl-NL"/>
        </w:rPr>
        <w:t>I. SỰ CẦN THIẾT BAN HÀNH VĂN BẢN</w:t>
      </w:r>
    </w:p>
    <w:p w14:paraId="161B777C" w14:textId="7A469DE4" w:rsidR="00F91FEC" w:rsidRPr="008658C8" w:rsidRDefault="00F91FEC" w:rsidP="00861B03">
      <w:pPr>
        <w:widowControl w:val="0"/>
        <w:spacing w:before="60"/>
        <w:ind w:firstLine="567"/>
        <w:jc w:val="both"/>
        <w:rPr>
          <w:b/>
          <w:sz w:val="28"/>
          <w:szCs w:val="28"/>
          <w:lang w:val="nl-NL"/>
        </w:rPr>
      </w:pPr>
      <w:r w:rsidRPr="008658C8">
        <w:rPr>
          <w:b/>
          <w:sz w:val="28"/>
          <w:szCs w:val="28"/>
          <w:lang w:val="nl-NL"/>
        </w:rPr>
        <w:t>1.</w:t>
      </w:r>
      <w:r w:rsidR="00A10ACB" w:rsidRPr="008658C8">
        <w:rPr>
          <w:b/>
          <w:sz w:val="28"/>
          <w:szCs w:val="28"/>
          <w:lang w:val="nl-NL"/>
        </w:rPr>
        <w:t xml:space="preserve"> </w:t>
      </w:r>
      <w:r w:rsidRPr="008658C8">
        <w:rPr>
          <w:b/>
          <w:sz w:val="28"/>
          <w:szCs w:val="28"/>
          <w:lang w:val="nl-NL"/>
        </w:rPr>
        <w:t>Cơ sở</w:t>
      </w:r>
      <w:r w:rsidR="00B86387" w:rsidRPr="008658C8">
        <w:rPr>
          <w:b/>
          <w:sz w:val="28"/>
          <w:szCs w:val="28"/>
          <w:lang w:val="nl-NL"/>
        </w:rPr>
        <w:t xml:space="preserve"> chính trị,</w:t>
      </w:r>
      <w:r w:rsidRPr="008658C8">
        <w:rPr>
          <w:b/>
          <w:sz w:val="28"/>
          <w:szCs w:val="28"/>
          <w:lang w:val="nl-NL"/>
        </w:rPr>
        <w:t xml:space="preserve"> pháp lý</w:t>
      </w:r>
    </w:p>
    <w:p w14:paraId="36C38EFD" w14:textId="77777777" w:rsidR="00EE2A74" w:rsidRPr="008658C8" w:rsidRDefault="00EE2A74" w:rsidP="00861B03">
      <w:pPr>
        <w:widowControl w:val="0"/>
        <w:spacing w:before="60"/>
        <w:ind w:firstLine="567"/>
        <w:jc w:val="both"/>
        <w:rPr>
          <w:sz w:val="28"/>
          <w:szCs w:val="28"/>
          <w:lang w:val="nl-NL"/>
        </w:rPr>
      </w:pPr>
      <w:r w:rsidRPr="008658C8">
        <w:rPr>
          <w:sz w:val="28"/>
          <w:szCs w:val="28"/>
          <w:lang w:val="nl-NL"/>
        </w:rPr>
        <w:t>- Căn cứ khoản 20 Điều 1 Nghị quyết số 202/2025/QH15 ngày 12/6/2025 của Quốc Hội về việc sắp xếp đơn vị hành chính cấp tỉnh: “</w:t>
      </w:r>
      <w:r w:rsidRPr="008658C8">
        <w:rPr>
          <w:i/>
          <w:sz w:val="28"/>
          <w:szCs w:val="28"/>
          <w:lang w:val="nl-NL"/>
        </w:rPr>
        <w:t>20. Sắp xếp toàn bộ diện tích tự nhiên, quy mô dân số của tỉnh Bến Tre, tỉnh Trà Vinh và tỉnh Vĩnh Long thành tỉnh mới có tên gọi là tỉnh Vĩnh Long……</w:t>
      </w:r>
      <w:r w:rsidRPr="008658C8">
        <w:rPr>
          <w:sz w:val="28"/>
          <w:szCs w:val="28"/>
          <w:lang w:val="nl-NL"/>
        </w:rPr>
        <w:t>”</w:t>
      </w:r>
    </w:p>
    <w:p w14:paraId="07514992" w14:textId="77777777" w:rsidR="008313A8" w:rsidRPr="008658C8" w:rsidRDefault="008313A8" w:rsidP="00861B03">
      <w:pPr>
        <w:widowControl w:val="0"/>
        <w:spacing w:before="60"/>
        <w:ind w:firstLine="567"/>
        <w:jc w:val="both"/>
        <w:rPr>
          <w:i/>
          <w:sz w:val="28"/>
          <w:szCs w:val="28"/>
          <w:lang w:val="nl-NL"/>
        </w:rPr>
      </w:pPr>
      <w:r w:rsidRPr="008658C8">
        <w:rPr>
          <w:sz w:val="28"/>
          <w:szCs w:val="28"/>
          <w:lang w:val="nl-NL"/>
        </w:rPr>
        <w:t>- Căn cứ khoản 7 Điều 1 Nghị quyết số 226/NQ-HĐND ngày 02/7/2025 của Hội đồng nhân dân tỉnh Vĩnh Long Thành lập các cơ quan chuyên môn thuộc Ủy ban nhân dân tỉnh Vĩnh Long: “</w:t>
      </w:r>
      <w:r w:rsidRPr="008658C8">
        <w:rPr>
          <w:i/>
          <w:sz w:val="28"/>
          <w:szCs w:val="28"/>
          <w:lang w:val="nl-NL"/>
        </w:rPr>
        <w:t>7. Sở Khoa học và Công nghệ tỉnh Vĩnh Long trên cơ sở hợp nhất Sở Khoa học và Công nghệ tỉnh Bến Tre, tỉnh Trà Vinh và Vĩnh Long”.</w:t>
      </w:r>
    </w:p>
    <w:p w14:paraId="5480085B" w14:textId="77777777" w:rsidR="00E61F02" w:rsidRPr="008658C8" w:rsidRDefault="00F91FEC" w:rsidP="00861B03">
      <w:pPr>
        <w:widowControl w:val="0"/>
        <w:spacing w:before="60"/>
        <w:ind w:firstLine="567"/>
        <w:jc w:val="both"/>
        <w:rPr>
          <w:i/>
          <w:sz w:val="28"/>
          <w:szCs w:val="28"/>
          <w:lang w:val="nl-NL"/>
        </w:rPr>
      </w:pPr>
      <w:r w:rsidRPr="008658C8">
        <w:rPr>
          <w:sz w:val="28"/>
          <w:szCs w:val="28"/>
          <w:lang w:val="nl-NL"/>
        </w:rPr>
        <w:t>- Căn cứ</w:t>
      </w:r>
      <w:r w:rsidR="00C10D22" w:rsidRPr="008658C8">
        <w:rPr>
          <w:sz w:val="28"/>
          <w:szCs w:val="28"/>
          <w:lang w:val="nl-NL"/>
        </w:rPr>
        <w:t xml:space="preserve"> khoản 1 Điều 13</w:t>
      </w:r>
      <w:r w:rsidRPr="008658C8">
        <w:rPr>
          <w:sz w:val="28"/>
          <w:szCs w:val="28"/>
          <w:lang w:val="nl-NL"/>
        </w:rPr>
        <w:t xml:space="preserve"> Luật </w:t>
      </w:r>
      <w:r w:rsidR="00055549" w:rsidRPr="008658C8">
        <w:rPr>
          <w:sz w:val="28"/>
          <w:szCs w:val="28"/>
          <w:lang w:val="nl-NL"/>
        </w:rPr>
        <w:t>T</w:t>
      </w:r>
      <w:r w:rsidRPr="008658C8">
        <w:rPr>
          <w:sz w:val="28"/>
          <w:szCs w:val="28"/>
          <w:lang w:val="nl-NL"/>
        </w:rPr>
        <w:t>ổ chức chính quyền địa phương số 72/2025/QH15</w:t>
      </w:r>
      <w:r w:rsidR="00055549" w:rsidRPr="008658C8">
        <w:rPr>
          <w:sz w:val="28"/>
          <w:szCs w:val="28"/>
          <w:lang w:val="nl-NL"/>
        </w:rPr>
        <w:t xml:space="preserve"> ngày 16/6/2025</w:t>
      </w:r>
      <w:r w:rsidR="00C10D22" w:rsidRPr="008658C8">
        <w:rPr>
          <w:sz w:val="28"/>
          <w:szCs w:val="28"/>
          <w:lang w:val="nl-NL"/>
        </w:rPr>
        <w:t xml:space="preserve">, </w:t>
      </w:r>
      <w:r w:rsidRPr="008658C8">
        <w:rPr>
          <w:sz w:val="28"/>
          <w:szCs w:val="28"/>
          <w:lang w:val="nl-NL"/>
        </w:rPr>
        <w:t>quy định:</w:t>
      </w:r>
      <w:r w:rsidR="00C10D22" w:rsidRPr="008658C8">
        <w:rPr>
          <w:sz w:val="28"/>
          <w:szCs w:val="28"/>
          <w:lang w:val="nl-NL"/>
        </w:rPr>
        <w:t xml:space="preserve"> </w:t>
      </w:r>
      <w:r w:rsidR="00E61F02" w:rsidRPr="008658C8">
        <w:rPr>
          <w:i/>
          <w:lang w:val="nl-NL"/>
        </w:rPr>
        <w:t>“</w:t>
      </w:r>
      <w:r w:rsidR="00E61F02" w:rsidRPr="008658C8">
        <w:rPr>
          <w:i/>
          <w:sz w:val="28"/>
          <w:szCs w:val="28"/>
          <w:lang w:val="nl-NL"/>
        </w:rPr>
        <w:t>1.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4ECD6C3D" w14:textId="095B6D41" w:rsidR="003927AB" w:rsidRPr="008658C8" w:rsidRDefault="003927AB" w:rsidP="00861B03">
      <w:pPr>
        <w:widowControl w:val="0"/>
        <w:shd w:val="clear" w:color="auto" w:fill="FFFFFF"/>
        <w:spacing w:before="60"/>
        <w:ind w:firstLine="567"/>
        <w:jc w:val="both"/>
        <w:rPr>
          <w:i/>
          <w:sz w:val="28"/>
          <w:szCs w:val="28"/>
          <w:lang w:val="vi-VN"/>
        </w:rPr>
      </w:pPr>
      <w:r w:rsidRPr="008658C8">
        <w:rPr>
          <w:sz w:val="28"/>
          <w:szCs w:val="28"/>
          <w:lang w:val="vi-VN"/>
        </w:rPr>
        <w:t xml:space="preserve">- </w:t>
      </w:r>
      <w:r w:rsidRPr="008658C8">
        <w:rPr>
          <w:sz w:val="28"/>
          <w:szCs w:val="28"/>
          <w:lang w:val="nl-NL"/>
        </w:rPr>
        <w:t>Căn cứ k</w:t>
      </w:r>
      <w:r w:rsidRPr="008658C8">
        <w:rPr>
          <w:sz w:val="28"/>
          <w:szCs w:val="28"/>
          <w:lang w:val="vi-VN"/>
        </w:rPr>
        <w:t xml:space="preserve">hoản </w:t>
      </w:r>
      <w:r w:rsidRPr="008658C8">
        <w:rPr>
          <w:sz w:val="28"/>
          <w:szCs w:val="28"/>
          <w:lang w:val="nl-NL"/>
        </w:rPr>
        <w:t>7</w:t>
      </w:r>
      <w:r w:rsidRPr="008658C8">
        <w:rPr>
          <w:sz w:val="28"/>
          <w:szCs w:val="28"/>
          <w:lang w:val="vi-VN"/>
        </w:rPr>
        <w:t xml:space="preserve"> Điều 8 Nghị định số </w:t>
      </w:r>
      <w:r w:rsidRPr="008658C8">
        <w:rPr>
          <w:sz w:val="28"/>
          <w:szCs w:val="28"/>
          <w:lang w:val="nl-NL"/>
        </w:rPr>
        <w:t>150</w:t>
      </w:r>
      <w:r w:rsidRPr="008658C8">
        <w:rPr>
          <w:sz w:val="28"/>
          <w:szCs w:val="28"/>
          <w:lang w:val="vi-VN"/>
        </w:rPr>
        <w:t>/20</w:t>
      </w:r>
      <w:r w:rsidRPr="008658C8">
        <w:rPr>
          <w:sz w:val="28"/>
          <w:szCs w:val="28"/>
          <w:lang w:val="nl-NL"/>
        </w:rPr>
        <w:t>25</w:t>
      </w:r>
      <w:r w:rsidRPr="008658C8">
        <w:rPr>
          <w:sz w:val="28"/>
          <w:szCs w:val="28"/>
          <w:lang w:val="vi-VN"/>
        </w:rPr>
        <w:t xml:space="preserve">/NĐ-CP ngày </w:t>
      </w:r>
      <w:r w:rsidRPr="008658C8">
        <w:rPr>
          <w:sz w:val="28"/>
          <w:szCs w:val="28"/>
          <w:lang w:val="nl-NL"/>
        </w:rPr>
        <w:t>12</w:t>
      </w:r>
      <w:r w:rsidRPr="008658C8">
        <w:rPr>
          <w:sz w:val="28"/>
          <w:szCs w:val="28"/>
          <w:lang w:val="vi-VN"/>
        </w:rPr>
        <w:t>/</w:t>
      </w:r>
      <w:r w:rsidRPr="008658C8">
        <w:rPr>
          <w:sz w:val="28"/>
          <w:szCs w:val="28"/>
          <w:lang w:val="nl-NL"/>
        </w:rPr>
        <w:t>6</w:t>
      </w:r>
      <w:r w:rsidRPr="008658C8">
        <w:rPr>
          <w:sz w:val="28"/>
          <w:szCs w:val="28"/>
          <w:lang w:val="vi-VN"/>
        </w:rPr>
        <w:t>/20</w:t>
      </w:r>
      <w:r w:rsidRPr="008658C8">
        <w:rPr>
          <w:sz w:val="28"/>
          <w:szCs w:val="28"/>
          <w:lang w:val="nl-NL"/>
        </w:rPr>
        <w:t>25</w:t>
      </w:r>
      <w:r w:rsidRPr="008658C8">
        <w:rPr>
          <w:sz w:val="28"/>
          <w:szCs w:val="28"/>
          <w:lang w:val="vi-VN"/>
        </w:rPr>
        <w:t xml:space="preserve"> của Chính phủ quy định tổ chức các cơ quan chuyên môn thuộc Ủy ban nhân dân tỉnh, thành phố trực thuộc trung ương</w:t>
      </w:r>
      <w:r w:rsidRPr="008658C8">
        <w:rPr>
          <w:sz w:val="28"/>
          <w:szCs w:val="28"/>
          <w:lang w:val="nl-NL"/>
        </w:rPr>
        <w:t xml:space="preserve"> và Ủy ban nhân dân xã, phường, đặc khu thuộc tỉnh, thành phố trực thuộc trung ương,</w:t>
      </w:r>
      <w:r w:rsidRPr="008658C8">
        <w:rPr>
          <w:sz w:val="28"/>
          <w:szCs w:val="28"/>
          <w:lang w:val="vi-VN"/>
        </w:rPr>
        <w:t xml:space="preserve"> quy định: </w:t>
      </w:r>
      <w:r w:rsidRPr="008658C8">
        <w:rPr>
          <w:i/>
          <w:sz w:val="28"/>
          <w:szCs w:val="28"/>
          <w:lang w:val="vi-VN"/>
        </w:rPr>
        <w:t>“</w:t>
      </w:r>
      <w:r w:rsidRPr="008658C8">
        <w:rPr>
          <w:i/>
          <w:sz w:val="28"/>
          <w:szCs w:val="28"/>
          <w:lang w:val="nl-NL"/>
        </w:rPr>
        <w:t xml:space="preserve">7. </w:t>
      </w:r>
      <w:r w:rsidRPr="008658C8">
        <w:rPr>
          <w:i/>
          <w:sz w:val="28"/>
          <w:szCs w:val="28"/>
          <w:lang w:val="vi-VN"/>
        </w:rPr>
        <w:t>Sở Khoa học và Công nghệ: Tham mưu, giúp Ủy ban nhân dân cấp tỉnh quản lý nhà nước v</w:t>
      </w:r>
      <w:r w:rsidRPr="008658C8">
        <w:rPr>
          <w:i/>
          <w:sz w:val="28"/>
          <w:szCs w:val="28"/>
          <w:lang w:val="nl-NL"/>
        </w:rPr>
        <w:t>ề…..</w:t>
      </w:r>
      <w:r w:rsidRPr="008658C8">
        <w:rPr>
          <w:i/>
          <w:sz w:val="28"/>
          <w:szCs w:val="28"/>
          <w:lang w:val="vi-VN"/>
        </w:rPr>
        <w:t xml:space="preserve">  </w:t>
      </w:r>
      <w:r w:rsidR="00A42C03" w:rsidRPr="008658C8">
        <w:rPr>
          <w:i/>
          <w:sz w:val="28"/>
          <w:szCs w:val="28"/>
          <w:lang w:val="vi-VN"/>
        </w:rPr>
        <w:t>sở hữu trí tuệ</w:t>
      </w:r>
      <w:r w:rsidRPr="008658C8">
        <w:rPr>
          <w:i/>
          <w:sz w:val="28"/>
          <w:szCs w:val="28"/>
          <w:lang w:val="vi-VN"/>
        </w:rPr>
        <w:t>…….”</w:t>
      </w:r>
    </w:p>
    <w:p w14:paraId="160BF4C4" w14:textId="55B1B1FF" w:rsidR="00D47B29" w:rsidRPr="008658C8" w:rsidRDefault="00E61F02" w:rsidP="00861B03">
      <w:pPr>
        <w:widowControl w:val="0"/>
        <w:spacing w:before="60"/>
        <w:ind w:firstLine="567"/>
        <w:jc w:val="both"/>
        <w:rPr>
          <w:i/>
          <w:iCs/>
          <w:sz w:val="28"/>
          <w:szCs w:val="28"/>
          <w:lang w:val="vi-VN"/>
        </w:rPr>
      </w:pPr>
      <w:r w:rsidRPr="008658C8">
        <w:rPr>
          <w:sz w:val="28"/>
          <w:szCs w:val="28"/>
          <w:lang w:val="vi-VN"/>
        </w:rPr>
        <w:t xml:space="preserve">- Căn cứ </w:t>
      </w:r>
      <w:r w:rsidR="00D47B29" w:rsidRPr="008658C8">
        <w:rPr>
          <w:sz w:val="28"/>
          <w:szCs w:val="28"/>
          <w:lang w:val="vi-VN"/>
        </w:rPr>
        <w:t xml:space="preserve">điểm a </w:t>
      </w:r>
      <w:r w:rsidRPr="008658C8">
        <w:rPr>
          <w:sz w:val="28"/>
          <w:szCs w:val="28"/>
          <w:lang w:val="vi-VN"/>
        </w:rPr>
        <w:t xml:space="preserve">khoản </w:t>
      </w:r>
      <w:r w:rsidR="00D47B29" w:rsidRPr="008658C8">
        <w:rPr>
          <w:sz w:val="28"/>
          <w:szCs w:val="28"/>
          <w:lang w:val="vi-VN"/>
        </w:rPr>
        <w:t>1</w:t>
      </w:r>
      <w:r w:rsidR="00C10D22" w:rsidRPr="008658C8">
        <w:rPr>
          <w:sz w:val="28"/>
          <w:szCs w:val="28"/>
          <w:lang w:val="vi-VN"/>
        </w:rPr>
        <w:t xml:space="preserve"> </w:t>
      </w:r>
      <w:r w:rsidRPr="008658C8">
        <w:rPr>
          <w:sz w:val="28"/>
          <w:szCs w:val="28"/>
          <w:lang w:val="vi-VN"/>
        </w:rPr>
        <w:t xml:space="preserve">Điều </w:t>
      </w:r>
      <w:r w:rsidR="00D47B29" w:rsidRPr="008658C8">
        <w:rPr>
          <w:sz w:val="28"/>
          <w:szCs w:val="28"/>
          <w:lang w:val="vi-VN"/>
        </w:rPr>
        <w:t>3</w:t>
      </w:r>
      <w:r w:rsidRPr="008658C8">
        <w:rPr>
          <w:sz w:val="28"/>
          <w:szCs w:val="28"/>
          <w:lang w:val="vi-VN"/>
        </w:rPr>
        <w:t xml:space="preserve">8 Nghị định số </w:t>
      </w:r>
      <w:r w:rsidR="00D47B29" w:rsidRPr="008658C8">
        <w:rPr>
          <w:sz w:val="28"/>
          <w:szCs w:val="28"/>
          <w:lang w:val="vi-VN"/>
        </w:rPr>
        <w:t>65</w:t>
      </w:r>
      <w:r w:rsidRPr="008658C8">
        <w:rPr>
          <w:sz w:val="28"/>
          <w:szCs w:val="28"/>
          <w:lang w:val="vi-VN"/>
        </w:rPr>
        <w:t>/202</w:t>
      </w:r>
      <w:r w:rsidR="00D47B29" w:rsidRPr="008658C8">
        <w:rPr>
          <w:sz w:val="28"/>
          <w:szCs w:val="28"/>
          <w:lang w:val="vi-VN"/>
        </w:rPr>
        <w:t>3</w:t>
      </w:r>
      <w:r w:rsidRPr="008658C8">
        <w:rPr>
          <w:sz w:val="28"/>
          <w:szCs w:val="28"/>
          <w:lang w:val="vi-VN"/>
        </w:rPr>
        <w:t xml:space="preserve">/NĐ-CP ngày </w:t>
      </w:r>
      <w:r w:rsidR="00D47B29" w:rsidRPr="008658C8">
        <w:rPr>
          <w:sz w:val="28"/>
          <w:szCs w:val="28"/>
          <w:lang w:val="vi-VN"/>
        </w:rPr>
        <w:t>23</w:t>
      </w:r>
      <w:r w:rsidRPr="008658C8">
        <w:rPr>
          <w:sz w:val="28"/>
          <w:szCs w:val="28"/>
          <w:lang w:val="vi-VN"/>
        </w:rPr>
        <w:t>/</w:t>
      </w:r>
      <w:r w:rsidR="00D47B29" w:rsidRPr="008658C8">
        <w:rPr>
          <w:sz w:val="28"/>
          <w:szCs w:val="28"/>
          <w:lang w:val="vi-VN"/>
        </w:rPr>
        <w:t>8</w:t>
      </w:r>
      <w:r w:rsidRPr="008658C8">
        <w:rPr>
          <w:sz w:val="28"/>
          <w:szCs w:val="28"/>
          <w:lang w:val="vi-VN"/>
        </w:rPr>
        <w:t>/202</w:t>
      </w:r>
      <w:r w:rsidR="00D47B29" w:rsidRPr="008658C8">
        <w:rPr>
          <w:sz w:val="28"/>
          <w:szCs w:val="28"/>
          <w:lang w:val="vi-VN"/>
        </w:rPr>
        <w:t>3</w:t>
      </w:r>
      <w:r w:rsidRPr="008658C8">
        <w:rPr>
          <w:sz w:val="28"/>
          <w:szCs w:val="28"/>
          <w:lang w:val="vi-VN"/>
        </w:rPr>
        <w:t xml:space="preserve"> của Chính phủ quy định </w:t>
      </w:r>
      <w:bookmarkStart w:id="4" w:name="loai_1_name"/>
      <w:r w:rsidR="00D47B29" w:rsidRPr="008658C8">
        <w:rPr>
          <w:sz w:val="28"/>
          <w:szCs w:val="28"/>
          <w:lang w:val="vi-VN"/>
        </w:rPr>
        <w:t xml:space="preserve">quy định chi tiết một số điều và biện pháp thi hành Luật Sở hữu trí tuệ về sở hữu công nghiệp, bảo vệ quyền sở hữu công </w:t>
      </w:r>
      <w:r w:rsidR="00D47B29" w:rsidRPr="008658C8">
        <w:rPr>
          <w:sz w:val="28"/>
          <w:szCs w:val="28"/>
          <w:lang w:val="vi-VN"/>
        </w:rPr>
        <w:lastRenderedPageBreak/>
        <w:t>nghiệp, quyền đối với giống cây trồng và quản lý nhà nước về sở hữu trí tuệ</w:t>
      </w:r>
      <w:bookmarkEnd w:id="4"/>
      <w:r w:rsidR="00D47B29" w:rsidRPr="008658C8">
        <w:rPr>
          <w:sz w:val="28"/>
          <w:szCs w:val="28"/>
          <w:lang w:val="vi-VN"/>
        </w:rPr>
        <w:t xml:space="preserve">: </w:t>
      </w:r>
      <w:r w:rsidR="00D47B29" w:rsidRPr="008658C8">
        <w:rPr>
          <w:i/>
          <w:iCs/>
          <w:sz w:val="28"/>
          <w:szCs w:val="28"/>
          <w:lang w:val="vi-VN"/>
        </w:rPr>
        <w:t>“1. Tổ chức quản lý chỉ dẫn đại lý…… a) Xây dựng và ban hành quy chế quản lý chỉ dẫn địa lý;”</w:t>
      </w:r>
    </w:p>
    <w:p w14:paraId="0BCC97F8" w14:textId="77777777" w:rsidR="008313A8" w:rsidRPr="008658C8" w:rsidRDefault="008313A8" w:rsidP="00861B03">
      <w:pPr>
        <w:widowControl w:val="0"/>
        <w:shd w:val="clear" w:color="auto" w:fill="FFFFFF"/>
        <w:spacing w:before="60"/>
        <w:ind w:firstLine="567"/>
        <w:jc w:val="both"/>
        <w:rPr>
          <w:i/>
          <w:sz w:val="28"/>
          <w:szCs w:val="28"/>
          <w:lang w:val="vi-VN"/>
        </w:rPr>
      </w:pPr>
      <w:r w:rsidRPr="008658C8">
        <w:rPr>
          <w:i/>
          <w:sz w:val="28"/>
          <w:szCs w:val="28"/>
          <w:lang w:val="vi-VN"/>
        </w:rPr>
        <w:t xml:space="preserve">- </w:t>
      </w:r>
      <w:r w:rsidRPr="008658C8">
        <w:rPr>
          <w:sz w:val="28"/>
          <w:szCs w:val="28"/>
          <w:lang w:val="vi-VN"/>
        </w:rPr>
        <w:t xml:space="preserve">Căn cứ khoản 4 Điều 2 Thông tư số 10/2025/TT-BKHCN ngày 27/6/2025 của Bộ Khoa học và Công nghệ hướng dẫn chức năng, nhiệm vụ, quyền hạn của cơ quan chuyên môn thuộc Ủy ban nhân dân cấp tỉnh, cấp xã về các lĩnh vực thuộc phạm vi quản lý nhà nước của Bộ Khoa học và Công nghệ, quy định nhiệm vụ, quyền hạn của Sở Khoa học và Công nghệ: </w:t>
      </w:r>
      <w:r w:rsidRPr="008658C8">
        <w:rPr>
          <w:i/>
          <w:sz w:val="28"/>
          <w:szCs w:val="28"/>
          <w:lang w:val="vi-VN"/>
        </w:rP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14:paraId="28F93A9F" w14:textId="4540EFEC" w:rsidR="004F03FE" w:rsidRPr="008658C8" w:rsidRDefault="00A42C03" w:rsidP="00861B03">
      <w:pPr>
        <w:widowControl w:val="0"/>
        <w:shd w:val="clear" w:color="auto" w:fill="FFFFFF"/>
        <w:spacing w:before="60"/>
        <w:ind w:firstLine="567"/>
        <w:jc w:val="both"/>
        <w:rPr>
          <w:iCs/>
          <w:sz w:val="28"/>
          <w:szCs w:val="28"/>
          <w:lang w:val="vi-VN"/>
        </w:rPr>
      </w:pPr>
      <w:r w:rsidRPr="008658C8">
        <w:rPr>
          <w:iCs/>
          <w:sz w:val="28"/>
          <w:szCs w:val="28"/>
          <w:lang w:val="vi-VN"/>
        </w:rPr>
        <w:t xml:space="preserve">- </w:t>
      </w:r>
      <w:r w:rsidR="004F03FE" w:rsidRPr="008658C8">
        <w:rPr>
          <w:iCs/>
          <w:sz w:val="28"/>
          <w:szCs w:val="28"/>
          <w:lang w:val="vi-VN"/>
        </w:rPr>
        <w:t xml:space="preserve">Căn cứ điểm a khoản 10 Điều 2 Quyết định số 05/2025/QĐ-UBND ngày 02/7/2025 của Ủy ban nhân dân tỉnh Quy định chức năng, nhiệm vụ, quyền hạn và cơ cấu tổ chức của Sở Khoa học và Công nghệ tỉnh Vĩnh Long: </w:t>
      </w:r>
      <w:r w:rsidR="004F03FE" w:rsidRPr="008658C8">
        <w:rPr>
          <w:i/>
          <w:sz w:val="28"/>
          <w:szCs w:val="28"/>
          <w:lang w:val="vi-VN"/>
        </w:rPr>
        <w:t>“a) Tổ chức triển khai thực hiện chiến lược, quy hoạch, chương trình, kế hoạch;……; quản lý, xây dựng, phát triển chỉ dẫn địa lý, ……. theo quy định pháp luật và theo phân cấp, phân quyền của cấp có thẩm quyền;”</w:t>
      </w:r>
    </w:p>
    <w:p w14:paraId="25A1FD68" w14:textId="77777777" w:rsidR="00B86387" w:rsidRPr="008658C8" w:rsidRDefault="008B02A2" w:rsidP="00861B03">
      <w:pPr>
        <w:widowControl w:val="0"/>
        <w:spacing w:before="60"/>
        <w:ind w:firstLine="567"/>
        <w:jc w:val="both"/>
        <w:rPr>
          <w:b/>
          <w:sz w:val="28"/>
          <w:szCs w:val="28"/>
          <w:lang w:val="vi-VN"/>
        </w:rPr>
      </w:pPr>
      <w:r w:rsidRPr="008658C8">
        <w:rPr>
          <w:b/>
          <w:sz w:val="28"/>
          <w:szCs w:val="28"/>
          <w:lang w:val="vi-VN"/>
        </w:rPr>
        <w:t>2.</w:t>
      </w:r>
      <w:r w:rsidR="0006558E" w:rsidRPr="008658C8">
        <w:rPr>
          <w:b/>
          <w:sz w:val="28"/>
          <w:szCs w:val="28"/>
          <w:lang w:val="vi-VN"/>
        </w:rPr>
        <w:t xml:space="preserve"> </w:t>
      </w:r>
      <w:r w:rsidRPr="008658C8">
        <w:rPr>
          <w:b/>
          <w:sz w:val="28"/>
          <w:szCs w:val="28"/>
          <w:lang w:val="vi-VN"/>
        </w:rPr>
        <w:t>Cơ sở thực tiễn</w:t>
      </w:r>
    </w:p>
    <w:p w14:paraId="7C3FE4D6" w14:textId="6F38CA58" w:rsidR="008658C8" w:rsidRPr="00067F23" w:rsidRDefault="008658C8" w:rsidP="00861B03">
      <w:pPr>
        <w:widowControl w:val="0"/>
        <w:spacing w:before="60"/>
        <w:ind w:firstLine="567"/>
        <w:jc w:val="both"/>
        <w:rPr>
          <w:bCs/>
          <w:sz w:val="28"/>
          <w:szCs w:val="28"/>
          <w:lang w:val="nb-NO"/>
        </w:rPr>
      </w:pPr>
      <w:r w:rsidRPr="008658C8">
        <w:rPr>
          <w:sz w:val="28"/>
          <w:szCs w:val="28"/>
          <w:lang w:val="vi-VN"/>
        </w:rPr>
        <w:t>Trước hợp nhất, tỉnh Bến Tre có 9 sản phẩm được bảo hộ chỉ dẫn địa lý</w:t>
      </w:r>
      <w:r w:rsidR="00067F23" w:rsidRPr="00067F23">
        <w:rPr>
          <w:sz w:val="28"/>
          <w:szCs w:val="28"/>
          <w:lang w:val="vi-VN"/>
        </w:rPr>
        <w:t xml:space="preserve"> </w:t>
      </w:r>
      <w:r w:rsidR="00067F23" w:rsidRPr="004D672E">
        <w:rPr>
          <w:i/>
          <w:iCs/>
          <w:sz w:val="28"/>
          <w:szCs w:val="28"/>
          <w:lang w:val="vi-VN"/>
        </w:rPr>
        <w:t xml:space="preserve">(gồm </w:t>
      </w:r>
      <w:r w:rsidR="00067F23" w:rsidRPr="004D672E">
        <w:rPr>
          <w:i/>
          <w:iCs/>
          <w:sz w:val="28"/>
          <w:szCs w:val="28"/>
          <w:lang w:val="nb-NO"/>
        </w:rPr>
        <w:t>b</w:t>
      </w:r>
      <w:r w:rsidR="00067F23" w:rsidRPr="004D672E">
        <w:rPr>
          <w:bCs/>
          <w:i/>
          <w:iCs/>
          <w:sz w:val="28"/>
          <w:szCs w:val="28"/>
          <w:lang w:val="nb-NO"/>
        </w:rPr>
        <w:t>ưởi Da xanh Bến Tre, dừa uống nước Xiêm Xanh Bến Tre, cua biển Bến Tre, tôm càng xanh Bến Tre, xoài tứ quý Bến Tre, quả chôm chôm Bến Tre, gạo Thạnh phú, nghêu Bến Tre, sầu riêng Cái Mơn)</w:t>
      </w:r>
      <w:r w:rsidRPr="008658C8">
        <w:rPr>
          <w:sz w:val="28"/>
          <w:szCs w:val="28"/>
          <w:lang w:val="vi-VN"/>
        </w:rPr>
        <w:t xml:space="preserve">, </w:t>
      </w:r>
      <w:r>
        <w:rPr>
          <w:bCs/>
          <w:sz w:val="28"/>
          <w:szCs w:val="28"/>
          <w:lang w:val="nb-NO"/>
        </w:rPr>
        <w:t>Ủy ban nhân dân tỉnh</w:t>
      </w:r>
      <w:r w:rsidR="004D672E">
        <w:rPr>
          <w:bCs/>
          <w:sz w:val="28"/>
          <w:szCs w:val="28"/>
          <w:lang w:val="nb-NO"/>
        </w:rPr>
        <w:t xml:space="preserve"> </w:t>
      </w:r>
      <w:r>
        <w:rPr>
          <w:bCs/>
          <w:sz w:val="28"/>
          <w:szCs w:val="28"/>
          <w:lang w:val="nb-NO"/>
        </w:rPr>
        <w:t xml:space="preserve">giao cho Sở Khoa học và Công nghệ </w:t>
      </w:r>
      <w:r w:rsidR="00067F23">
        <w:rPr>
          <w:bCs/>
          <w:sz w:val="28"/>
          <w:szCs w:val="28"/>
          <w:lang w:val="nb-NO"/>
        </w:rPr>
        <w:t xml:space="preserve">quản lý chỉ dẫn địa lý </w:t>
      </w:r>
      <w:r>
        <w:rPr>
          <w:bCs/>
          <w:sz w:val="28"/>
          <w:szCs w:val="28"/>
          <w:lang w:val="nb-NO"/>
        </w:rPr>
        <w:t xml:space="preserve">theo </w:t>
      </w:r>
      <w:r w:rsidRPr="00157966">
        <w:rPr>
          <w:bCs/>
          <w:sz w:val="28"/>
          <w:szCs w:val="28"/>
          <w:lang w:val="vi-VN"/>
        </w:rPr>
        <w:t>Quyết định số 42/2018/QĐ-UBND ngày 19/10/2018 ban hành Quy định về quản lý Chỉ dẫn địa lý thuộc tỉnh Bến Tre</w:t>
      </w:r>
      <w:r w:rsidR="00067F23" w:rsidRPr="00067F23">
        <w:rPr>
          <w:bCs/>
          <w:sz w:val="28"/>
          <w:szCs w:val="28"/>
          <w:lang w:val="vi-VN"/>
        </w:rPr>
        <w:t xml:space="preserve"> </w:t>
      </w:r>
      <w:r w:rsidR="00067F23" w:rsidRPr="00067F23">
        <w:rPr>
          <w:bCs/>
          <w:i/>
          <w:iCs/>
          <w:sz w:val="28"/>
          <w:szCs w:val="28"/>
          <w:lang w:val="vi-VN"/>
        </w:rPr>
        <w:t>(sau đây gọi tắt là Quyết định</w:t>
      </w:r>
      <w:r w:rsidR="00302EF5" w:rsidRPr="00302EF5">
        <w:rPr>
          <w:bCs/>
          <w:i/>
          <w:iCs/>
          <w:sz w:val="28"/>
          <w:szCs w:val="28"/>
          <w:lang w:val="vi-VN"/>
        </w:rPr>
        <w:t xml:space="preserve"> số</w:t>
      </w:r>
      <w:r w:rsidR="00067F23" w:rsidRPr="00067F23">
        <w:rPr>
          <w:bCs/>
          <w:i/>
          <w:iCs/>
          <w:sz w:val="28"/>
          <w:szCs w:val="28"/>
          <w:lang w:val="vi-VN"/>
        </w:rPr>
        <w:t xml:space="preserve"> 42</w:t>
      </w:r>
      <w:r w:rsidR="00302EF5" w:rsidRPr="00302EF5">
        <w:rPr>
          <w:bCs/>
          <w:i/>
          <w:iCs/>
          <w:sz w:val="28"/>
          <w:szCs w:val="28"/>
          <w:lang w:val="vi-VN"/>
        </w:rPr>
        <w:t>/2018/QĐ-UBND</w:t>
      </w:r>
      <w:r w:rsidR="00067F23" w:rsidRPr="00067F23">
        <w:rPr>
          <w:bCs/>
          <w:i/>
          <w:iCs/>
          <w:sz w:val="28"/>
          <w:szCs w:val="28"/>
          <w:lang w:val="vi-VN"/>
        </w:rPr>
        <w:t>)</w:t>
      </w:r>
      <w:r w:rsidRPr="008F1E32">
        <w:rPr>
          <w:bCs/>
          <w:sz w:val="28"/>
          <w:szCs w:val="28"/>
          <w:lang w:val="nb-NO"/>
        </w:rPr>
        <w:t>.</w:t>
      </w:r>
      <w:r w:rsidR="00067F23">
        <w:rPr>
          <w:bCs/>
          <w:sz w:val="28"/>
          <w:szCs w:val="28"/>
          <w:lang w:val="nb-NO"/>
        </w:rPr>
        <w:t xml:space="preserve"> </w:t>
      </w:r>
      <w:r w:rsidR="00067F23">
        <w:rPr>
          <w:sz w:val="28"/>
          <w:szCs w:val="28"/>
          <w:lang w:val="nb-NO"/>
        </w:rPr>
        <w:t>Tỉnh</w:t>
      </w:r>
      <w:r>
        <w:rPr>
          <w:sz w:val="28"/>
          <w:szCs w:val="28"/>
          <w:lang w:val="nb-NO"/>
        </w:rPr>
        <w:t xml:space="preserve"> Trà Vinh có 01 sản phẩm được bảo hộ</w:t>
      </w:r>
      <w:r w:rsidR="00067F23">
        <w:rPr>
          <w:sz w:val="28"/>
          <w:szCs w:val="28"/>
          <w:lang w:val="nb-NO"/>
        </w:rPr>
        <w:t xml:space="preserve"> chỉ dẫn địa lý </w:t>
      </w:r>
      <w:r w:rsidR="00067F23" w:rsidRPr="004D672E">
        <w:rPr>
          <w:i/>
          <w:iCs/>
          <w:sz w:val="28"/>
          <w:szCs w:val="28"/>
          <w:lang w:val="nb-NO"/>
        </w:rPr>
        <w:t>(</w:t>
      </w:r>
      <w:r w:rsidR="00067F23" w:rsidRPr="004D672E">
        <w:rPr>
          <w:bCs/>
          <w:i/>
          <w:iCs/>
          <w:sz w:val="28"/>
          <w:szCs w:val="28"/>
          <w:lang w:val="nb-NO"/>
        </w:rPr>
        <w:t>quả dừa sáp Trà Vinh)</w:t>
      </w:r>
      <w:r>
        <w:rPr>
          <w:sz w:val="28"/>
          <w:szCs w:val="28"/>
          <w:lang w:val="nb-NO"/>
        </w:rPr>
        <w:t>, Ủy ban nhân dân tỉnh giao Sở Nông nghiệp và Môi trường</w:t>
      </w:r>
      <w:r w:rsidR="00067F23">
        <w:rPr>
          <w:sz w:val="28"/>
          <w:szCs w:val="28"/>
          <w:lang w:val="nb-NO"/>
        </w:rPr>
        <w:t xml:space="preserve"> quản lý</w:t>
      </w:r>
      <w:r>
        <w:rPr>
          <w:sz w:val="28"/>
          <w:szCs w:val="28"/>
          <w:lang w:val="nb-NO"/>
        </w:rPr>
        <w:t xml:space="preserve"> theo </w:t>
      </w:r>
      <w:r w:rsidRPr="008F1E32">
        <w:rPr>
          <w:sz w:val="28"/>
          <w:szCs w:val="28"/>
          <w:lang w:val="nb-NO"/>
        </w:rPr>
        <w:t>Quyết định số 1147/QĐ-UBND, ngày 16/5/2025 ban hành Quy chế quản lý chỉ dẫn địa lý “Trà Vinh” cho dừa sáp tỉnh Trà Vinh.</w:t>
      </w:r>
      <w:r w:rsidR="00067F23">
        <w:rPr>
          <w:sz w:val="28"/>
          <w:szCs w:val="28"/>
          <w:lang w:val="nb-NO"/>
        </w:rPr>
        <w:t xml:space="preserve"> Tỉnh</w:t>
      </w:r>
      <w:r w:rsidRPr="008F1E32">
        <w:rPr>
          <w:sz w:val="28"/>
          <w:szCs w:val="28"/>
          <w:lang w:val="nb-NO"/>
        </w:rPr>
        <w:t xml:space="preserve"> Vĩnh Long</w:t>
      </w:r>
      <w:r w:rsidR="00067F23">
        <w:rPr>
          <w:sz w:val="28"/>
          <w:szCs w:val="28"/>
          <w:lang w:val="nb-NO"/>
        </w:rPr>
        <w:t xml:space="preserve"> có 01 sản phẩm được bảo hộ chỉ dẫn địa lý </w:t>
      </w:r>
      <w:r w:rsidR="00067F23" w:rsidRPr="004D672E">
        <w:rPr>
          <w:i/>
          <w:iCs/>
          <w:sz w:val="28"/>
          <w:szCs w:val="28"/>
          <w:lang w:val="nb-NO"/>
        </w:rPr>
        <w:t>(</w:t>
      </w:r>
      <w:r w:rsidR="00067F23" w:rsidRPr="004D672E">
        <w:rPr>
          <w:bCs/>
          <w:i/>
          <w:iCs/>
          <w:sz w:val="28"/>
          <w:szCs w:val="28"/>
          <w:lang w:val="nb-NO"/>
        </w:rPr>
        <w:t>bưởi năm roi Bình Minh</w:t>
      </w:r>
      <w:r w:rsidR="00067F23">
        <w:rPr>
          <w:bCs/>
          <w:sz w:val="28"/>
          <w:szCs w:val="28"/>
          <w:lang w:val="nb-NO"/>
        </w:rPr>
        <w:t>)</w:t>
      </w:r>
      <w:r>
        <w:rPr>
          <w:sz w:val="28"/>
          <w:szCs w:val="28"/>
          <w:lang w:val="nb-NO"/>
        </w:rPr>
        <w:t>,</w:t>
      </w:r>
      <w:r w:rsidR="00067F23">
        <w:rPr>
          <w:sz w:val="28"/>
          <w:szCs w:val="28"/>
          <w:lang w:val="nb-NO"/>
        </w:rPr>
        <w:t xml:space="preserve"> </w:t>
      </w:r>
      <w:r>
        <w:rPr>
          <w:sz w:val="28"/>
          <w:szCs w:val="28"/>
          <w:lang w:val="nb-NO"/>
        </w:rPr>
        <w:t>Ủy ban nhân dân thị xã Bình Minh</w:t>
      </w:r>
      <w:r w:rsidR="004D672E">
        <w:rPr>
          <w:sz w:val="28"/>
          <w:szCs w:val="28"/>
          <w:lang w:val="nb-NO"/>
        </w:rPr>
        <w:t xml:space="preserve"> thực hiện quản lý chỉ dẫn địa lý này</w:t>
      </w:r>
      <w:r>
        <w:rPr>
          <w:sz w:val="28"/>
          <w:szCs w:val="28"/>
          <w:lang w:val="nb-NO"/>
        </w:rPr>
        <w:t xml:space="preserve"> </w:t>
      </w:r>
      <w:r w:rsidR="00067F23">
        <w:rPr>
          <w:sz w:val="28"/>
          <w:szCs w:val="28"/>
          <w:lang w:val="nb-NO"/>
        </w:rPr>
        <w:t>theo</w:t>
      </w:r>
      <w:r w:rsidRPr="008F1E32">
        <w:rPr>
          <w:sz w:val="28"/>
          <w:szCs w:val="28"/>
          <w:lang w:val="nb-NO"/>
        </w:rPr>
        <w:t xml:space="preserve"> Quyết định số 1091/QĐ-UBND, ngày 14/4/2020 của</w:t>
      </w:r>
      <w:r w:rsidR="004D672E">
        <w:rPr>
          <w:sz w:val="28"/>
          <w:szCs w:val="28"/>
          <w:lang w:val="nb-NO"/>
        </w:rPr>
        <w:t xml:space="preserve"> Ủy ban nhân dân</w:t>
      </w:r>
      <w:r w:rsidRPr="008F1E32">
        <w:rPr>
          <w:sz w:val="28"/>
          <w:szCs w:val="28"/>
          <w:lang w:val="nb-NO"/>
        </w:rPr>
        <w:t xml:space="preserve"> thị xã Bình Minh ban hành quy định quản lý và sử dụng chỉ dẫn địa lý “Bình Minh” cho sản phẩm bưởi Năm Roi của thị xã Bình Minh.</w:t>
      </w:r>
    </w:p>
    <w:p w14:paraId="7D3DD70C" w14:textId="2D49F943" w:rsidR="00302EF5" w:rsidRPr="005F6FDC" w:rsidRDefault="00D71E59" w:rsidP="00861B03">
      <w:pPr>
        <w:widowControl w:val="0"/>
        <w:spacing w:before="60"/>
        <w:ind w:firstLine="567"/>
        <w:jc w:val="both"/>
        <w:rPr>
          <w:sz w:val="28"/>
          <w:szCs w:val="28"/>
          <w:lang w:val="nl-NL"/>
        </w:rPr>
      </w:pPr>
      <w:r w:rsidRPr="008658C8">
        <w:rPr>
          <w:sz w:val="28"/>
          <w:szCs w:val="28"/>
          <w:lang w:val="vi-VN"/>
        </w:rPr>
        <w:t>Sau khi thực hiện Nghị quyết số 202/2025/QH15 của Quốc hội về việc sắp xếp đơn vị hành chính cấp tỉnh, toàn bộ diện tích tự nhiên và quy mô dân số của ba tỉnh Bến Tre, Trà Vinh và Vĩnh Long đã được hợp nhất thành một tỉnh m</w:t>
      </w:r>
      <w:r w:rsidRPr="008658C8">
        <w:rPr>
          <w:sz w:val="28"/>
          <w:szCs w:val="28"/>
          <w:lang w:val="nb-NO"/>
        </w:rPr>
        <w:t>ới. Tỉnh Vĩnh Long sau hợp nhất có 11 sản phẩm đã được bảo hộ chỉ dẫn địa lý</w:t>
      </w:r>
      <w:r w:rsidR="00067F23">
        <w:rPr>
          <w:sz w:val="28"/>
          <w:szCs w:val="28"/>
          <w:lang w:val="nb-NO"/>
        </w:rPr>
        <w:t xml:space="preserve">. </w:t>
      </w:r>
      <w:r w:rsidRPr="008658C8">
        <w:rPr>
          <w:bCs/>
          <w:sz w:val="28"/>
          <w:szCs w:val="28"/>
          <w:lang w:val="vi-VN"/>
        </w:rPr>
        <w:t>Thực hiện Công văn số 369/UBND-NC ngày 09/7/2025 của Ủy ban nhân dân tỉnh Vĩnh Long về việc triển khai rà soát, xử lý văn bản quy phạm pháp luật sau sáp nhập tỉnh và tổ chức chính quyền địa phương 02 cấp.</w:t>
      </w:r>
      <w:r w:rsidRPr="008658C8">
        <w:rPr>
          <w:bCs/>
          <w:sz w:val="28"/>
          <w:szCs w:val="28"/>
          <w:lang w:val="nb-NO"/>
        </w:rPr>
        <w:t xml:space="preserve"> </w:t>
      </w:r>
      <w:r w:rsidRPr="008658C8">
        <w:rPr>
          <w:sz w:val="28"/>
          <w:szCs w:val="28"/>
          <w:lang w:val="vi-VN"/>
        </w:rPr>
        <w:t xml:space="preserve">Điều này dẫn đến sự thay đổi căn bản về tổ chức bộ máy, hệ thống cơ quan chuyên môn cũng như </w:t>
      </w:r>
      <w:r w:rsidRPr="008658C8">
        <w:rPr>
          <w:sz w:val="28"/>
          <w:szCs w:val="28"/>
          <w:lang w:val="vi-VN"/>
        </w:rPr>
        <w:lastRenderedPageBreak/>
        <w:t>yêu cầu thống nhất trong quản lý nhà nước trên địa bàn tỉnh.</w:t>
      </w:r>
      <w:r w:rsidRPr="008658C8">
        <w:rPr>
          <w:sz w:val="28"/>
          <w:szCs w:val="28"/>
          <w:lang w:val="nb-NO"/>
        </w:rPr>
        <w:t xml:space="preserve"> </w:t>
      </w:r>
      <w:r w:rsidRPr="008658C8">
        <w:rPr>
          <w:bCs/>
          <w:sz w:val="28"/>
          <w:szCs w:val="28"/>
          <w:lang w:val="vi-VN"/>
        </w:rPr>
        <w:t xml:space="preserve">Sau khi rà soát các văn bản quy phạm pháp luật có liên quan đến công tác quản lý chỉ dẫn địa lý, Sở Khoa học và Công nghệ nhận thấy </w:t>
      </w:r>
      <w:r w:rsidR="00C566EE" w:rsidRPr="00C566EE">
        <w:rPr>
          <w:bCs/>
          <w:sz w:val="28"/>
          <w:szCs w:val="28"/>
          <w:lang w:val="nb-NO"/>
        </w:rPr>
        <w:t>c</w:t>
      </w:r>
      <w:r w:rsidR="00C566EE">
        <w:rPr>
          <w:bCs/>
          <w:sz w:val="28"/>
          <w:szCs w:val="28"/>
          <w:lang w:val="nb-NO"/>
        </w:rPr>
        <w:t xml:space="preserve">ó </w:t>
      </w:r>
      <w:r w:rsidRPr="008658C8">
        <w:rPr>
          <w:bCs/>
          <w:sz w:val="28"/>
          <w:szCs w:val="28"/>
          <w:lang w:val="nb-NO"/>
        </w:rPr>
        <w:t>01</w:t>
      </w:r>
      <w:r w:rsidR="00067F23">
        <w:rPr>
          <w:bCs/>
          <w:sz w:val="28"/>
          <w:szCs w:val="28"/>
          <w:lang w:val="nb-NO"/>
        </w:rPr>
        <w:t xml:space="preserve"> văn bản quy phạm pháp luật của địa phương là</w:t>
      </w:r>
      <w:r w:rsidRPr="008658C8">
        <w:rPr>
          <w:bCs/>
          <w:sz w:val="28"/>
          <w:szCs w:val="28"/>
          <w:lang w:val="nb-NO"/>
        </w:rPr>
        <w:t xml:space="preserve"> Quyết định </w:t>
      </w:r>
      <w:r w:rsidR="00302EF5">
        <w:rPr>
          <w:bCs/>
          <w:sz w:val="28"/>
          <w:szCs w:val="28"/>
          <w:lang w:val="nb-NO"/>
        </w:rPr>
        <w:t xml:space="preserve">số </w:t>
      </w:r>
      <w:r w:rsidR="00302EF5" w:rsidRPr="00302EF5">
        <w:rPr>
          <w:bCs/>
          <w:sz w:val="28"/>
          <w:szCs w:val="28"/>
          <w:lang w:val="nb-NO"/>
        </w:rPr>
        <w:t>42</w:t>
      </w:r>
      <w:r w:rsidR="00302EF5">
        <w:rPr>
          <w:bCs/>
          <w:sz w:val="28"/>
          <w:szCs w:val="28"/>
          <w:lang w:val="nb-NO"/>
        </w:rPr>
        <w:t>/2018/QĐ-UBND</w:t>
      </w:r>
      <w:r w:rsidR="00302EF5">
        <w:rPr>
          <w:bCs/>
          <w:i/>
          <w:iCs/>
          <w:sz w:val="28"/>
          <w:szCs w:val="28"/>
          <w:lang w:val="nb-NO"/>
        </w:rPr>
        <w:t xml:space="preserve">. </w:t>
      </w:r>
      <w:r w:rsidR="000C1BD0" w:rsidRPr="008658C8">
        <w:rPr>
          <w:bCs/>
          <w:sz w:val="28"/>
          <w:szCs w:val="28"/>
          <w:lang w:val="vi-VN"/>
        </w:rPr>
        <w:t xml:space="preserve">Quyết định </w:t>
      </w:r>
      <w:r w:rsidR="00C566EE" w:rsidRPr="00C566EE">
        <w:rPr>
          <w:bCs/>
          <w:sz w:val="28"/>
          <w:szCs w:val="28"/>
          <w:lang w:val="nb-NO"/>
        </w:rPr>
        <w:t>n</w:t>
      </w:r>
      <w:r w:rsidR="00C566EE">
        <w:rPr>
          <w:bCs/>
          <w:sz w:val="28"/>
          <w:szCs w:val="28"/>
          <w:lang w:val="nb-NO"/>
        </w:rPr>
        <w:t>ày</w:t>
      </w:r>
      <w:r w:rsidR="000C1BD0" w:rsidRPr="008658C8">
        <w:rPr>
          <w:bCs/>
          <w:i/>
          <w:iCs/>
          <w:sz w:val="28"/>
          <w:szCs w:val="28"/>
          <w:lang w:val="vi-VN"/>
        </w:rPr>
        <w:t xml:space="preserve"> </w:t>
      </w:r>
      <w:r w:rsidR="000C1BD0" w:rsidRPr="008658C8">
        <w:rPr>
          <w:bCs/>
          <w:sz w:val="28"/>
          <w:szCs w:val="28"/>
          <w:lang w:val="nl-NL"/>
        </w:rPr>
        <w:t xml:space="preserve">dựa trên cơ sở căn cứ các văn bản quy phạm pháp luật liên quan đến sở hữu trí tuệ, gồm: </w:t>
      </w:r>
      <w:r w:rsidR="000C1BD0" w:rsidRPr="008658C8">
        <w:rPr>
          <w:sz w:val="28"/>
          <w:szCs w:val="28"/>
          <w:lang w:val="vi-VN"/>
        </w:rPr>
        <w:t xml:space="preserve">Luật Sở hữu trí tuệ số 50/2005/QH11; Luật sửa đổi, bổ sung một số điều của Luật sở hữu trí tuệ số 36/2009/QH12; </w:t>
      </w:r>
      <w:r w:rsidR="000C1BD0" w:rsidRPr="008658C8">
        <w:rPr>
          <w:sz w:val="28"/>
          <w:szCs w:val="28"/>
          <w:lang w:val="nl-NL"/>
        </w:rPr>
        <w:t>Nghị định số 103/2006/NĐ-CP ngày 22/9/2006 của Chính phủ quy định chi tiết và hướng dẫn thi hành một số điều của Luật Sở hữu trí tuệ về sở hữu công nghiệp.</w:t>
      </w:r>
      <w:r w:rsidR="008658C8" w:rsidRPr="008658C8">
        <w:rPr>
          <w:sz w:val="28"/>
          <w:szCs w:val="28"/>
          <w:lang w:val="nl-NL"/>
        </w:rPr>
        <w:t xml:space="preserve"> </w:t>
      </w:r>
      <w:r w:rsidR="000C1BD0" w:rsidRPr="005F6FDC">
        <w:rPr>
          <w:sz w:val="28"/>
          <w:szCs w:val="28"/>
          <w:lang w:val="nl-NL"/>
        </w:rPr>
        <w:t xml:space="preserve">Tuy nhiên, các văn bản quy phạm pháp luật </w:t>
      </w:r>
      <w:r w:rsidR="008658C8" w:rsidRPr="005F6FDC">
        <w:rPr>
          <w:sz w:val="28"/>
          <w:szCs w:val="28"/>
          <w:lang w:val="nl-NL"/>
        </w:rPr>
        <w:t xml:space="preserve">này </w:t>
      </w:r>
      <w:r w:rsidR="000C1BD0" w:rsidRPr="005F6FDC">
        <w:rPr>
          <w:sz w:val="28"/>
          <w:szCs w:val="28"/>
          <w:lang w:val="nl-NL"/>
        </w:rPr>
        <w:t xml:space="preserve">hiện nay </w:t>
      </w:r>
      <w:r w:rsidR="008658C8" w:rsidRPr="005F6FDC">
        <w:rPr>
          <w:sz w:val="28"/>
          <w:szCs w:val="28"/>
          <w:lang w:val="nl-NL"/>
        </w:rPr>
        <w:t xml:space="preserve">đã được sửa đổi, bổ sung và </w:t>
      </w:r>
      <w:r w:rsidR="000C1BD0" w:rsidRPr="005F6FDC">
        <w:rPr>
          <w:sz w:val="28"/>
          <w:szCs w:val="28"/>
          <w:lang w:val="nl-NL"/>
        </w:rPr>
        <w:t>thay thế</w:t>
      </w:r>
      <w:r w:rsidR="00302EF5" w:rsidRPr="005F6FDC">
        <w:rPr>
          <w:sz w:val="28"/>
          <w:szCs w:val="28"/>
          <w:lang w:val="nl-NL"/>
        </w:rPr>
        <w:t xml:space="preserve">. </w:t>
      </w:r>
    </w:p>
    <w:p w14:paraId="521CDD2F" w14:textId="18665A34" w:rsidR="005F6FDC" w:rsidRPr="005F6FDC" w:rsidRDefault="00302EF5" w:rsidP="00861B03">
      <w:pPr>
        <w:widowControl w:val="0"/>
        <w:spacing w:before="60"/>
        <w:ind w:firstLine="567"/>
        <w:jc w:val="both"/>
        <w:rPr>
          <w:bCs/>
          <w:sz w:val="28"/>
          <w:szCs w:val="28"/>
          <w:lang w:val="nl-NL"/>
        </w:rPr>
      </w:pPr>
      <w:r w:rsidRPr="00302EF5">
        <w:rPr>
          <w:bCs/>
          <w:sz w:val="28"/>
          <w:szCs w:val="28"/>
          <w:lang w:val="nl-NL"/>
        </w:rPr>
        <w:t>M</w:t>
      </w:r>
      <w:r>
        <w:rPr>
          <w:bCs/>
          <w:sz w:val="28"/>
          <w:szCs w:val="28"/>
          <w:lang w:val="nl-NL"/>
        </w:rPr>
        <w:t>ặc khác</w:t>
      </w:r>
      <w:r w:rsidRPr="00A64C4F">
        <w:rPr>
          <w:bCs/>
          <w:sz w:val="28"/>
          <w:szCs w:val="28"/>
          <w:lang w:val="vi-VN"/>
        </w:rPr>
        <w:t xml:space="preserve">, khi thực hiện mô hình tổ chức chính quyền địa phương 02 cấp (tỉnh và xã/phường) theo Nghị quyết số 202/2025/QH15 một số quy định </w:t>
      </w:r>
      <w:r w:rsidR="00C566EE" w:rsidRPr="00C566EE">
        <w:rPr>
          <w:bCs/>
          <w:sz w:val="28"/>
          <w:szCs w:val="28"/>
          <w:lang w:val="nl-NL"/>
        </w:rPr>
        <w:t>t</w:t>
      </w:r>
      <w:r w:rsidR="00C566EE">
        <w:rPr>
          <w:bCs/>
          <w:sz w:val="28"/>
          <w:szCs w:val="28"/>
          <w:lang w:val="nl-NL"/>
        </w:rPr>
        <w:t xml:space="preserve">ại </w:t>
      </w:r>
      <w:r w:rsidRPr="00A64C4F">
        <w:rPr>
          <w:bCs/>
          <w:sz w:val="28"/>
          <w:szCs w:val="28"/>
          <w:lang w:val="vi-VN"/>
        </w:rPr>
        <w:t xml:space="preserve">Quyết định số </w:t>
      </w:r>
      <w:r w:rsidRPr="00302EF5">
        <w:rPr>
          <w:bCs/>
          <w:sz w:val="28"/>
          <w:szCs w:val="28"/>
          <w:lang w:val="nl-NL"/>
        </w:rPr>
        <w:t>42</w:t>
      </w:r>
      <w:r w:rsidRPr="00A64C4F">
        <w:rPr>
          <w:bCs/>
          <w:sz w:val="28"/>
          <w:szCs w:val="28"/>
          <w:lang w:val="vi-VN"/>
        </w:rPr>
        <w:t>/</w:t>
      </w:r>
      <w:r w:rsidRPr="00302EF5">
        <w:rPr>
          <w:bCs/>
          <w:sz w:val="28"/>
          <w:szCs w:val="28"/>
          <w:lang w:val="nl-NL"/>
        </w:rPr>
        <w:t>20</w:t>
      </w:r>
      <w:r>
        <w:rPr>
          <w:bCs/>
          <w:sz w:val="28"/>
          <w:szCs w:val="28"/>
          <w:lang w:val="nl-NL"/>
        </w:rPr>
        <w:t>18</w:t>
      </w:r>
      <w:r w:rsidRPr="00A64C4F">
        <w:rPr>
          <w:bCs/>
          <w:sz w:val="28"/>
          <w:szCs w:val="28"/>
          <w:lang w:val="vi-VN"/>
        </w:rPr>
        <w:t xml:space="preserve">/QĐ-UBND liên quan đến trách nhiệm của Ủy ban nhân dân </w:t>
      </w:r>
      <w:r w:rsidRPr="00302EF5">
        <w:rPr>
          <w:bCs/>
          <w:sz w:val="28"/>
          <w:szCs w:val="28"/>
          <w:lang w:val="nl-NL"/>
        </w:rPr>
        <w:t>c</w:t>
      </w:r>
      <w:r>
        <w:rPr>
          <w:bCs/>
          <w:sz w:val="28"/>
          <w:szCs w:val="28"/>
          <w:lang w:val="nl-NL"/>
        </w:rPr>
        <w:t>ác</w:t>
      </w:r>
      <w:r w:rsidRPr="00A64C4F">
        <w:rPr>
          <w:bCs/>
          <w:sz w:val="28"/>
          <w:szCs w:val="28"/>
          <w:lang w:val="vi-VN"/>
        </w:rPr>
        <w:t xml:space="preserve"> huyện, thành phố không còn phù hợp, cần sửa đổi, bổ sung để bảo đảm tính thống nhất, đồng bộ với hệ thống pháp luật hiện hành và thực tiễn quản lý nhà nước trên địa bàn tỉnh sau sắp xếp.</w:t>
      </w:r>
    </w:p>
    <w:p w14:paraId="1A7E565E" w14:textId="614344A6" w:rsidR="005F6FDC" w:rsidRPr="005F6FDC" w:rsidRDefault="005F6FDC" w:rsidP="00861B03">
      <w:pPr>
        <w:widowControl w:val="0"/>
        <w:spacing w:before="60"/>
        <w:ind w:firstLine="567"/>
        <w:jc w:val="both"/>
        <w:rPr>
          <w:sz w:val="28"/>
          <w:szCs w:val="28"/>
          <w:lang w:val="vi-VN"/>
        </w:rPr>
      </w:pPr>
      <w:r w:rsidRPr="005F6FDC">
        <w:rPr>
          <w:sz w:val="28"/>
          <w:szCs w:val="28"/>
          <w:lang w:val="nl-NL"/>
        </w:rPr>
        <w:t xml:space="preserve">Xuất phát từ cơ sở pháp lý và thực tiễn nêu trên, việc xây dựng và ban hành văn bản quy phạm pháp luật mới về </w:t>
      </w:r>
      <w:r w:rsidRPr="005F6FDC">
        <w:rPr>
          <w:bCs/>
          <w:sz w:val="28"/>
          <w:szCs w:val="28"/>
          <w:lang w:val="nl-NL"/>
        </w:rPr>
        <w:t>q</w:t>
      </w:r>
      <w:r w:rsidRPr="005F6FDC">
        <w:rPr>
          <w:bCs/>
          <w:sz w:val="28"/>
          <w:szCs w:val="28"/>
          <w:lang w:val="vi-VN"/>
        </w:rPr>
        <w:t>uy định về quản lý chỉ dẫn địa lý thuộc tỉnh Vĩnh Long</w:t>
      </w:r>
      <w:r w:rsidRPr="005F6FDC">
        <w:rPr>
          <w:bCs/>
          <w:sz w:val="28"/>
          <w:szCs w:val="28"/>
          <w:lang w:val="nl-NL"/>
        </w:rPr>
        <w:t xml:space="preserve"> </w:t>
      </w:r>
      <w:r w:rsidRPr="005F6FDC">
        <w:rPr>
          <w:sz w:val="28"/>
          <w:szCs w:val="28"/>
          <w:lang w:val="vi-VN"/>
        </w:rPr>
        <w:t xml:space="preserve">là </w:t>
      </w:r>
      <w:r w:rsidRPr="005F6FDC">
        <w:rPr>
          <w:rStyle w:val="Strong"/>
          <w:b w:val="0"/>
          <w:sz w:val="28"/>
          <w:szCs w:val="28"/>
          <w:lang w:val="vi-VN"/>
        </w:rPr>
        <w:t>cần thiết</w:t>
      </w:r>
      <w:r w:rsidRPr="005F6FDC">
        <w:rPr>
          <w:rStyle w:val="Strong"/>
          <w:b w:val="0"/>
          <w:bCs w:val="0"/>
          <w:sz w:val="28"/>
          <w:szCs w:val="28"/>
          <w:lang w:val="vi-VN"/>
        </w:rPr>
        <w:t>,</w:t>
      </w:r>
      <w:r w:rsidRPr="005F6FDC">
        <w:rPr>
          <w:rStyle w:val="Strong"/>
          <w:sz w:val="28"/>
          <w:szCs w:val="28"/>
          <w:lang w:val="vi-VN"/>
        </w:rPr>
        <w:t xml:space="preserve"> </w:t>
      </w:r>
      <w:r w:rsidRPr="005F6FDC">
        <w:rPr>
          <w:rStyle w:val="Strong"/>
          <w:b w:val="0"/>
          <w:sz w:val="28"/>
          <w:szCs w:val="28"/>
          <w:lang w:val="vi-VN"/>
        </w:rPr>
        <w:t xml:space="preserve">cấp bách </w:t>
      </w:r>
      <w:r w:rsidRPr="005F6FDC">
        <w:rPr>
          <w:sz w:val="28"/>
          <w:szCs w:val="28"/>
          <w:lang w:val="vi-VN"/>
        </w:rPr>
        <w:t>để giải quyết vấn đề phát sinh trong thực tiễn</w:t>
      </w:r>
      <w:r w:rsidRPr="005F6FDC">
        <w:rPr>
          <w:rStyle w:val="Strong"/>
          <w:b w:val="0"/>
          <w:sz w:val="28"/>
          <w:szCs w:val="28"/>
          <w:lang w:val="vi-VN"/>
        </w:rPr>
        <w:t xml:space="preserve">, </w:t>
      </w:r>
      <w:r w:rsidRPr="005F6FDC">
        <w:rPr>
          <w:sz w:val="28"/>
          <w:szCs w:val="28"/>
          <w:lang w:val="vi-VN"/>
        </w:rPr>
        <w:t xml:space="preserve">góp phần: (i) Thống nhất cơ sở pháp lý </w:t>
      </w:r>
      <w:r w:rsidRPr="005F6FDC">
        <w:rPr>
          <w:sz w:val="28"/>
          <w:szCs w:val="28"/>
          <w:lang w:val="nl-NL"/>
        </w:rPr>
        <w:t>t</w:t>
      </w:r>
      <w:r>
        <w:rPr>
          <w:sz w:val="28"/>
          <w:szCs w:val="28"/>
          <w:lang w:val="nl-NL"/>
        </w:rPr>
        <w:t>ạo thuận lợi trong công tác quản lý chỉ dẫn địa lý</w:t>
      </w:r>
      <w:r w:rsidRPr="005F6FDC">
        <w:rPr>
          <w:sz w:val="28"/>
          <w:szCs w:val="28"/>
          <w:lang w:val="vi-VN"/>
        </w:rPr>
        <w:t>; (ii) Bảo đảm quyền và lợi ích hợp pháp của tổ chức, cá nhân</w:t>
      </w:r>
      <w:r w:rsidRPr="005F6FDC">
        <w:rPr>
          <w:sz w:val="28"/>
          <w:szCs w:val="28"/>
          <w:lang w:val="nl-NL"/>
        </w:rPr>
        <w:t xml:space="preserve"> </w:t>
      </w:r>
      <w:r>
        <w:rPr>
          <w:sz w:val="28"/>
          <w:szCs w:val="28"/>
          <w:lang w:val="nl-NL"/>
        </w:rPr>
        <w:t>được cấp quyền sử dụng chỉ dẫn địa lý</w:t>
      </w:r>
      <w:r w:rsidRPr="005F6FDC">
        <w:rPr>
          <w:sz w:val="28"/>
          <w:szCs w:val="28"/>
          <w:lang w:val="vi-VN"/>
        </w:rPr>
        <w:t xml:space="preserve">; (iii) Nâng cao hiệu quả công tác </w:t>
      </w:r>
      <w:r w:rsidRPr="005F6FDC">
        <w:rPr>
          <w:sz w:val="28"/>
          <w:szCs w:val="28"/>
          <w:lang w:val="nl-NL"/>
        </w:rPr>
        <w:t>x</w:t>
      </w:r>
      <w:r>
        <w:rPr>
          <w:sz w:val="28"/>
          <w:szCs w:val="28"/>
          <w:lang w:val="nl-NL"/>
        </w:rPr>
        <w:t xml:space="preserve">ây dựng, </w:t>
      </w:r>
      <w:r w:rsidRPr="005F6FDC">
        <w:rPr>
          <w:sz w:val="28"/>
          <w:szCs w:val="28"/>
          <w:lang w:val="nl-NL"/>
        </w:rPr>
        <w:t>qu</w:t>
      </w:r>
      <w:r>
        <w:rPr>
          <w:sz w:val="28"/>
          <w:szCs w:val="28"/>
          <w:lang w:val="nl-NL"/>
        </w:rPr>
        <w:t>ản lý và phát triển chỉ dẫn địa lý của địa phương</w:t>
      </w:r>
      <w:r w:rsidRPr="005F6FDC">
        <w:rPr>
          <w:sz w:val="28"/>
          <w:szCs w:val="28"/>
          <w:lang w:val="vi-VN"/>
        </w:rPr>
        <w:t>; (iv) Thúc đẩy phong trào thi đua, đổi mới sáng tạo, phát triển khoa học công nghệ phù hợp với định hướng phát triển kinh tế - xã hội của tỉnh sau sáp nhập.</w:t>
      </w:r>
    </w:p>
    <w:p w14:paraId="61F15315" w14:textId="77777777" w:rsidR="00B86387" w:rsidRPr="008658C8" w:rsidRDefault="008313A8" w:rsidP="00861B03">
      <w:pPr>
        <w:widowControl w:val="0"/>
        <w:spacing w:before="60"/>
        <w:ind w:firstLine="567"/>
        <w:jc w:val="both"/>
        <w:rPr>
          <w:b/>
          <w:sz w:val="28"/>
          <w:szCs w:val="28"/>
          <w:lang w:val="nl-NL"/>
        </w:rPr>
      </w:pPr>
      <w:r w:rsidRPr="008658C8">
        <w:rPr>
          <w:b/>
          <w:sz w:val="28"/>
          <w:szCs w:val="28"/>
          <w:lang w:val="nl-NL"/>
        </w:rPr>
        <w:t>II. MỤC ĐÍCH</w:t>
      </w:r>
      <w:r w:rsidR="00B86387" w:rsidRPr="008658C8">
        <w:rPr>
          <w:b/>
          <w:sz w:val="28"/>
          <w:szCs w:val="28"/>
          <w:lang w:val="nl-NL"/>
        </w:rPr>
        <w:t xml:space="preserve"> BAN HÀNH</w:t>
      </w:r>
      <w:r w:rsidRPr="008658C8">
        <w:rPr>
          <w:b/>
          <w:sz w:val="28"/>
          <w:szCs w:val="28"/>
          <w:lang w:val="nl-NL"/>
        </w:rPr>
        <w:t>, QUAN ĐIỂM XÂY DỰNG DỰ THẢO VĂN BẢN</w:t>
      </w:r>
    </w:p>
    <w:p w14:paraId="184966BB" w14:textId="77777777" w:rsidR="00B86387" w:rsidRPr="008658C8" w:rsidRDefault="008313A8" w:rsidP="00861B03">
      <w:pPr>
        <w:widowControl w:val="0"/>
        <w:spacing w:before="60"/>
        <w:ind w:firstLine="567"/>
        <w:jc w:val="both"/>
        <w:rPr>
          <w:b/>
          <w:sz w:val="28"/>
          <w:szCs w:val="28"/>
          <w:lang w:val="nl-NL"/>
        </w:rPr>
      </w:pPr>
      <w:r w:rsidRPr="008658C8">
        <w:rPr>
          <w:b/>
          <w:sz w:val="28"/>
          <w:szCs w:val="28"/>
          <w:lang w:val="nl-NL"/>
        </w:rPr>
        <w:t>1. Mục đích</w:t>
      </w:r>
      <w:r w:rsidR="00B86387" w:rsidRPr="008658C8">
        <w:rPr>
          <w:b/>
          <w:sz w:val="28"/>
          <w:szCs w:val="28"/>
          <w:lang w:val="nl-NL"/>
        </w:rPr>
        <w:t xml:space="preserve"> ban hành văn bản</w:t>
      </w:r>
    </w:p>
    <w:p w14:paraId="307C6940" w14:textId="1C520472" w:rsidR="00095FEC" w:rsidRPr="008658C8" w:rsidRDefault="008313A8" w:rsidP="00861B03">
      <w:pPr>
        <w:widowControl w:val="0"/>
        <w:spacing w:before="60"/>
        <w:ind w:firstLine="567"/>
        <w:jc w:val="both"/>
        <w:rPr>
          <w:sz w:val="28"/>
          <w:szCs w:val="28"/>
          <w:shd w:val="clear" w:color="auto" w:fill="FFFFFF"/>
          <w:lang w:val="nl-NL"/>
        </w:rPr>
      </w:pPr>
      <w:r w:rsidRPr="008658C8">
        <w:rPr>
          <w:sz w:val="28"/>
          <w:szCs w:val="28"/>
          <w:lang w:val="nl-NL"/>
        </w:rPr>
        <w:t xml:space="preserve">Để công tác quản lý nhà nước về </w:t>
      </w:r>
      <w:r w:rsidR="00747423" w:rsidRPr="008658C8">
        <w:rPr>
          <w:sz w:val="28"/>
          <w:szCs w:val="28"/>
          <w:lang w:val="nl-NL"/>
        </w:rPr>
        <w:t>chỉ dẫn địa lý</w:t>
      </w:r>
      <w:r w:rsidRPr="008658C8">
        <w:rPr>
          <w:sz w:val="28"/>
          <w:szCs w:val="28"/>
          <w:lang w:val="nl-NL"/>
        </w:rPr>
        <w:t xml:space="preserve"> được thực hiện liên tục, hiệu quả; giúp </w:t>
      </w:r>
      <w:r w:rsidR="00747423" w:rsidRPr="008658C8">
        <w:rPr>
          <w:sz w:val="28"/>
          <w:szCs w:val="28"/>
          <w:lang w:val="nl-NL"/>
        </w:rPr>
        <w:t>Ủy ban nhân dân</w:t>
      </w:r>
      <w:r w:rsidR="00B71DBE" w:rsidRPr="008658C8">
        <w:rPr>
          <w:sz w:val="28"/>
          <w:szCs w:val="28"/>
          <w:lang w:val="nl-NL"/>
        </w:rPr>
        <w:t xml:space="preserve"> tỉnh</w:t>
      </w:r>
      <w:r w:rsidRPr="008658C8">
        <w:rPr>
          <w:sz w:val="28"/>
          <w:szCs w:val="28"/>
          <w:lang w:val="nl-NL"/>
        </w:rPr>
        <w:t xml:space="preserve"> quản lý tốt, chặt chẽ, đúng quy định hiện hành về công tác </w:t>
      </w:r>
      <w:r w:rsidR="00747423" w:rsidRPr="008658C8">
        <w:rPr>
          <w:sz w:val="28"/>
          <w:szCs w:val="28"/>
          <w:lang w:val="nl-NL"/>
        </w:rPr>
        <w:t>quản lý chỉ dẫn địa lý</w:t>
      </w:r>
      <w:r w:rsidR="00095FEC" w:rsidRPr="008658C8">
        <w:rPr>
          <w:sz w:val="28"/>
          <w:szCs w:val="28"/>
          <w:lang w:val="nl-NL"/>
        </w:rPr>
        <w:t xml:space="preserve"> góp phần nâng cao giá trị đặc sản, sản phẩm lợi thế của địa phương, tăng giá trị gia tăng của sản phẩm, tăng uy tín của sản phẩm, thị trường tiêu thụ đã được mở rộng.</w:t>
      </w:r>
    </w:p>
    <w:p w14:paraId="1C4F635D" w14:textId="068347E0" w:rsidR="00B86387" w:rsidRPr="008658C8" w:rsidRDefault="008313A8" w:rsidP="00861B03">
      <w:pPr>
        <w:widowControl w:val="0"/>
        <w:spacing w:before="60"/>
        <w:ind w:firstLine="567"/>
        <w:jc w:val="both"/>
        <w:rPr>
          <w:b/>
          <w:sz w:val="28"/>
          <w:szCs w:val="28"/>
          <w:lang w:val="nl-NL"/>
        </w:rPr>
      </w:pPr>
      <w:r w:rsidRPr="008658C8">
        <w:rPr>
          <w:b/>
          <w:sz w:val="28"/>
          <w:szCs w:val="28"/>
          <w:lang w:val="nl-NL"/>
        </w:rPr>
        <w:t>2.</w:t>
      </w:r>
      <w:r w:rsidR="0011147A" w:rsidRPr="008658C8">
        <w:rPr>
          <w:b/>
          <w:sz w:val="28"/>
          <w:szCs w:val="28"/>
          <w:lang w:val="nl-NL"/>
        </w:rPr>
        <w:t xml:space="preserve"> </w:t>
      </w:r>
      <w:r w:rsidRPr="008658C8">
        <w:rPr>
          <w:b/>
          <w:sz w:val="28"/>
          <w:szCs w:val="28"/>
          <w:lang w:val="nl-NL"/>
        </w:rPr>
        <w:t>Quan điểm</w:t>
      </w:r>
      <w:r w:rsidR="00B86387" w:rsidRPr="008658C8">
        <w:rPr>
          <w:b/>
          <w:sz w:val="28"/>
          <w:szCs w:val="28"/>
          <w:lang w:val="nl-NL"/>
        </w:rPr>
        <w:t xml:space="preserve"> xây dựng dự thảo văn bản</w:t>
      </w:r>
    </w:p>
    <w:p w14:paraId="3569CF48" w14:textId="3304F737" w:rsidR="00095FEC" w:rsidRPr="008658C8" w:rsidRDefault="008313A8" w:rsidP="00861B03">
      <w:pPr>
        <w:widowControl w:val="0"/>
        <w:spacing w:before="60"/>
        <w:ind w:firstLine="567"/>
        <w:jc w:val="both"/>
        <w:rPr>
          <w:b/>
          <w:sz w:val="28"/>
          <w:szCs w:val="28"/>
          <w:lang w:val="nl-NL"/>
        </w:rPr>
      </w:pPr>
      <w:r w:rsidRPr="008658C8">
        <w:rPr>
          <w:sz w:val="28"/>
          <w:szCs w:val="28"/>
          <w:lang w:val="nl-NL"/>
        </w:rPr>
        <w:t>Thực hiện đúng trình t</w:t>
      </w:r>
      <w:r w:rsidR="003F322F" w:rsidRPr="008658C8">
        <w:rPr>
          <w:sz w:val="28"/>
          <w:szCs w:val="28"/>
          <w:lang w:val="nl-NL"/>
        </w:rPr>
        <w:t>ự</w:t>
      </w:r>
      <w:r w:rsidRPr="008658C8">
        <w:rPr>
          <w:sz w:val="28"/>
          <w:szCs w:val="28"/>
          <w:lang w:val="nl-NL"/>
        </w:rPr>
        <w:t>, nội dung các quy định về xây dựng văn bản quy phạm pháp luật hiện hành.</w:t>
      </w:r>
      <w:r w:rsidR="00FF6765" w:rsidRPr="008658C8">
        <w:rPr>
          <w:sz w:val="28"/>
          <w:szCs w:val="28"/>
          <w:lang w:val="nl-NL"/>
        </w:rPr>
        <w:t xml:space="preserve"> </w:t>
      </w:r>
      <w:r w:rsidRPr="008658C8">
        <w:rPr>
          <w:sz w:val="28"/>
          <w:szCs w:val="28"/>
          <w:lang w:val="nl-NL"/>
        </w:rPr>
        <w:t xml:space="preserve">Bảo đảm đúng thẩm quyền, đúng quy định của pháp luật, </w:t>
      </w:r>
      <w:r w:rsidR="00095FEC" w:rsidRPr="008658C8">
        <w:rPr>
          <w:sz w:val="28"/>
          <w:szCs w:val="28"/>
          <w:lang w:val="nl-NL"/>
        </w:rPr>
        <w:t>t</w:t>
      </w:r>
      <w:r w:rsidR="00095FEC" w:rsidRPr="008658C8">
        <w:rPr>
          <w:sz w:val="28"/>
          <w:szCs w:val="28"/>
          <w:lang w:val="pl-PL"/>
        </w:rPr>
        <w:t>ạo cơ sở pháp lý áp dụng trong công tác quản lý và phát triển chỉ dẫn địa lý của tỉnh.</w:t>
      </w:r>
    </w:p>
    <w:p w14:paraId="5C4A61AA" w14:textId="77777777" w:rsidR="00B86387" w:rsidRPr="008658C8" w:rsidRDefault="00206E3A" w:rsidP="00861B03">
      <w:pPr>
        <w:widowControl w:val="0"/>
        <w:spacing w:before="60"/>
        <w:ind w:firstLine="567"/>
        <w:jc w:val="both"/>
        <w:rPr>
          <w:b/>
          <w:sz w:val="28"/>
          <w:szCs w:val="28"/>
          <w:lang w:val="nl-NL"/>
        </w:rPr>
      </w:pPr>
      <w:r w:rsidRPr="008658C8">
        <w:rPr>
          <w:b/>
          <w:sz w:val="28"/>
          <w:szCs w:val="28"/>
          <w:lang w:val="nl-NL"/>
        </w:rPr>
        <w:t>III. QUÁ TRÌNH XÂY DỰNG DỰ THẢO VĂN BẢN</w:t>
      </w:r>
    </w:p>
    <w:p w14:paraId="53B26DFC" w14:textId="1AD4B77B" w:rsidR="00B86387" w:rsidRPr="008658C8" w:rsidRDefault="00B00D94" w:rsidP="00861B03">
      <w:pPr>
        <w:spacing w:before="60"/>
        <w:ind w:firstLine="567"/>
        <w:jc w:val="both"/>
        <w:rPr>
          <w:lang w:val="nl-NL"/>
        </w:rPr>
      </w:pPr>
      <w:r w:rsidRPr="008658C8">
        <w:rPr>
          <w:sz w:val="28"/>
          <w:szCs w:val="28"/>
          <w:lang w:val="it-IT"/>
        </w:rPr>
        <w:t xml:space="preserve">Thực hiện Công văn số </w:t>
      </w:r>
      <w:r w:rsidR="00220DAC" w:rsidRPr="008658C8">
        <w:rPr>
          <w:sz w:val="28"/>
          <w:szCs w:val="28"/>
          <w:lang w:val="it-IT"/>
        </w:rPr>
        <w:t>2623</w:t>
      </w:r>
      <w:r w:rsidRPr="008658C8">
        <w:rPr>
          <w:sz w:val="28"/>
          <w:szCs w:val="28"/>
          <w:lang w:val="it-IT"/>
        </w:rPr>
        <w:t>/UBND-</w:t>
      </w:r>
      <w:r w:rsidR="00220DAC" w:rsidRPr="008658C8">
        <w:rPr>
          <w:sz w:val="28"/>
          <w:szCs w:val="28"/>
          <w:lang w:val="it-IT"/>
        </w:rPr>
        <w:t>NC</w:t>
      </w:r>
      <w:r w:rsidRPr="008658C8">
        <w:rPr>
          <w:sz w:val="28"/>
          <w:szCs w:val="28"/>
          <w:lang w:val="it-IT"/>
        </w:rPr>
        <w:t xml:space="preserve"> ngày </w:t>
      </w:r>
      <w:r w:rsidR="00220DAC" w:rsidRPr="008658C8">
        <w:rPr>
          <w:sz w:val="28"/>
          <w:szCs w:val="28"/>
          <w:lang w:val="it-IT"/>
        </w:rPr>
        <w:t>30</w:t>
      </w:r>
      <w:r w:rsidRPr="008658C8">
        <w:rPr>
          <w:sz w:val="28"/>
          <w:szCs w:val="28"/>
          <w:lang w:val="it-IT"/>
        </w:rPr>
        <w:t xml:space="preserve">/8/2025 của Chủ tịch </w:t>
      </w:r>
      <w:r w:rsidR="00220DAC" w:rsidRPr="008658C8">
        <w:rPr>
          <w:sz w:val="28"/>
          <w:szCs w:val="28"/>
          <w:lang w:val="it-IT"/>
        </w:rPr>
        <w:t>Ủy ban nhân dân</w:t>
      </w:r>
      <w:r w:rsidRPr="008658C8">
        <w:rPr>
          <w:sz w:val="28"/>
          <w:szCs w:val="28"/>
          <w:lang w:val="it-IT"/>
        </w:rPr>
        <w:t xml:space="preserve"> tỉnh </w:t>
      </w:r>
      <w:r w:rsidRPr="008658C8">
        <w:rPr>
          <w:sz w:val="28"/>
          <w:szCs w:val="28"/>
          <w:lang w:val="nl-NL"/>
        </w:rPr>
        <w:t xml:space="preserve">phân công Sở Khoa học và Công nghệ chủ trì soạn thảo quyết định </w:t>
      </w:r>
      <w:r w:rsidR="00220DAC" w:rsidRPr="008658C8">
        <w:rPr>
          <w:sz w:val="28"/>
          <w:szCs w:val="28"/>
          <w:lang w:val="nl-NL"/>
        </w:rPr>
        <w:t>quy phạm pháp luật</w:t>
      </w:r>
      <w:r w:rsidRPr="008658C8">
        <w:rPr>
          <w:sz w:val="28"/>
          <w:szCs w:val="28"/>
          <w:lang w:val="nl-NL"/>
        </w:rPr>
        <w:t xml:space="preserve"> của </w:t>
      </w:r>
      <w:r w:rsidR="00220DAC" w:rsidRPr="008658C8">
        <w:rPr>
          <w:sz w:val="28"/>
          <w:szCs w:val="28"/>
          <w:lang w:val="nl-NL"/>
        </w:rPr>
        <w:t>Ủy ban nhân dân</w:t>
      </w:r>
      <w:r w:rsidRPr="008658C8">
        <w:rPr>
          <w:sz w:val="28"/>
          <w:szCs w:val="28"/>
          <w:lang w:val="nl-NL"/>
        </w:rPr>
        <w:t xml:space="preserve"> tỉnh về việc </w:t>
      </w:r>
      <w:r w:rsidR="00220DAC" w:rsidRPr="008658C8">
        <w:rPr>
          <w:lang w:val="nl-NL"/>
        </w:rPr>
        <w:t>quy định về quản lý Chỉ dẫn địa lý thuộc tỉnh Vĩnh Long</w:t>
      </w:r>
      <w:r w:rsidRPr="008658C8">
        <w:rPr>
          <w:sz w:val="28"/>
          <w:szCs w:val="28"/>
          <w:lang w:val="it-IT"/>
        </w:rPr>
        <w:t>;</w:t>
      </w:r>
    </w:p>
    <w:p w14:paraId="3FADBD5C" w14:textId="42477680" w:rsidR="00A839E4" w:rsidRPr="008658C8" w:rsidRDefault="00206E3A" w:rsidP="00861B03">
      <w:pPr>
        <w:widowControl w:val="0"/>
        <w:spacing w:before="60"/>
        <w:ind w:firstLine="567"/>
        <w:jc w:val="both"/>
        <w:rPr>
          <w:sz w:val="28"/>
          <w:szCs w:val="28"/>
          <w:lang w:val="nl-NL"/>
        </w:rPr>
      </w:pPr>
      <w:r w:rsidRPr="008658C8">
        <w:rPr>
          <w:sz w:val="28"/>
          <w:szCs w:val="28"/>
          <w:lang w:val="nl-NL"/>
        </w:rPr>
        <w:lastRenderedPageBreak/>
        <w:t xml:space="preserve">Ngày </w:t>
      </w:r>
      <w:r w:rsidR="00220DAC" w:rsidRPr="008658C8">
        <w:rPr>
          <w:sz w:val="28"/>
          <w:szCs w:val="28"/>
          <w:lang w:val="nl-NL"/>
        </w:rPr>
        <w:t>..../9</w:t>
      </w:r>
      <w:r w:rsidR="00B00D94" w:rsidRPr="008658C8">
        <w:rPr>
          <w:sz w:val="28"/>
          <w:szCs w:val="28"/>
          <w:lang w:val="nl-NL"/>
        </w:rPr>
        <w:t>/2025</w:t>
      </w:r>
      <w:r w:rsidR="006F0FDD" w:rsidRPr="008658C8">
        <w:rPr>
          <w:sz w:val="28"/>
          <w:szCs w:val="28"/>
          <w:lang w:val="nl-NL"/>
        </w:rPr>
        <w:t>,</w:t>
      </w:r>
      <w:r w:rsidR="00B00D94" w:rsidRPr="008658C8">
        <w:rPr>
          <w:sz w:val="28"/>
          <w:szCs w:val="28"/>
          <w:lang w:val="nl-NL"/>
        </w:rPr>
        <w:t xml:space="preserve"> </w:t>
      </w:r>
      <w:r w:rsidRPr="008658C8">
        <w:rPr>
          <w:sz w:val="28"/>
          <w:szCs w:val="28"/>
          <w:lang w:val="nl-NL"/>
        </w:rPr>
        <w:t xml:space="preserve">Sở Khoa học và Công nghệ đã </w:t>
      </w:r>
      <w:r w:rsidR="0069091A" w:rsidRPr="008658C8">
        <w:rPr>
          <w:sz w:val="28"/>
          <w:szCs w:val="28"/>
          <w:lang w:val="nl-NL"/>
        </w:rPr>
        <w:t xml:space="preserve">Công văn số </w:t>
      </w:r>
      <w:r w:rsidR="00220DAC" w:rsidRPr="008658C8">
        <w:rPr>
          <w:sz w:val="28"/>
          <w:szCs w:val="28"/>
          <w:lang w:val="nl-NL"/>
        </w:rPr>
        <w:t>........</w:t>
      </w:r>
      <w:r w:rsidR="0069091A" w:rsidRPr="008658C8">
        <w:rPr>
          <w:sz w:val="28"/>
          <w:szCs w:val="28"/>
          <w:lang w:val="nl-NL"/>
        </w:rPr>
        <w:t xml:space="preserve">/SKHCN-ĐMST gửi đến các Sở ngành liên quan, </w:t>
      </w:r>
      <w:r w:rsidR="00220DAC" w:rsidRPr="008658C8">
        <w:rPr>
          <w:sz w:val="28"/>
          <w:szCs w:val="28"/>
          <w:lang w:val="nl-NL"/>
        </w:rPr>
        <w:t>Ủy ban nhân dân các</w:t>
      </w:r>
      <w:r w:rsidR="0069091A" w:rsidRPr="008658C8">
        <w:rPr>
          <w:sz w:val="28"/>
          <w:szCs w:val="28"/>
          <w:lang w:val="nl-NL"/>
        </w:rPr>
        <w:t xml:space="preserve"> xã, phường và các </w:t>
      </w:r>
      <w:r w:rsidR="00220DAC" w:rsidRPr="008658C8">
        <w:rPr>
          <w:sz w:val="28"/>
          <w:szCs w:val="28"/>
          <w:lang w:val="nl-NL"/>
        </w:rPr>
        <w:t>tổ chức, cá nhân khác có liên quan</w:t>
      </w:r>
      <w:r w:rsidR="0069091A" w:rsidRPr="008658C8">
        <w:rPr>
          <w:sz w:val="28"/>
          <w:szCs w:val="28"/>
          <w:lang w:val="nl-NL"/>
        </w:rPr>
        <w:t xml:space="preserve"> để góp ý </w:t>
      </w:r>
      <w:r w:rsidR="0069091A" w:rsidRPr="008658C8">
        <w:rPr>
          <w:iCs/>
          <w:sz w:val="28"/>
          <w:szCs w:val="28"/>
          <w:lang w:val="nl-NL"/>
        </w:rPr>
        <w:t xml:space="preserve">Tờ trình </w:t>
      </w:r>
      <w:r w:rsidR="00220DAC" w:rsidRPr="008658C8">
        <w:rPr>
          <w:iCs/>
          <w:sz w:val="28"/>
          <w:szCs w:val="28"/>
          <w:lang w:val="nl-NL"/>
        </w:rPr>
        <w:t>Ủy ban nhân dân tỉnh</w:t>
      </w:r>
      <w:r w:rsidR="0069091A" w:rsidRPr="008658C8">
        <w:rPr>
          <w:iCs/>
          <w:sz w:val="28"/>
          <w:szCs w:val="28"/>
          <w:lang w:val="nl-NL"/>
        </w:rPr>
        <w:t xml:space="preserve"> </w:t>
      </w:r>
      <w:r w:rsidR="00220DAC" w:rsidRPr="008658C8">
        <w:rPr>
          <w:iCs/>
          <w:sz w:val="28"/>
          <w:szCs w:val="28"/>
          <w:lang w:val="nl-NL"/>
        </w:rPr>
        <w:t xml:space="preserve">và </w:t>
      </w:r>
      <w:r w:rsidR="00220DAC" w:rsidRPr="008658C8">
        <w:rPr>
          <w:sz w:val="28"/>
          <w:szCs w:val="28"/>
          <w:lang w:val="nl-NL"/>
        </w:rPr>
        <w:t xml:space="preserve">dự thảo </w:t>
      </w:r>
      <w:r w:rsidR="00220DAC" w:rsidRPr="008658C8">
        <w:rPr>
          <w:iCs/>
          <w:sz w:val="28"/>
          <w:szCs w:val="28"/>
          <w:lang w:val="nl-NL"/>
        </w:rPr>
        <w:t>Quyết định</w:t>
      </w:r>
      <w:r w:rsidR="0069091A" w:rsidRPr="008658C8">
        <w:rPr>
          <w:iCs/>
          <w:sz w:val="28"/>
          <w:szCs w:val="28"/>
          <w:lang w:val="nl-NL"/>
        </w:rPr>
        <w:t xml:space="preserve"> </w:t>
      </w:r>
      <w:r w:rsidR="00220DAC" w:rsidRPr="008658C8">
        <w:rPr>
          <w:lang w:val="nl-NL"/>
        </w:rPr>
        <w:t>quy định về quản lý Chỉ dẫn địa lý thuộc tỉnh Vĩnh Long</w:t>
      </w:r>
      <w:r w:rsidRPr="008658C8">
        <w:rPr>
          <w:sz w:val="28"/>
          <w:szCs w:val="28"/>
          <w:lang w:val="nl-NL"/>
        </w:rPr>
        <w:t>. Đồng thời đăng tải</w:t>
      </w:r>
      <w:r w:rsidR="00D7549B" w:rsidRPr="008658C8">
        <w:rPr>
          <w:sz w:val="28"/>
          <w:szCs w:val="28"/>
          <w:lang w:val="nl-NL"/>
        </w:rPr>
        <w:t xml:space="preserve"> hồ sơ dự thảo Quyết định</w:t>
      </w:r>
      <w:r w:rsidRPr="008658C8">
        <w:rPr>
          <w:sz w:val="28"/>
          <w:szCs w:val="28"/>
          <w:lang w:val="nl-NL"/>
        </w:rPr>
        <w:t xml:space="preserve"> trên Cổng thông tin điện tử tỉnh. Đến nay đã có </w:t>
      </w:r>
      <w:r w:rsidR="00220DAC" w:rsidRPr="008658C8">
        <w:rPr>
          <w:sz w:val="28"/>
          <w:szCs w:val="28"/>
          <w:lang w:val="nl-NL"/>
        </w:rPr>
        <w:t>......</w:t>
      </w:r>
      <w:r w:rsidR="0069091A" w:rsidRPr="008658C8">
        <w:rPr>
          <w:sz w:val="28"/>
          <w:szCs w:val="28"/>
          <w:lang w:val="nl-NL"/>
        </w:rPr>
        <w:t xml:space="preserve"> </w:t>
      </w:r>
      <w:r w:rsidR="00A16730" w:rsidRPr="008658C8">
        <w:rPr>
          <w:sz w:val="28"/>
          <w:szCs w:val="28"/>
          <w:lang w:val="nl-NL"/>
        </w:rPr>
        <w:t>S</w:t>
      </w:r>
      <w:r w:rsidRPr="008658C8">
        <w:rPr>
          <w:sz w:val="28"/>
          <w:szCs w:val="28"/>
          <w:lang w:val="nl-NL"/>
        </w:rPr>
        <w:t xml:space="preserve">ở ngành tỉnh, </w:t>
      </w:r>
      <w:r w:rsidR="00220DAC" w:rsidRPr="008658C8">
        <w:rPr>
          <w:sz w:val="28"/>
          <w:szCs w:val="28"/>
          <w:lang w:val="nl-NL"/>
        </w:rPr>
        <w:t>Ủy ban nhân dân</w:t>
      </w:r>
      <w:r w:rsidRPr="008658C8">
        <w:rPr>
          <w:sz w:val="28"/>
          <w:szCs w:val="28"/>
          <w:lang w:val="nl-NL"/>
        </w:rPr>
        <w:t xml:space="preserve"> các xã, phường tham gia ý kiến, trong đó: Có </w:t>
      </w:r>
      <w:r w:rsidR="00220DAC" w:rsidRPr="008658C8">
        <w:rPr>
          <w:sz w:val="28"/>
          <w:szCs w:val="28"/>
          <w:lang w:val="nl-NL"/>
        </w:rPr>
        <w:t>.....</w:t>
      </w:r>
      <w:r w:rsidR="00A16730" w:rsidRPr="008658C8">
        <w:rPr>
          <w:sz w:val="28"/>
          <w:szCs w:val="28"/>
          <w:lang w:val="nl-NL"/>
        </w:rPr>
        <w:t xml:space="preserve"> </w:t>
      </w:r>
      <w:r w:rsidR="00220DAC" w:rsidRPr="008658C8">
        <w:rPr>
          <w:sz w:val="28"/>
          <w:szCs w:val="28"/>
          <w:lang w:val="nl-NL"/>
        </w:rPr>
        <w:t>cơ quan</w:t>
      </w:r>
      <w:r w:rsidRPr="008658C8">
        <w:rPr>
          <w:sz w:val="28"/>
          <w:szCs w:val="28"/>
          <w:lang w:val="nl-NL"/>
        </w:rPr>
        <w:t xml:space="preserve"> thống nhất với dự thảo; </w:t>
      </w:r>
      <w:r w:rsidR="00220DAC" w:rsidRPr="008658C8">
        <w:rPr>
          <w:sz w:val="28"/>
          <w:szCs w:val="28"/>
          <w:lang w:val="nl-NL"/>
        </w:rPr>
        <w:t>...... cơ quan</w:t>
      </w:r>
      <w:r w:rsidRPr="008658C8">
        <w:rPr>
          <w:sz w:val="28"/>
          <w:szCs w:val="28"/>
          <w:lang w:val="nl-NL"/>
        </w:rPr>
        <w:t xml:space="preserve"> có ý kiến tham gia vào dự thảo.</w:t>
      </w:r>
    </w:p>
    <w:p w14:paraId="074641DA" w14:textId="3D2B158D" w:rsidR="00A839E4" w:rsidRPr="008658C8" w:rsidRDefault="00206E3A" w:rsidP="00861B03">
      <w:pPr>
        <w:spacing w:before="60"/>
        <w:ind w:firstLine="567"/>
        <w:jc w:val="both"/>
        <w:rPr>
          <w:sz w:val="28"/>
          <w:szCs w:val="28"/>
          <w:lang w:val="nl-NL"/>
        </w:rPr>
      </w:pPr>
      <w:r w:rsidRPr="008658C8">
        <w:rPr>
          <w:sz w:val="28"/>
          <w:szCs w:val="28"/>
          <w:lang w:val="nl-NL"/>
        </w:rPr>
        <w:t>Sở Khoa học và Công nghệ đã tổng hợp, tiếp thu ý kiến của các cơ quan, đơn vị và hoàn thiện dự thảo</w:t>
      </w:r>
      <w:r w:rsidR="00220DAC" w:rsidRPr="008658C8">
        <w:rPr>
          <w:sz w:val="28"/>
          <w:szCs w:val="28"/>
          <w:lang w:val="nl-NL"/>
        </w:rPr>
        <w:t xml:space="preserve"> Tờ trình và dự thảo</w:t>
      </w:r>
      <w:r w:rsidRPr="008658C8">
        <w:rPr>
          <w:sz w:val="28"/>
          <w:szCs w:val="28"/>
          <w:lang w:val="nl-NL"/>
        </w:rPr>
        <w:t xml:space="preserve"> Quyết định </w:t>
      </w:r>
      <w:r w:rsidR="00220DAC" w:rsidRPr="008658C8">
        <w:rPr>
          <w:sz w:val="28"/>
          <w:szCs w:val="28"/>
          <w:lang w:val="nl-NL"/>
        </w:rPr>
        <w:t xml:space="preserve">dự thảo </w:t>
      </w:r>
      <w:r w:rsidR="00220DAC" w:rsidRPr="008658C8">
        <w:rPr>
          <w:iCs/>
          <w:sz w:val="28"/>
          <w:szCs w:val="28"/>
          <w:lang w:val="nl-NL"/>
        </w:rPr>
        <w:t>Quyết định</w:t>
      </w:r>
      <w:r w:rsidR="007C3074" w:rsidRPr="008658C8">
        <w:rPr>
          <w:sz w:val="28"/>
          <w:szCs w:val="28"/>
          <w:lang w:val="nl-NL"/>
        </w:rPr>
        <w:t>,</w:t>
      </w:r>
      <w:r w:rsidRPr="008658C8">
        <w:rPr>
          <w:sz w:val="28"/>
          <w:szCs w:val="28"/>
          <w:lang w:val="nl-NL"/>
        </w:rPr>
        <w:t xml:space="preserve"> </w:t>
      </w:r>
      <w:r w:rsidR="002F77F4" w:rsidRPr="008658C8">
        <w:rPr>
          <w:sz w:val="28"/>
          <w:szCs w:val="28"/>
          <w:lang w:val="nl-NL"/>
        </w:rPr>
        <w:t xml:space="preserve">gửi </w:t>
      </w:r>
      <w:r w:rsidRPr="008658C8">
        <w:rPr>
          <w:sz w:val="28"/>
          <w:szCs w:val="28"/>
          <w:lang w:val="nl-NL"/>
        </w:rPr>
        <w:t>Sở Tư pháp thẩm định theo quy định.</w:t>
      </w:r>
    </w:p>
    <w:p w14:paraId="2D58E9FD" w14:textId="5A6BBA51" w:rsidR="00A839E4" w:rsidRPr="008658C8" w:rsidRDefault="00206E3A" w:rsidP="00861B03">
      <w:pPr>
        <w:spacing w:before="60"/>
        <w:ind w:firstLine="567"/>
        <w:jc w:val="both"/>
        <w:rPr>
          <w:sz w:val="28"/>
          <w:szCs w:val="28"/>
          <w:lang w:val="nl-NL"/>
        </w:rPr>
      </w:pPr>
      <w:r w:rsidRPr="008658C8">
        <w:rPr>
          <w:sz w:val="28"/>
          <w:szCs w:val="28"/>
          <w:lang w:val="nl-NL"/>
        </w:rPr>
        <w:t xml:space="preserve">Tiếp thu ý kiến thẩm định của Sở Tư pháp tại Báo cáo số …./BC-STP ngày …/…/2025 về việc thẩm định dự thảo Quyết định </w:t>
      </w:r>
      <w:r w:rsidR="00F66CB6" w:rsidRPr="008658C8">
        <w:rPr>
          <w:sz w:val="28"/>
          <w:szCs w:val="28"/>
          <w:lang w:val="nl-NL"/>
        </w:rPr>
        <w:t xml:space="preserve">dự thảo </w:t>
      </w:r>
      <w:r w:rsidR="00F66CB6" w:rsidRPr="008658C8">
        <w:rPr>
          <w:iCs/>
          <w:sz w:val="28"/>
          <w:szCs w:val="28"/>
          <w:lang w:val="nl-NL"/>
        </w:rPr>
        <w:t>Quyết định</w:t>
      </w:r>
      <w:r w:rsidR="007A7AE1" w:rsidRPr="008658C8">
        <w:rPr>
          <w:sz w:val="28"/>
          <w:szCs w:val="28"/>
          <w:lang w:val="nl-NL"/>
        </w:rPr>
        <w:t xml:space="preserve">, Sở Khoa học và Công nghệ </w:t>
      </w:r>
      <w:r w:rsidRPr="008658C8">
        <w:rPr>
          <w:sz w:val="28"/>
          <w:szCs w:val="28"/>
          <w:lang w:val="nl-NL"/>
        </w:rPr>
        <w:t xml:space="preserve">đã bổ sung, hoàn thiện dự thảo Tờ trình và dự thảo Quyết định trình </w:t>
      </w:r>
      <w:r w:rsidR="004E115D" w:rsidRPr="008658C8">
        <w:rPr>
          <w:sz w:val="28"/>
          <w:szCs w:val="28"/>
          <w:lang w:val="nl-NL"/>
        </w:rPr>
        <w:t>Ủy ban nhân dân</w:t>
      </w:r>
      <w:r w:rsidR="00B71DBE" w:rsidRPr="008658C8">
        <w:rPr>
          <w:sz w:val="28"/>
          <w:szCs w:val="28"/>
          <w:lang w:val="nl-NL"/>
        </w:rPr>
        <w:t xml:space="preserve"> tỉnh</w:t>
      </w:r>
      <w:r w:rsidRPr="008658C8">
        <w:rPr>
          <w:sz w:val="28"/>
          <w:szCs w:val="28"/>
          <w:lang w:val="nl-NL"/>
        </w:rPr>
        <w:t>.</w:t>
      </w:r>
    </w:p>
    <w:p w14:paraId="471565AD" w14:textId="77777777" w:rsidR="00A839E4" w:rsidRPr="008658C8" w:rsidRDefault="007A7AE1" w:rsidP="00861B03">
      <w:pPr>
        <w:spacing w:before="60"/>
        <w:ind w:firstLine="567"/>
        <w:rPr>
          <w:sz w:val="28"/>
          <w:szCs w:val="28"/>
          <w:lang w:val="nl-NL"/>
        </w:rPr>
      </w:pPr>
      <w:r w:rsidRPr="008658C8">
        <w:rPr>
          <w:b/>
          <w:sz w:val="28"/>
          <w:szCs w:val="28"/>
          <w:lang w:val="nl-NL"/>
        </w:rPr>
        <w:t>IV. BỐ CỤC VÀ NỘI DUNG CƠ BẢN CỦA DỰ THẢO VĂN BẢN</w:t>
      </w:r>
    </w:p>
    <w:p w14:paraId="1AEA84BA" w14:textId="75C85B3F" w:rsidR="00F3677B" w:rsidRPr="008658C8" w:rsidRDefault="007A7AE1" w:rsidP="00861B03">
      <w:pPr>
        <w:spacing w:before="60"/>
        <w:ind w:firstLine="567"/>
        <w:rPr>
          <w:sz w:val="28"/>
          <w:szCs w:val="28"/>
          <w:lang w:val="nl-NL"/>
        </w:rPr>
      </w:pPr>
      <w:r w:rsidRPr="008658C8">
        <w:rPr>
          <w:b/>
          <w:sz w:val="28"/>
          <w:szCs w:val="28"/>
          <w:lang w:val="nl-NL"/>
        </w:rPr>
        <w:t>1. Phạm vi điều chỉnh</w:t>
      </w:r>
      <w:r w:rsidR="00B86387" w:rsidRPr="008658C8">
        <w:rPr>
          <w:b/>
          <w:sz w:val="28"/>
          <w:szCs w:val="28"/>
          <w:lang w:val="nl-NL"/>
        </w:rPr>
        <w:t>, đối tượng áp dụng</w:t>
      </w:r>
    </w:p>
    <w:p w14:paraId="3A0A86B8" w14:textId="0D02AE30" w:rsidR="00B86387" w:rsidRPr="008658C8" w:rsidRDefault="00B86387" w:rsidP="00861B03">
      <w:pPr>
        <w:spacing w:before="60"/>
        <w:ind w:firstLine="567"/>
        <w:jc w:val="both"/>
        <w:rPr>
          <w:b/>
          <w:bCs/>
          <w:sz w:val="28"/>
          <w:szCs w:val="28"/>
          <w:lang w:val="nl-NL"/>
        </w:rPr>
      </w:pPr>
      <w:r w:rsidRPr="008658C8">
        <w:rPr>
          <w:b/>
          <w:bCs/>
          <w:sz w:val="28"/>
          <w:szCs w:val="28"/>
          <w:lang w:val="nl-NL"/>
        </w:rPr>
        <w:t>a) Phạm vi điều chỉnh</w:t>
      </w:r>
    </w:p>
    <w:p w14:paraId="6B2055E6" w14:textId="648AC092" w:rsidR="0022761D" w:rsidRPr="008658C8" w:rsidRDefault="00F3677B" w:rsidP="00861B03">
      <w:pPr>
        <w:spacing w:before="60"/>
        <w:ind w:firstLine="567"/>
        <w:jc w:val="both"/>
        <w:rPr>
          <w:sz w:val="28"/>
          <w:szCs w:val="28"/>
          <w:lang w:val="nl-NL"/>
        </w:rPr>
      </w:pPr>
      <w:r w:rsidRPr="008658C8">
        <w:rPr>
          <w:sz w:val="28"/>
          <w:szCs w:val="28"/>
          <w:lang w:val="nl-NL"/>
        </w:rPr>
        <w:t xml:space="preserve">Quyết định này quy định </w:t>
      </w:r>
      <w:r w:rsidR="004E115D" w:rsidRPr="008658C8">
        <w:rPr>
          <w:bCs/>
          <w:sz w:val="28"/>
          <w:szCs w:val="28"/>
          <w:lang w:val="vi-VN"/>
        </w:rPr>
        <w:t>về quản lý chỉ dẫn địa lý thuộc tỉnh Vĩnh Long</w:t>
      </w:r>
      <w:r w:rsidR="004E115D" w:rsidRPr="008658C8">
        <w:rPr>
          <w:bCs/>
          <w:sz w:val="28"/>
          <w:szCs w:val="28"/>
          <w:lang w:val="nl-NL"/>
        </w:rPr>
        <w:t xml:space="preserve"> thuộc thẩm quyền của Ủy ban nhân dân tỉnh quy định tại điểm a khoản 1 Điều 37 </w:t>
      </w:r>
      <w:r w:rsidR="004E115D" w:rsidRPr="008658C8">
        <w:rPr>
          <w:sz w:val="28"/>
          <w:szCs w:val="28"/>
          <w:lang w:val="vi-VN"/>
        </w:rPr>
        <w:t>Nghị định số 65/2023/NĐ-CP ngày 23/8/2023 của Chính phủ quy định quy định chi tiết một số điều và biện pháp thi hành Luật Sở hữu trí tuệ về sở hữu công nghiệp, bảo vệ quyền sở hữu công nghiệp, quyền đối với giống cây trồng và quản lý nhà nước về sở hữu trí tuệ</w:t>
      </w:r>
      <w:r w:rsidR="004E115D" w:rsidRPr="008658C8">
        <w:rPr>
          <w:sz w:val="28"/>
          <w:szCs w:val="28"/>
          <w:lang w:val="nl-NL"/>
        </w:rPr>
        <w:t>.</w:t>
      </w:r>
    </w:p>
    <w:p w14:paraId="522F606E" w14:textId="68E0B408" w:rsidR="0022761D" w:rsidRPr="008658C8" w:rsidRDefault="00B86387" w:rsidP="00861B03">
      <w:pPr>
        <w:spacing w:before="60"/>
        <w:ind w:firstLine="567"/>
        <w:jc w:val="both"/>
        <w:rPr>
          <w:b/>
          <w:sz w:val="28"/>
          <w:szCs w:val="28"/>
          <w:lang w:val="nl-NL"/>
        </w:rPr>
      </w:pPr>
      <w:r w:rsidRPr="008658C8">
        <w:rPr>
          <w:b/>
          <w:sz w:val="28"/>
          <w:szCs w:val="28"/>
          <w:lang w:val="nl-NL"/>
        </w:rPr>
        <w:t xml:space="preserve">b) </w:t>
      </w:r>
      <w:r w:rsidR="007A7AE1" w:rsidRPr="008658C8">
        <w:rPr>
          <w:b/>
          <w:sz w:val="28"/>
          <w:szCs w:val="28"/>
          <w:lang w:val="nl-NL"/>
        </w:rPr>
        <w:t>Đối tượng áp dụng</w:t>
      </w:r>
    </w:p>
    <w:p w14:paraId="2CA02731" w14:textId="77777777" w:rsidR="0022761D" w:rsidRPr="008658C8" w:rsidRDefault="0022761D" w:rsidP="00861B03">
      <w:pPr>
        <w:spacing w:before="60"/>
        <w:ind w:firstLine="567"/>
        <w:jc w:val="both"/>
        <w:rPr>
          <w:sz w:val="28"/>
          <w:szCs w:val="28"/>
          <w:lang w:val="nl-NL"/>
        </w:rPr>
      </w:pPr>
      <w:r w:rsidRPr="008658C8">
        <w:rPr>
          <w:sz w:val="28"/>
          <w:szCs w:val="28"/>
          <w:lang w:val="nl-NL"/>
        </w:rPr>
        <w:t>Các tổ chức, cá nhân Việt Nam; tổ chức, cá nhân nước ngoài (sau đây gọi chung là tổ chức, cá nhân) có hoạt động liên quan đến việc quản lý, đăng ký sử dụng chỉ dẫn địa lý thuộc tỉnh Vĩnh Long.</w:t>
      </w:r>
    </w:p>
    <w:p w14:paraId="71B8A137" w14:textId="2753A295" w:rsidR="0022761D" w:rsidRPr="008658C8" w:rsidRDefault="00B86387" w:rsidP="00861B03">
      <w:pPr>
        <w:spacing w:before="60"/>
        <w:ind w:firstLine="567"/>
        <w:jc w:val="both"/>
        <w:rPr>
          <w:b/>
          <w:sz w:val="28"/>
          <w:szCs w:val="28"/>
          <w:lang w:val="nl-NL"/>
        </w:rPr>
      </w:pPr>
      <w:r w:rsidRPr="008658C8">
        <w:rPr>
          <w:b/>
          <w:sz w:val="28"/>
          <w:szCs w:val="28"/>
          <w:lang w:val="nl-NL"/>
        </w:rPr>
        <w:t>2</w:t>
      </w:r>
      <w:r w:rsidR="007A7AE1" w:rsidRPr="008658C8">
        <w:rPr>
          <w:b/>
          <w:sz w:val="28"/>
          <w:szCs w:val="28"/>
          <w:lang w:val="nl-NL"/>
        </w:rPr>
        <w:t>. Bố cục của dự thảo văn bản</w:t>
      </w:r>
    </w:p>
    <w:p w14:paraId="5183873B" w14:textId="0F692F79" w:rsidR="002140F8" w:rsidRPr="008658C8" w:rsidRDefault="002140F8" w:rsidP="00861B03">
      <w:pPr>
        <w:pStyle w:val="abc"/>
        <w:widowControl w:val="0"/>
        <w:suppressAutoHyphens w:val="0"/>
        <w:spacing w:before="60" w:line="240" w:lineRule="auto"/>
        <w:ind w:firstLine="567"/>
        <w:rPr>
          <w:rFonts w:ascii="Times New Roman" w:hAnsi="Times New Roman" w:cs="Times New Roman"/>
          <w:bCs/>
          <w:iCs/>
          <w:sz w:val="28"/>
          <w:szCs w:val="28"/>
          <w:lang w:val="fr-FR"/>
        </w:rPr>
      </w:pPr>
      <w:r w:rsidRPr="008658C8">
        <w:rPr>
          <w:rFonts w:ascii="Times New Roman" w:hAnsi="Times New Roman" w:cs="Times New Roman"/>
          <w:bCs/>
          <w:iCs/>
          <w:sz w:val="28"/>
          <w:szCs w:val="28"/>
          <w:lang w:val="fr-FR"/>
        </w:rPr>
        <w:t>Đối với d</w:t>
      </w:r>
      <w:r w:rsidRPr="008658C8">
        <w:rPr>
          <w:rFonts w:ascii="Times New Roman" w:hAnsi="Times New Roman" w:cs="Times New Roman"/>
          <w:bCs/>
          <w:iCs/>
          <w:sz w:val="28"/>
          <w:szCs w:val="28"/>
          <w:lang w:val="vi-VN"/>
        </w:rPr>
        <w:t xml:space="preserve">ự thảo Quyết định, </w:t>
      </w:r>
      <w:r w:rsidRPr="008658C8">
        <w:rPr>
          <w:rFonts w:ascii="Times New Roman" w:hAnsi="Times New Roman" w:cs="Times New Roman"/>
          <w:bCs/>
          <w:iCs/>
          <w:sz w:val="28"/>
          <w:szCs w:val="28"/>
          <w:lang w:val="nl-NL"/>
        </w:rPr>
        <w:t>n</w:t>
      </w:r>
      <w:r w:rsidRPr="008658C8">
        <w:rPr>
          <w:rFonts w:ascii="Times New Roman" w:hAnsi="Times New Roman" w:cs="Times New Roman"/>
          <w:sz w:val="28"/>
          <w:szCs w:val="28"/>
          <w:lang w:val="nl-NL"/>
        </w:rPr>
        <w:t xml:space="preserve">goài phần căn cứ, thể thức văn bản theo quy định, dự thảo Quyết định gồm </w:t>
      </w:r>
      <w:r w:rsidRPr="008658C8">
        <w:rPr>
          <w:rFonts w:ascii="Times New Roman" w:hAnsi="Times New Roman" w:cs="Times New Roman"/>
          <w:bCs/>
          <w:iCs/>
          <w:sz w:val="28"/>
          <w:szCs w:val="28"/>
          <w:lang w:val="vi-VN"/>
        </w:rPr>
        <w:t>0</w:t>
      </w:r>
      <w:r w:rsidRPr="008658C8">
        <w:rPr>
          <w:rFonts w:ascii="Times New Roman" w:hAnsi="Times New Roman" w:cs="Times New Roman"/>
          <w:bCs/>
          <w:iCs/>
          <w:sz w:val="28"/>
          <w:szCs w:val="28"/>
          <w:lang w:val="fr-FR"/>
        </w:rPr>
        <w:t>3</w:t>
      </w:r>
      <w:r w:rsidRPr="008658C8">
        <w:rPr>
          <w:rFonts w:ascii="Times New Roman" w:hAnsi="Times New Roman" w:cs="Times New Roman"/>
          <w:bCs/>
          <w:iCs/>
          <w:sz w:val="28"/>
          <w:szCs w:val="28"/>
          <w:lang w:val="vi-VN"/>
        </w:rPr>
        <w:t xml:space="preserve"> </w:t>
      </w:r>
      <w:r w:rsidRPr="008658C8">
        <w:rPr>
          <w:rFonts w:ascii="Times New Roman" w:hAnsi="Times New Roman" w:cs="Times New Roman"/>
          <w:bCs/>
          <w:iCs/>
          <w:sz w:val="28"/>
          <w:szCs w:val="28"/>
          <w:lang w:val="fr-FR"/>
        </w:rPr>
        <w:t>Đ</w:t>
      </w:r>
      <w:r w:rsidRPr="008658C8">
        <w:rPr>
          <w:rFonts w:ascii="Times New Roman" w:hAnsi="Times New Roman" w:cs="Times New Roman"/>
          <w:bCs/>
          <w:iCs/>
          <w:sz w:val="28"/>
          <w:szCs w:val="28"/>
          <w:lang w:val="vi-VN"/>
        </w:rPr>
        <w:t>iều</w:t>
      </w:r>
      <w:r w:rsidRPr="008658C8">
        <w:rPr>
          <w:rFonts w:ascii="Times New Roman" w:hAnsi="Times New Roman" w:cs="Times New Roman"/>
          <w:bCs/>
          <w:iCs/>
          <w:sz w:val="28"/>
          <w:szCs w:val="28"/>
          <w:lang w:val="fr-FR"/>
        </w:rPr>
        <w:t>.</w:t>
      </w:r>
    </w:p>
    <w:p w14:paraId="3DE7C3EA" w14:textId="6A9DBD52" w:rsidR="002140F8" w:rsidRPr="008658C8" w:rsidRDefault="002140F8" w:rsidP="00861B03">
      <w:pPr>
        <w:pStyle w:val="abc"/>
        <w:widowControl w:val="0"/>
        <w:suppressAutoHyphens w:val="0"/>
        <w:spacing w:before="60" w:line="240" w:lineRule="auto"/>
        <w:ind w:firstLine="567"/>
        <w:rPr>
          <w:rFonts w:ascii="Times New Roman" w:hAnsi="Times New Roman" w:cs="Times New Roman"/>
          <w:iCs/>
          <w:spacing w:val="2"/>
          <w:sz w:val="28"/>
          <w:szCs w:val="28"/>
          <w:lang w:val="fr-FR"/>
        </w:rPr>
      </w:pPr>
      <w:r w:rsidRPr="008658C8">
        <w:rPr>
          <w:rFonts w:ascii="Times New Roman" w:hAnsi="Times New Roman" w:cs="Times New Roman"/>
          <w:bCs/>
          <w:iCs/>
          <w:sz w:val="28"/>
          <w:szCs w:val="28"/>
          <w:lang w:val="fr-FR"/>
        </w:rPr>
        <w:t xml:space="preserve">Đối với dự thảo </w:t>
      </w:r>
      <w:r w:rsidRPr="008658C8">
        <w:rPr>
          <w:rFonts w:ascii="Times New Roman" w:hAnsi="Times New Roman" w:cs="Times New Roman"/>
          <w:iCs/>
          <w:sz w:val="28"/>
          <w:szCs w:val="28"/>
          <w:lang w:val="fr-FR"/>
        </w:rPr>
        <w:t>Quy định gồm 03 chương, 8 Điều</w:t>
      </w:r>
      <w:r w:rsidRPr="008658C8">
        <w:rPr>
          <w:rFonts w:ascii="Times New Roman" w:hAnsi="Times New Roman" w:cs="Times New Roman"/>
          <w:iCs/>
          <w:spacing w:val="2"/>
          <w:sz w:val="28"/>
          <w:szCs w:val="28"/>
          <w:lang w:val="fr-FR"/>
        </w:rPr>
        <w:t xml:space="preserve"> và 02 phụ lục :</w:t>
      </w:r>
    </w:p>
    <w:p w14:paraId="3BE8633B" w14:textId="3C1C6413" w:rsidR="0022761D" w:rsidRPr="008658C8" w:rsidRDefault="0022761D" w:rsidP="00861B03">
      <w:pPr>
        <w:tabs>
          <w:tab w:val="left" w:pos="1932"/>
          <w:tab w:val="center" w:pos="4865"/>
        </w:tabs>
        <w:spacing w:before="60"/>
        <w:ind w:firstLine="567"/>
        <w:jc w:val="both"/>
        <w:rPr>
          <w:bCs/>
          <w:sz w:val="28"/>
          <w:szCs w:val="28"/>
          <w:lang w:val="nl-NL"/>
        </w:rPr>
      </w:pPr>
      <w:r w:rsidRPr="008658C8">
        <w:rPr>
          <w:bCs/>
          <w:sz w:val="28"/>
          <w:szCs w:val="28"/>
          <w:lang w:val="nl-NL"/>
        </w:rPr>
        <w:t>Chương I</w:t>
      </w:r>
      <w:r w:rsidR="002140F8" w:rsidRPr="008658C8">
        <w:rPr>
          <w:bCs/>
          <w:sz w:val="28"/>
          <w:szCs w:val="28"/>
          <w:lang w:val="nl-NL"/>
        </w:rPr>
        <w:t>:</w:t>
      </w:r>
      <w:r w:rsidRPr="008658C8">
        <w:rPr>
          <w:bCs/>
          <w:sz w:val="28"/>
          <w:szCs w:val="28"/>
          <w:lang w:val="nl-NL"/>
        </w:rPr>
        <w:t xml:space="preserve"> N</w:t>
      </w:r>
      <w:r w:rsidR="002140F8" w:rsidRPr="008658C8">
        <w:rPr>
          <w:bCs/>
          <w:sz w:val="28"/>
          <w:szCs w:val="28"/>
          <w:lang w:val="nl-NL"/>
        </w:rPr>
        <w:t>hững quy định chung</w:t>
      </w:r>
    </w:p>
    <w:p w14:paraId="2870FBF2" w14:textId="6FA5FDD6" w:rsidR="0022761D" w:rsidRPr="008658C8" w:rsidRDefault="002140F8" w:rsidP="00861B03">
      <w:pPr>
        <w:spacing w:before="60"/>
        <w:ind w:firstLine="567"/>
        <w:jc w:val="both"/>
        <w:rPr>
          <w:bCs/>
          <w:sz w:val="28"/>
          <w:szCs w:val="28"/>
          <w:lang w:val="nl-NL"/>
        </w:rPr>
      </w:pPr>
      <w:r w:rsidRPr="008658C8">
        <w:rPr>
          <w:bCs/>
          <w:sz w:val="28"/>
          <w:szCs w:val="28"/>
          <w:lang w:val="nl-NL"/>
        </w:rPr>
        <w:t xml:space="preserve">+ </w:t>
      </w:r>
      <w:r w:rsidR="007A7AE1" w:rsidRPr="008658C8">
        <w:rPr>
          <w:bCs/>
          <w:sz w:val="28"/>
          <w:szCs w:val="28"/>
          <w:lang w:val="nl-NL"/>
        </w:rPr>
        <w:t>Điều 1. Phạm vi điều chỉnh.</w:t>
      </w:r>
    </w:p>
    <w:p w14:paraId="61DF6F32" w14:textId="2166FC5B" w:rsidR="0022761D" w:rsidRPr="008658C8" w:rsidRDefault="002140F8" w:rsidP="00861B03">
      <w:pPr>
        <w:spacing w:before="60"/>
        <w:ind w:firstLine="567"/>
        <w:jc w:val="both"/>
        <w:rPr>
          <w:bCs/>
          <w:sz w:val="28"/>
          <w:szCs w:val="28"/>
          <w:lang w:val="nl-NL"/>
        </w:rPr>
      </w:pPr>
      <w:r w:rsidRPr="008658C8">
        <w:rPr>
          <w:bCs/>
          <w:sz w:val="28"/>
          <w:szCs w:val="28"/>
          <w:lang w:val="nl-NL"/>
        </w:rPr>
        <w:t xml:space="preserve">+ </w:t>
      </w:r>
      <w:r w:rsidR="007A7AE1" w:rsidRPr="008658C8">
        <w:rPr>
          <w:bCs/>
          <w:sz w:val="28"/>
          <w:szCs w:val="28"/>
          <w:lang w:val="nl-NL"/>
        </w:rPr>
        <w:t>Điều 2. Đối tượng áp dụng.</w:t>
      </w:r>
    </w:p>
    <w:p w14:paraId="1D113D50" w14:textId="246C7BC7" w:rsidR="0022761D" w:rsidRPr="008658C8" w:rsidRDefault="002140F8" w:rsidP="00861B03">
      <w:pPr>
        <w:spacing w:before="60"/>
        <w:ind w:firstLine="567"/>
        <w:jc w:val="both"/>
        <w:rPr>
          <w:bCs/>
          <w:sz w:val="28"/>
          <w:szCs w:val="28"/>
          <w:lang w:val="nl-NL"/>
        </w:rPr>
      </w:pPr>
      <w:r w:rsidRPr="008658C8">
        <w:rPr>
          <w:bCs/>
          <w:sz w:val="28"/>
          <w:szCs w:val="28"/>
          <w:lang w:val="nl-NL"/>
        </w:rPr>
        <w:t xml:space="preserve">+ </w:t>
      </w:r>
      <w:r w:rsidR="007A7AE1" w:rsidRPr="008658C8">
        <w:rPr>
          <w:bCs/>
          <w:sz w:val="28"/>
          <w:szCs w:val="28"/>
          <w:lang w:val="nl-NL"/>
        </w:rPr>
        <w:t xml:space="preserve">Điều 3. </w:t>
      </w:r>
      <w:r w:rsidR="0022761D" w:rsidRPr="008658C8">
        <w:rPr>
          <w:bCs/>
          <w:sz w:val="28"/>
          <w:szCs w:val="28"/>
          <w:lang w:val="nl-NL"/>
        </w:rPr>
        <w:t>Giải thích từ ngữ</w:t>
      </w:r>
      <w:r w:rsidR="007A7AE1" w:rsidRPr="008658C8">
        <w:rPr>
          <w:bCs/>
          <w:sz w:val="28"/>
          <w:szCs w:val="28"/>
          <w:lang w:val="nl-NL"/>
        </w:rPr>
        <w:t>.</w:t>
      </w:r>
      <w:bookmarkStart w:id="5" w:name="chuong_2"/>
      <w:bookmarkStart w:id="6" w:name="dieu_4"/>
    </w:p>
    <w:p w14:paraId="3F40E0D1" w14:textId="3C24C1E9" w:rsidR="0022761D" w:rsidRPr="008658C8" w:rsidRDefault="0022761D" w:rsidP="00861B03">
      <w:pPr>
        <w:spacing w:before="60"/>
        <w:ind w:firstLine="567"/>
        <w:jc w:val="both"/>
        <w:rPr>
          <w:bCs/>
          <w:sz w:val="28"/>
          <w:szCs w:val="28"/>
          <w:lang w:val="nl-NL"/>
        </w:rPr>
      </w:pPr>
      <w:r w:rsidRPr="008658C8">
        <w:rPr>
          <w:bCs/>
          <w:sz w:val="28"/>
          <w:szCs w:val="28"/>
          <w:lang w:val="nl-NL"/>
        </w:rPr>
        <w:t>Chương II</w:t>
      </w:r>
      <w:bookmarkEnd w:id="5"/>
      <w:r w:rsidRPr="008658C8">
        <w:rPr>
          <w:bCs/>
          <w:sz w:val="28"/>
          <w:szCs w:val="28"/>
          <w:lang w:val="nl-NL"/>
        </w:rPr>
        <w:t>.</w:t>
      </w:r>
      <w:bookmarkStart w:id="7" w:name="chuong_2_name"/>
      <w:r w:rsidRPr="008658C8">
        <w:rPr>
          <w:bCs/>
          <w:sz w:val="28"/>
          <w:szCs w:val="28"/>
          <w:lang w:val="nl-NL"/>
        </w:rPr>
        <w:t xml:space="preserve"> N</w:t>
      </w:r>
      <w:r w:rsidR="002140F8" w:rsidRPr="008658C8">
        <w:rPr>
          <w:bCs/>
          <w:sz w:val="28"/>
          <w:szCs w:val="28"/>
          <w:lang w:val="nl-NL"/>
        </w:rPr>
        <w:t>hững quy định cụ thể</w:t>
      </w:r>
      <w:bookmarkEnd w:id="7"/>
    </w:p>
    <w:p w14:paraId="092493B1" w14:textId="720397C8" w:rsidR="0022761D" w:rsidRPr="008658C8" w:rsidRDefault="002140F8" w:rsidP="00861B03">
      <w:pPr>
        <w:tabs>
          <w:tab w:val="left" w:pos="709"/>
          <w:tab w:val="left" w:pos="1134"/>
        </w:tabs>
        <w:spacing w:before="60"/>
        <w:ind w:firstLine="567"/>
        <w:jc w:val="both"/>
        <w:rPr>
          <w:bCs/>
          <w:sz w:val="28"/>
          <w:szCs w:val="28"/>
          <w:lang w:val="nl-NL"/>
        </w:rPr>
      </w:pPr>
      <w:r w:rsidRPr="008658C8">
        <w:rPr>
          <w:bCs/>
          <w:sz w:val="28"/>
          <w:szCs w:val="28"/>
          <w:lang w:val="nl-NL"/>
        </w:rPr>
        <w:t xml:space="preserve">+ </w:t>
      </w:r>
      <w:r w:rsidR="0022761D" w:rsidRPr="008658C8">
        <w:rPr>
          <w:bCs/>
          <w:sz w:val="28"/>
          <w:szCs w:val="28"/>
          <w:lang w:val="nl-NL"/>
        </w:rPr>
        <w:t>Điều 4. Điều kiện được cấp Giấy chứng nhận quyền sử dụng chỉ dẫn địa lý</w:t>
      </w:r>
      <w:bookmarkEnd w:id="6"/>
      <w:r w:rsidR="0022761D" w:rsidRPr="008658C8">
        <w:rPr>
          <w:bCs/>
          <w:sz w:val="28"/>
          <w:szCs w:val="28"/>
          <w:lang w:val="nl-NL"/>
        </w:rPr>
        <w:t>.</w:t>
      </w:r>
    </w:p>
    <w:p w14:paraId="1AE4FB9A" w14:textId="2B5179DA" w:rsidR="0022761D" w:rsidRPr="008658C8" w:rsidRDefault="002140F8" w:rsidP="00861B03">
      <w:pPr>
        <w:tabs>
          <w:tab w:val="left" w:pos="709"/>
          <w:tab w:val="left" w:pos="1134"/>
        </w:tabs>
        <w:spacing w:before="60"/>
        <w:ind w:firstLine="567"/>
        <w:jc w:val="both"/>
        <w:rPr>
          <w:bCs/>
          <w:sz w:val="28"/>
          <w:szCs w:val="28"/>
          <w:lang w:val="nl-NL"/>
        </w:rPr>
      </w:pPr>
      <w:bookmarkStart w:id="8" w:name="dieu_5"/>
      <w:r w:rsidRPr="008658C8">
        <w:rPr>
          <w:bCs/>
          <w:sz w:val="28"/>
          <w:szCs w:val="28"/>
          <w:lang w:val="nl-NL"/>
        </w:rPr>
        <w:t xml:space="preserve">+ </w:t>
      </w:r>
      <w:r w:rsidR="0022761D" w:rsidRPr="008658C8">
        <w:rPr>
          <w:bCs/>
          <w:sz w:val="28"/>
          <w:szCs w:val="28"/>
          <w:lang w:val="nl-NL"/>
        </w:rPr>
        <w:t>Điều 5. Quyền và trách nhiệm của các tổ chức, cá nhân được cấp Giấy chứng nhận quyền sử dụng chỉ dẫn địa lý</w:t>
      </w:r>
      <w:bookmarkEnd w:id="8"/>
      <w:r w:rsidR="0022761D" w:rsidRPr="008658C8">
        <w:rPr>
          <w:bCs/>
          <w:sz w:val="28"/>
          <w:szCs w:val="28"/>
          <w:lang w:val="nl-NL"/>
        </w:rPr>
        <w:t>.</w:t>
      </w:r>
    </w:p>
    <w:p w14:paraId="6464A694" w14:textId="285B4E37" w:rsidR="0022761D" w:rsidRPr="008658C8" w:rsidRDefault="002140F8" w:rsidP="00861B03">
      <w:pPr>
        <w:tabs>
          <w:tab w:val="left" w:pos="709"/>
          <w:tab w:val="left" w:pos="1134"/>
        </w:tabs>
        <w:spacing w:before="60"/>
        <w:ind w:firstLine="567"/>
        <w:jc w:val="both"/>
        <w:rPr>
          <w:bCs/>
          <w:sz w:val="28"/>
          <w:szCs w:val="28"/>
          <w:lang w:val="nl-NL"/>
        </w:rPr>
      </w:pPr>
      <w:bookmarkStart w:id="9" w:name="dieu_6"/>
      <w:r w:rsidRPr="008658C8">
        <w:rPr>
          <w:bCs/>
          <w:sz w:val="28"/>
          <w:szCs w:val="28"/>
          <w:lang w:val="nl-NL"/>
        </w:rPr>
        <w:lastRenderedPageBreak/>
        <w:t xml:space="preserve">+ </w:t>
      </w:r>
      <w:r w:rsidR="0022761D" w:rsidRPr="008658C8">
        <w:rPr>
          <w:bCs/>
          <w:sz w:val="28"/>
          <w:szCs w:val="28"/>
          <w:lang w:val="nl-NL"/>
        </w:rPr>
        <w:t>Điều 6. Kinh phí quản lý và phát triển chỉ dẫn địa lý</w:t>
      </w:r>
      <w:bookmarkEnd w:id="9"/>
      <w:r w:rsidR="0022761D" w:rsidRPr="008658C8">
        <w:rPr>
          <w:bCs/>
          <w:sz w:val="28"/>
          <w:szCs w:val="28"/>
          <w:lang w:val="nl-NL"/>
        </w:rPr>
        <w:t>.</w:t>
      </w:r>
    </w:p>
    <w:p w14:paraId="2413D44F" w14:textId="5D0D2864" w:rsidR="0022761D" w:rsidRPr="008658C8" w:rsidRDefault="002140F8" w:rsidP="00861B03">
      <w:pPr>
        <w:tabs>
          <w:tab w:val="left" w:pos="709"/>
          <w:tab w:val="left" w:pos="1134"/>
        </w:tabs>
        <w:spacing w:before="60"/>
        <w:ind w:firstLine="567"/>
        <w:jc w:val="both"/>
        <w:rPr>
          <w:bCs/>
          <w:sz w:val="28"/>
          <w:szCs w:val="28"/>
          <w:lang w:val="nl-NL"/>
        </w:rPr>
      </w:pPr>
      <w:bookmarkStart w:id="10" w:name="dieu_7"/>
      <w:r w:rsidRPr="008658C8">
        <w:rPr>
          <w:bCs/>
          <w:sz w:val="28"/>
          <w:szCs w:val="28"/>
          <w:lang w:val="nl-NL"/>
        </w:rPr>
        <w:t xml:space="preserve">+ </w:t>
      </w:r>
      <w:r w:rsidR="0022761D" w:rsidRPr="008658C8">
        <w:rPr>
          <w:bCs/>
          <w:sz w:val="28"/>
          <w:szCs w:val="28"/>
          <w:lang w:val="nl-NL"/>
        </w:rPr>
        <w:t>Điều 7. Trách nhiệm của các cơ quan, đơn vị và cá nhân trong quản lý chỉ dẫn địa lý</w:t>
      </w:r>
      <w:bookmarkEnd w:id="10"/>
      <w:r w:rsidR="0022761D" w:rsidRPr="008658C8">
        <w:rPr>
          <w:bCs/>
          <w:sz w:val="28"/>
          <w:szCs w:val="28"/>
          <w:lang w:val="nl-NL"/>
        </w:rPr>
        <w:t>.</w:t>
      </w:r>
    </w:p>
    <w:p w14:paraId="4983B0D0" w14:textId="36B04830" w:rsidR="0022761D" w:rsidRPr="008658C8" w:rsidRDefault="002140F8" w:rsidP="00861B03">
      <w:pPr>
        <w:tabs>
          <w:tab w:val="left" w:pos="709"/>
          <w:tab w:val="left" w:pos="1134"/>
        </w:tabs>
        <w:spacing w:before="60"/>
        <w:ind w:firstLine="567"/>
        <w:jc w:val="both"/>
        <w:rPr>
          <w:bCs/>
          <w:sz w:val="28"/>
          <w:szCs w:val="28"/>
          <w:lang w:val="nl-NL"/>
        </w:rPr>
      </w:pPr>
      <w:bookmarkStart w:id="11" w:name="dieu_8"/>
      <w:r w:rsidRPr="008658C8">
        <w:rPr>
          <w:bCs/>
          <w:sz w:val="28"/>
          <w:szCs w:val="28"/>
          <w:lang w:val="nl-NL"/>
        </w:rPr>
        <w:t xml:space="preserve">+ </w:t>
      </w:r>
      <w:r w:rsidR="0022761D" w:rsidRPr="008658C8">
        <w:rPr>
          <w:bCs/>
          <w:sz w:val="28"/>
          <w:szCs w:val="28"/>
          <w:lang w:val="nl-NL"/>
        </w:rPr>
        <w:t>Điều 8. Khen thưởng và xử lý vi phạm</w:t>
      </w:r>
      <w:bookmarkEnd w:id="11"/>
      <w:r w:rsidR="0022761D" w:rsidRPr="008658C8">
        <w:rPr>
          <w:bCs/>
          <w:sz w:val="28"/>
          <w:szCs w:val="28"/>
          <w:lang w:val="nl-NL"/>
        </w:rPr>
        <w:t>.</w:t>
      </w:r>
    </w:p>
    <w:p w14:paraId="5A286480" w14:textId="7D06AF32" w:rsidR="0022761D" w:rsidRPr="008658C8" w:rsidRDefault="0022761D" w:rsidP="00861B03">
      <w:pPr>
        <w:tabs>
          <w:tab w:val="left" w:pos="709"/>
          <w:tab w:val="left" w:pos="1134"/>
        </w:tabs>
        <w:spacing w:before="60"/>
        <w:ind w:firstLine="567"/>
        <w:jc w:val="both"/>
        <w:rPr>
          <w:bCs/>
          <w:sz w:val="28"/>
          <w:szCs w:val="28"/>
          <w:lang w:val="nl-NL"/>
        </w:rPr>
      </w:pPr>
      <w:bookmarkStart w:id="12" w:name="chuong_3"/>
      <w:r w:rsidRPr="008658C8">
        <w:rPr>
          <w:bCs/>
          <w:sz w:val="28"/>
          <w:szCs w:val="28"/>
          <w:lang w:val="nl-NL"/>
        </w:rPr>
        <w:t>Chương III</w:t>
      </w:r>
      <w:bookmarkStart w:id="13" w:name="chuong_3_name"/>
      <w:bookmarkEnd w:id="12"/>
      <w:r w:rsidRPr="008658C8">
        <w:rPr>
          <w:bCs/>
          <w:sz w:val="28"/>
          <w:szCs w:val="28"/>
          <w:lang w:val="nl-NL"/>
        </w:rPr>
        <w:t>. T</w:t>
      </w:r>
      <w:r w:rsidR="002140F8" w:rsidRPr="008658C8">
        <w:rPr>
          <w:bCs/>
          <w:sz w:val="28"/>
          <w:szCs w:val="28"/>
          <w:lang w:val="nl-NL"/>
        </w:rPr>
        <w:t>ổ chức thực hiện</w:t>
      </w:r>
      <w:bookmarkEnd w:id="13"/>
    </w:p>
    <w:p w14:paraId="2191A3EC" w14:textId="72EA72A1" w:rsidR="002140F8" w:rsidRPr="008658C8" w:rsidRDefault="002140F8" w:rsidP="00861B03">
      <w:pPr>
        <w:tabs>
          <w:tab w:val="left" w:pos="709"/>
          <w:tab w:val="left" w:pos="1134"/>
        </w:tabs>
        <w:spacing w:before="60"/>
        <w:ind w:firstLine="567"/>
        <w:jc w:val="both"/>
        <w:rPr>
          <w:bCs/>
          <w:iCs/>
          <w:sz w:val="28"/>
          <w:szCs w:val="28"/>
          <w:lang w:val="nl-NL" w:bidi="en-US"/>
        </w:rPr>
      </w:pPr>
      <w:r w:rsidRPr="008658C8">
        <w:rPr>
          <w:bCs/>
          <w:sz w:val="28"/>
          <w:szCs w:val="28"/>
          <w:lang w:val="nl-NL"/>
        </w:rPr>
        <w:t xml:space="preserve">Phụ lục 01: </w:t>
      </w:r>
      <w:r w:rsidRPr="008658C8">
        <w:rPr>
          <w:bCs/>
          <w:iCs/>
          <w:sz w:val="28"/>
          <w:szCs w:val="28"/>
          <w:lang w:val="nl-NL" w:bidi="en-US"/>
        </w:rPr>
        <w:t>Mẫu Đơn yêu cầu cấp, cấp đổi, cấp lại Giấy chứng nhận quyền sử dụng chỉ dẫn địa lý.</w:t>
      </w:r>
    </w:p>
    <w:p w14:paraId="33E33C9D" w14:textId="35FD9105" w:rsidR="002140F8" w:rsidRPr="008658C8" w:rsidRDefault="002140F8" w:rsidP="00861B03">
      <w:pPr>
        <w:spacing w:before="60"/>
        <w:ind w:firstLine="567"/>
        <w:jc w:val="both"/>
        <w:rPr>
          <w:bCs/>
          <w:sz w:val="28"/>
          <w:szCs w:val="28"/>
          <w:lang w:val="nl-NL"/>
        </w:rPr>
      </w:pPr>
      <w:r w:rsidRPr="008658C8">
        <w:rPr>
          <w:bCs/>
          <w:sz w:val="28"/>
          <w:szCs w:val="28"/>
          <w:lang w:val="nl-NL"/>
        </w:rPr>
        <w:t>Phụ lục 02: Mẫu Giấy chứng nhận quyền sử dụng chỉ dẫn địa lý thuộc tỉnh Vĩnh Long</w:t>
      </w:r>
    </w:p>
    <w:p w14:paraId="07ECA4D4" w14:textId="77777777" w:rsidR="00B86387" w:rsidRPr="008658C8" w:rsidRDefault="00B86387" w:rsidP="00861B03">
      <w:pPr>
        <w:widowControl w:val="0"/>
        <w:pBdr>
          <w:top w:val="dotted" w:sz="4" w:space="0" w:color="FFFFFF"/>
          <w:left w:val="dotted" w:sz="4" w:space="0" w:color="FFFFFF"/>
          <w:bottom w:val="dotted" w:sz="4" w:space="5" w:color="FFFFFF"/>
          <w:right w:val="dotted" w:sz="4" w:space="0" w:color="FFFFFF"/>
        </w:pBdr>
        <w:shd w:val="clear" w:color="auto" w:fill="FFFFFF"/>
        <w:spacing w:before="60"/>
        <w:ind w:left="85" w:right="85" w:firstLine="482"/>
        <w:rPr>
          <w:b/>
          <w:sz w:val="28"/>
          <w:szCs w:val="28"/>
          <w:lang w:val="nl-NL"/>
        </w:rPr>
      </w:pPr>
      <w:r w:rsidRPr="008658C8">
        <w:rPr>
          <w:b/>
          <w:sz w:val="28"/>
          <w:szCs w:val="28"/>
          <w:lang w:val="nl-NL"/>
        </w:rPr>
        <w:t>3</w:t>
      </w:r>
      <w:r w:rsidR="005969AA" w:rsidRPr="008658C8">
        <w:rPr>
          <w:b/>
          <w:sz w:val="28"/>
          <w:szCs w:val="28"/>
          <w:lang w:val="nl-NL"/>
        </w:rPr>
        <w:t xml:space="preserve">. </w:t>
      </w:r>
      <w:r w:rsidR="007A7AE1" w:rsidRPr="008658C8">
        <w:rPr>
          <w:b/>
          <w:sz w:val="28"/>
          <w:szCs w:val="28"/>
          <w:lang w:val="nl-NL"/>
        </w:rPr>
        <w:t>Nội dung cơ bản</w:t>
      </w:r>
    </w:p>
    <w:p w14:paraId="51A621D1" w14:textId="1BD24E94" w:rsidR="00E325CD" w:rsidRPr="008658C8" w:rsidRDefault="00E325CD" w:rsidP="00861B03">
      <w:pPr>
        <w:pStyle w:val="NormalWeb"/>
        <w:widowControl w:val="0"/>
        <w:shd w:val="clear" w:color="auto" w:fill="FFFFFF"/>
        <w:spacing w:before="60" w:beforeAutospacing="0" w:after="0" w:afterAutospacing="0"/>
        <w:ind w:firstLine="720"/>
        <w:jc w:val="both"/>
        <w:rPr>
          <w:bCs/>
          <w:sz w:val="28"/>
          <w:szCs w:val="28"/>
          <w:lang w:val="nl-NL"/>
        </w:rPr>
      </w:pPr>
      <w:r w:rsidRPr="008658C8">
        <w:rPr>
          <w:sz w:val="28"/>
          <w:szCs w:val="28"/>
          <w:lang w:val="fr-FR"/>
        </w:rPr>
        <w:t>Quyết định này</w:t>
      </w:r>
      <w:r w:rsidRPr="008658C8">
        <w:rPr>
          <w:sz w:val="28"/>
          <w:szCs w:val="28"/>
          <w:highlight w:val="white"/>
          <w:lang w:val="vi-VN"/>
        </w:rPr>
        <w:t xml:space="preserve"> quy định </w:t>
      </w:r>
      <w:r w:rsidRPr="008658C8">
        <w:rPr>
          <w:sz w:val="28"/>
          <w:szCs w:val="28"/>
          <w:highlight w:val="white"/>
          <w:lang w:val="nl-NL"/>
        </w:rPr>
        <w:t xml:space="preserve">công tác quản lý chỉ dẫn địa lý của tỉnh Vĩnh Long, quy định </w:t>
      </w:r>
      <w:r w:rsidRPr="008658C8">
        <w:rPr>
          <w:sz w:val="28"/>
          <w:szCs w:val="28"/>
          <w:lang w:val="nl-NL"/>
        </w:rPr>
        <w:t>đ</w:t>
      </w:r>
      <w:r w:rsidRPr="008658C8">
        <w:rPr>
          <w:bCs/>
          <w:sz w:val="28"/>
          <w:szCs w:val="28"/>
          <w:lang w:val="nl-NL"/>
        </w:rPr>
        <w:t>iều kiện được cấp Giấy chứng nhận quyền sử dụng chỉ dẫn địa lý, quyền và trách nhiệm của các tổ chức, cá nhân được cấp Giấy chứng nhận quyền sử dụng chỉ dẫn địa lý và trách nhiệm của các cơ quan, đơn vị và cá nhân trong quản lý chỉ dẫn địa lý.</w:t>
      </w:r>
    </w:p>
    <w:p w14:paraId="6E066EF2" w14:textId="4CAB47F9" w:rsidR="00A839E4" w:rsidRPr="008658C8" w:rsidRDefault="005969AA" w:rsidP="00861B03">
      <w:pPr>
        <w:spacing w:before="60"/>
        <w:ind w:firstLine="567"/>
        <w:jc w:val="both"/>
        <w:rPr>
          <w:sz w:val="28"/>
          <w:szCs w:val="28"/>
          <w:lang w:val="nl-NL"/>
        </w:rPr>
      </w:pPr>
      <w:r w:rsidRPr="008658C8">
        <w:rPr>
          <w:b/>
          <w:sz w:val="28"/>
          <w:szCs w:val="28"/>
          <w:lang w:val="nl-NL"/>
        </w:rPr>
        <w:t>V. DỰ KIẾN NGUỒN LỰC, ĐIỀU KIỆN BẢO ĐẢM CHO VIỆC THI HÀNH VĂN BẢN VÀ THỜI GIAN TRÌNH THÔNG QUA/BAN HÀNH</w:t>
      </w:r>
    </w:p>
    <w:p w14:paraId="07DB30D4" w14:textId="77777777" w:rsidR="00A839E4" w:rsidRPr="008658C8" w:rsidRDefault="005969AA" w:rsidP="00861B03">
      <w:pPr>
        <w:spacing w:before="60"/>
        <w:ind w:firstLine="567"/>
        <w:jc w:val="both"/>
        <w:rPr>
          <w:sz w:val="28"/>
          <w:szCs w:val="28"/>
          <w:lang w:val="nl-NL"/>
        </w:rPr>
      </w:pPr>
      <w:r w:rsidRPr="008658C8">
        <w:rPr>
          <w:b/>
          <w:sz w:val="28"/>
          <w:szCs w:val="28"/>
          <w:lang w:val="nl-NL"/>
        </w:rPr>
        <w:t xml:space="preserve">1. Về nguồn lực tài chính: </w:t>
      </w:r>
      <w:r w:rsidRPr="008658C8">
        <w:rPr>
          <w:sz w:val="28"/>
          <w:szCs w:val="28"/>
          <w:lang w:val="nl-NL"/>
        </w:rPr>
        <w:t>Không làm phát sinh kinh phí trong quá trình thực hiện Quyết định.</w:t>
      </w:r>
    </w:p>
    <w:p w14:paraId="7EECF2AE" w14:textId="77777777" w:rsidR="00A839E4" w:rsidRPr="008658C8" w:rsidRDefault="005969AA" w:rsidP="00861B03">
      <w:pPr>
        <w:spacing w:before="60"/>
        <w:ind w:firstLine="567"/>
        <w:jc w:val="both"/>
        <w:rPr>
          <w:sz w:val="28"/>
          <w:szCs w:val="28"/>
          <w:lang w:val="nl-NL"/>
        </w:rPr>
      </w:pPr>
      <w:r w:rsidRPr="008658C8">
        <w:rPr>
          <w:b/>
          <w:sz w:val="28"/>
          <w:szCs w:val="28"/>
          <w:lang w:val="nl-NL"/>
        </w:rPr>
        <w:t xml:space="preserve">2. Về tổ chức bộ máy, nguồn nhân lực: </w:t>
      </w:r>
      <w:r w:rsidRPr="008658C8">
        <w:rPr>
          <w:sz w:val="28"/>
          <w:szCs w:val="28"/>
          <w:lang w:val="nl-NL"/>
        </w:rPr>
        <w:t>Không làm phát sinh tổ chức bộ máy, biên chế trong quá trình thực hiện Quyết định.</w:t>
      </w:r>
    </w:p>
    <w:p w14:paraId="6326E9DB" w14:textId="77777777" w:rsidR="00A839E4" w:rsidRPr="008658C8" w:rsidRDefault="0011147A" w:rsidP="00861B03">
      <w:pPr>
        <w:spacing w:before="60"/>
        <w:ind w:firstLine="567"/>
        <w:jc w:val="both"/>
        <w:rPr>
          <w:sz w:val="28"/>
          <w:szCs w:val="28"/>
          <w:lang w:val="nl-NL"/>
        </w:rPr>
      </w:pPr>
      <w:r w:rsidRPr="008658C8">
        <w:rPr>
          <w:b/>
          <w:sz w:val="28"/>
          <w:szCs w:val="28"/>
        </w:rPr>
        <w:t xml:space="preserve">3. Thời gian trình ban hành: </w:t>
      </w:r>
      <w:r w:rsidRPr="008658C8">
        <w:rPr>
          <w:sz w:val="28"/>
          <w:szCs w:val="28"/>
        </w:rPr>
        <w:t>Tháng 11/2025</w:t>
      </w:r>
      <w:r w:rsidR="003927AB" w:rsidRPr="008658C8">
        <w:rPr>
          <w:sz w:val="28"/>
          <w:szCs w:val="28"/>
        </w:rPr>
        <w:t>.</w:t>
      </w:r>
    </w:p>
    <w:p w14:paraId="66E65F15" w14:textId="15B3E396" w:rsidR="005969AA" w:rsidRPr="008658C8" w:rsidRDefault="005969AA" w:rsidP="00861B03">
      <w:pPr>
        <w:spacing w:before="60"/>
        <w:ind w:firstLine="567"/>
        <w:jc w:val="both"/>
        <w:rPr>
          <w:sz w:val="28"/>
          <w:szCs w:val="28"/>
          <w:lang w:val="nl-NL"/>
        </w:rPr>
      </w:pPr>
      <w:r w:rsidRPr="008658C8">
        <w:rPr>
          <w:sz w:val="28"/>
          <w:szCs w:val="28"/>
          <w:lang w:val="nl-NL"/>
        </w:rPr>
        <w:t xml:space="preserve">Trên đây là Tờ trình </w:t>
      </w:r>
      <w:r w:rsidR="00B86387" w:rsidRPr="008658C8">
        <w:rPr>
          <w:sz w:val="28"/>
          <w:szCs w:val="28"/>
          <w:lang w:val="nl-NL"/>
        </w:rPr>
        <w:t>về dự thảo</w:t>
      </w:r>
      <w:r w:rsidR="0011147A" w:rsidRPr="008658C8">
        <w:rPr>
          <w:sz w:val="28"/>
          <w:szCs w:val="28"/>
          <w:lang w:val="nl-NL"/>
        </w:rPr>
        <w:t xml:space="preserve"> </w:t>
      </w:r>
      <w:r w:rsidR="00FA6D2A" w:rsidRPr="008658C8">
        <w:rPr>
          <w:sz w:val="28"/>
          <w:szCs w:val="28"/>
          <w:lang w:val="nl-NL"/>
        </w:rPr>
        <w:t>Quyết</w:t>
      </w:r>
      <w:r w:rsidR="00FA6D2A" w:rsidRPr="008658C8">
        <w:rPr>
          <w:spacing w:val="-1"/>
          <w:sz w:val="28"/>
          <w:szCs w:val="28"/>
          <w:lang w:val="nl-NL"/>
        </w:rPr>
        <w:t xml:space="preserve"> </w:t>
      </w:r>
      <w:r w:rsidR="00FA6D2A" w:rsidRPr="008658C8">
        <w:rPr>
          <w:sz w:val="28"/>
          <w:szCs w:val="28"/>
          <w:lang w:val="nl-NL"/>
        </w:rPr>
        <w:t>định</w:t>
      </w:r>
      <w:r w:rsidR="00FA6D2A" w:rsidRPr="008658C8">
        <w:rPr>
          <w:spacing w:val="-3"/>
          <w:sz w:val="28"/>
          <w:szCs w:val="28"/>
          <w:lang w:val="nl-NL"/>
        </w:rPr>
        <w:t xml:space="preserve"> q</w:t>
      </w:r>
      <w:r w:rsidR="00FA6D2A" w:rsidRPr="008658C8">
        <w:rPr>
          <w:sz w:val="28"/>
          <w:szCs w:val="28"/>
          <w:lang w:val="vi-VN"/>
        </w:rPr>
        <w:t>uy định về quản lý chỉ dẫn địa lý thuộc tỉnh</w:t>
      </w:r>
      <w:r w:rsidR="00861B03" w:rsidRPr="00861B03">
        <w:rPr>
          <w:sz w:val="28"/>
          <w:szCs w:val="28"/>
          <w:lang w:val="nl-NL"/>
        </w:rPr>
        <w:t xml:space="preserve"> </w:t>
      </w:r>
      <w:r w:rsidR="00861B03">
        <w:rPr>
          <w:sz w:val="28"/>
          <w:szCs w:val="28"/>
          <w:lang w:val="nl-NL"/>
        </w:rPr>
        <w:t>Vĩnh Long</w:t>
      </w:r>
      <w:r w:rsidR="00B15D7A">
        <w:rPr>
          <w:sz w:val="28"/>
          <w:szCs w:val="28"/>
          <w:lang w:val="nl-NL"/>
        </w:rPr>
        <w:t>, Sở Khoa học và Công nghệ</w:t>
      </w:r>
      <w:r w:rsidR="00FA6D2A" w:rsidRPr="008658C8">
        <w:rPr>
          <w:sz w:val="28"/>
          <w:szCs w:val="28"/>
          <w:lang w:val="vi-VN"/>
        </w:rPr>
        <w:t xml:space="preserve"> </w:t>
      </w:r>
      <w:r w:rsidR="00B86387" w:rsidRPr="008658C8">
        <w:rPr>
          <w:sz w:val="28"/>
          <w:szCs w:val="28"/>
          <w:lang w:val="nl-NL"/>
        </w:rPr>
        <w:t>xin</w:t>
      </w:r>
      <w:r w:rsidRPr="008658C8">
        <w:rPr>
          <w:sz w:val="28"/>
          <w:szCs w:val="28"/>
          <w:lang w:val="nl-NL"/>
        </w:rPr>
        <w:t xml:space="preserve"> kính trình</w:t>
      </w:r>
      <w:r w:rsidR="0011147A" w:rsidRPr="008658C8">
        <w:rPr>
          <w:sz w:val="28"/>
          <w:szCs w:val="28"/>
          <w:lang w:val="nl-NL"/>
        </w:rPr>
        <w:t xml:space="preserve"> </w:t>
      </w:r>
      <w:r w:rsidRPr="008658C8">
        <w:rPr>
          <w:sz w:val="28"/>
          <w:szCs w:val="28"/>
          <w:lang w:val="nl-NL"/>
        </w:rPr>
        <w:t>Ủy ban nhân dân tỉnh xem xét, quyết định./.</w:t>
      </w:r>
    </w:p>
    <w:p w14:paraId="78C946BF" w14:textId="37C38804" w:rsidR="00B86387" w:rsidRPr="00861B03" w:rsidRDefault="00B86387" w:rsidP="00861B03">
      <w:pPr>
        <w:spacing w:before="60"/>
        <w:ind w:firstLine="567"/>
        <w:jc w:val="both"/>
        <w:rPr>
          <w:i/>
          <w:iCs/>
          <w:sz w:val="28"/>
          <w:szCs w:val="28"/>
          <w:lang w:val="nl-NL"/>
        </w:rPr>
      </w:pPr>
      <w:r w:rsidRPr="008658C8">
        <w:rPr>
          <w:i/>
          <w:iCs/>
          <w:sz w:val="28"/>
          <w:szCs w:val="28"/>
          <w:lang w:val="nl-NL"/>
        </w:rPr>
        <w:t xml:space="preserve">(Xin gửi kèm theo: </w:t>
      </w:r>
      <w:r w:rsidR="00861B03" w:rsidRPr="00861B03">
        <w:rPr>
          <w:i/>
          <w:iCs/>
          <w:sz w:val="28"/>
          <w:szCs w:val="28"/>
          <w:lang w:val="nl-NL"/>
        </w:rPr>
        <w:t>Dự thảo Quyết</w:t>
      </w:r>
      <w:r w:rsidR="00861B03" w:rsidRPr="00861B03">
        <w:rPr>
          <w:i/>
          <w:iCs/>
          <w:spacing w:val="-1"/>
          <w:sz w:val="28"/>
          <w:szCs w:val="28"/>
          <w:lang w:val="nl-NL"/>
        </w:rPr>
        <w:t xml:space="preserve"> </w:t>
      </w:r>
      <w:r w:rsidR="00861B03" w:rsidRPr="00861B03">
        <w:rPr>
          <w:i/>
          <w:iCs/>
          <w:sz w:val="28"/>
          <w:szCs w:val="28"/>
          <w:lang w:val="nl-NL"/>
        </w:rPr>
        <w:t>định</w:t>
      </w:r>
      <w:r w:rsidR="00861B03" w:rsidRPr="00861B03">
        <w:rPr>
          <w:i/>
          <w:iCs/>
          <w:spacing w:val="-3"/>
          <w:sz w:val="28"/>
          <w:szCs w:val="28"/>
          <w:lang w:val="nl-NL"/>
        </w:rPr>
        <w:t xml:space="preserve"> q</w:t>
      </w:r>
      <w:r w:rsidR="00861B03" w:rsidRPr="00861B03">
        <w:rPr>
          <w:i/>
          <w:iCs/>
          <w:sz w:val="28"/>
          <w:szCs w:val="28"/>
          <w:lang w:val="vi-VN"/>
        </w:rPr>
        <w:t>uy định về quản lý chỉ dẫn địa lý thuộc tỉnh</w:t>
      </w:r>
      <w:r w:rsidR="00861B03" w:rsidRPr="00861B03">
        <w:rPr>
          <w:i/>
          <w:iCs/>
          <w:sz w:val="28"/>
          <w:szCs w:val="28"/>
          <w:lang w:val="nl-NL"/>
        </w:rPr>
        <w:t xml:space="preserve"> Vĩnh Long</w:t>
      </w:r>
      <w:r w:rsidR="00861B03">
        <w:rPr>
          <w:i/>
          <w:iCs/>
          <w:sz w:val="28"/>
          <w:szCs w:val="28"/>
          <w:lang w:val="nl-NL"/>
        </w:rPr>
        <w:t xml:space="preserve">; </w:t>
      </w:r>
      <w:r w:rsidR="001C5299">
        <w:rPr>
          <w:i/>
          <w:iCs/>
          <w:sz w:val="28"/>
          <w:szCs w:val="28"/>
          <w:lang w:val="nl-NL"/>
        </w:rPr>
        <w:t xml:space="preserve">Bản so sánh thuyết minh nội dung dự thảo; </w:t>
      </w:r>
      <w:r w:rsidR="00861B03">
        <w:rPr>
          <w:i/>
          <w:iCs/>
          <w:sz w:val="28"/>
          <w:szCs w:val="28"/>
          <w:lang w:val="nl-NL"/>
        </w:rPr>
        <w:t>các tài liệu có liên quan khác).</w:t>
      </w:r>
    </w:p>
    <w:p w14:paraId="70958F30" w14:textId="77777777" w:rsidR="00B86387" w:rsidRPr="008658C8" w:rsidRDefault="00B86387" w:rsidP="00B86387">
      <w:pPr>
        <w:ind w:firstLine="567"/>
        <w:jc w:val="both"/>
        <w:rPr>
          <w:sz w:val="28"/>
          <w:szCs w:val="28"/>
          <w:lang w:val="nl-NL"/>
        </w:rPr>
      </w:pPr>
    </w:p>
    <w:tbl>
      <w:tblPr>
        <w:tblW w:w="8939" w:type="dxa"/>
        <w:tblInd w:w="-8" w:type="dxa"/>
        <w:tblCellMar>
          <w:left w:w="0" w:type="dxa"/>
          <w:right w:w="0" w:type="dxa"/>
        </w:tblCellMar>
        <w:tblLook w:val="0000" w:firstRow="0" w:lastRow="0" w:firstColumn="0" w:lastColumn="0" w:noHBand="0" w:noVBand="0"/>
      </w:tblPr>
      <w:tblGrid>
        <w:gridCol w:w="4258"/>
        <w:gridCol w:w="4681"/>
      </w:tblGrid>
      <w:tr w:rsidR="008658C8" w:rsidRPr="008658C8" w14:paraId="68CFE09C" w14:textId="77777777" w:rsidTr="00574D4B">
        <w:trPr>
          <w:trHeight w:val="1756"/>
        </w:trPr>
        <w:tc>
          <w:tcPr>
            <w:tcW w:w="4258" w:type="dxa"/>
            <w:tcBorders>
              <w:top w:val="nil"/>
              <w:left w:val="nil"/>
              <w:bottom w:val="nil"/>
              <w:right w:val="nil"/>
            </w:tcBorders>
          </w:tcPr>
          <w:bookmarkEnd w:id="2"/>
          <w:p w14:paraId="2EDA9161" w14:textId="77777777" w:rsidR="00574D4B" w:rsidRPr="008658C8" w:rsidRDefault="00B75954" w:rsidP="00574D4B">
            <w:pPr>
              <w:rPr>
                <w:rStyle w:val="Emphasis"/>
                <w:b/>
                <w:bCs/>
                <w:lang w:val="nl-NL"/>
              </w:rPr>
            </w:pPr>
            <w:r w:rsidRPr="008658C8">
              <w:rPr>
                <w:rStyle w:val="Emphasis"/>
                <w:b/>
                <w:bCs/>
                <w:lang w:val="vi-VN"/>
              </w:rPr>
              <w:t xml:space="preserve"> </w:t>
            </w:r>
            <w:r w:rsidR="00574D4B" w:rsidRPr="008658C8">
              <w:rPr>
                <w:rStyle w:val="Emphasis"/>
                <w:b/>
                <w:bCs/>
                <w:lang w:val="nl-NL"/>
              </w:rPr>
              <w:t>Nơi nhận: </w:t>
            </w:r>
          </w:p>
          <w:p w14:paraId="12080D88" w14:textId="77777777" w:rsidR="00574D4B" w:rsidRPr="008658C8" w:rsidRDefault="00574D4B" w:rsidP="003927AB">
            <w:pPr>
              <w:jc w:val="both"/>
              <w:rPr>
                <w:rStyle w:val="Emphasis"/>
                <w:bCs/>
                <w:i w:val="0"/>
                <w:sz w:val="22"/>
                <w:szCs w:val="22"/>
                <w:lang w:val="nl-NL"/>
              </w:rPr>
            </w:pPr>
            <w:r w:rsidRPr="008658C8">
              <w:rPr>
                <w:rStyle w:val="Emphasis"/>
                <w:bCs/>
                <w:i w:val="0"/>
                <w:sz w:val="22"/>
                <w:szCs w:val="22"/>
                <w:lang w:val="nl-NL"/>
              </w:rPr>
              <w:t>- Như trên;</w:t>
            </w:r>
          </w:p>
          <w:p w14:paraId="59FBE555" w14:textId="77777777" w:rsidR="00574D4B" w:rsidRPr="008658C8" w:rsidRDefault="00574D4B" w:rsidP="003927AB">
            <w:pPr>
              <w:jc w:val="both"/>
              <w:rPr>
                <w:rStyle w:val="Emphasis"/>
                <w:bCs/>
                <w:i w:val="0"/>
                <w:sz w:val="22"/>
                <w:szCs w:val="22"/>
                <w:lang w:val="nl-NL"/>
              </w:rPr>
            </w:pPr>
            <w:r w:rsidRPr="008658C8">
              <w:rPr>
                <w:rStyle w:val="Emphasis"/>
                <w:bCs/>
                <w:i w:val="0"/>
                <w:sz w:val="22"/>
                <w:szCs w:val="22"/>
                <w:lang w:val="nl-NL"/>
              </w:rPr>
              <w:t xml:space="preserve">- </w:t>
            </w:r>
            <w:r w:rsidR="0011147A" w:rsidRPr="008658C8">
              <w:rPr>
                <w:rStyle w:val="Emphasis"/>
                <w:bCs/>
                <w:i w:val="0"/>
                <w:sz w:val="22"/>
                <w:szCs w:val="22"/>
                <w:lang w:val="nl-NL"/>
              </w:rPr>
              <w:t>Giám đốc và các Phó Giám đốc S</w:t>
            </w:r>
            <w:r w:rsidR="00B75954" w:rsidRPr="008658C8">
              <w:rPr>
                <w:rStyle w:val="Emphasis"/>
                <w:bCs/>
                <w:i w:val="0"/>
                <w:sz w:val="22"/>
                <w:szCs w:val="22"/>
                <w:lang w:val="nl-NL"/>
              </w:rPr>
              <w:t>ở</w:t>
            </w:r>
            <w:r w:rsidRPr="008658C8">
              <w:rPr>
                <w:rStyle w:val="Emphasis"/>
                <w:bCs/>
                <w:i w:val="0"/>
                <w:sz w:val="22"/>
                <w:szCs w:val="22"/>
                <w:lang w:val="nl-NL"/>
              </w:rPr>
              <w:t>;</w:t>
            </w:r>
          </w:p>
          <w:p w14:paraId="2F99E04C" w14:textId="77777777" w:rsidR="0011147A" w:rsidRPr="008658C8" w:rsidRDefault="0011147A" w:rsidP="003927AB">
            <w:pPr>
              <w:jc w:val="both"/>
              <w:rPr>
                <w:rStyle w:val="Emphasis"/>
                <w:bCs/>
                <w:i w:val="0"/>
                <w:sz w:val="22"/>
                <w:szCs w:val="22"/>
                <w:lang w:val="nl-NL"/>
              </w:rPr>
            </w:pPr>
            <w:r w:rsidRPr="008658C8">
              <w:rPr>
                <w:rStyle w:val="Emphasis"/>
                <w:bCs/>
                <w:i w:val="0"/>
                <w:sz w:val="22"/>
                <w:szCs w:val="22"/>
                <w:lang w:val="nl-NL"/>
              </w:rPr>
              <w:t>- Phòng ĐMST;</w:t>
            </w:r>
          </w:p>
          <w:p w14:paraId="3D3E8519" w14:textId="77777777" w:rsidR="003B3ABC" w:rsidRPr="008658C8" w:rsidRDefault="00574D4B" w:rsidP="003927AB">
            <w:pPr>
              <w:jc w:val="both"/>
              <w:rPr>
                <w:szCs w:val="28"/>
                <w:lang w:val="vi-VN"/>
              </w:rPr>
            </w:pPr>
            <w:r w:rsidRPr="008658C8">
              <w:rPr>
                <w:sz w:val="22"/>
                <w:szCs w:val="22"/>
                <w:lang w:val="nl-NL"/>
              </w:rPr>
              <w:t>- Lưu: V</w:t>
            </w:r>
            <w:r w:rsidR="0011147A" w:rsidRPr="008658C8">
              <w:rPr>
                <w:sz w:val="22"/>
                <w:szCs w:val="22"/>
                <w:lang w:val="nl-NL"/>
              </w:rPr>
              <w:t>T, ĐMST.</w:t>
            </w:r>
          </w:p>
        </w:tc>
        <w:tc>
          <w:tcPr>
            <w:tcW w:w="4681" w:type="dxa"/>
            <w:tcBorders>
              <w:top w:val="nil"/>
              <w:left w:val="nil"/>
              <w:bottom w:val="nil"/>
              <w:right w:val="nil"/>
            </w:tcBorders>
          </w:tcPr>
          <w:p w14:paraId="2284E07B" w14:textId="77777777" w:rsidR="003B3ABC" w:rsidRPr="008658C8" w:rsidRDefault="0011147A" w:rsidP="00527C26">
            <w:pPr>
              <w:jc w:val="center"/>
              <w:rPr>
                <w:b/>
                <w:sz w:val="28"/>
                <w:szCs w:val="28"/>
                <w:lang w:val="vi-VN"/>
              </w:rPr>
            </w:pPr>
            <w:r w:rsidRPr="008658C8">
              <w:rPr>
                <w:b/>
                <w:sz w:val="28"/>
                <w:szCs w:val="28"/>
                <w:lang w:val="vi-VN"/>
              </w:rPr>
              <w:t>KT.</w:t>
            </w:r>
            <w:r w:rsidR="004C2BB9" w:rsidRPr="008658C8">
              <w:rPr>
                <w:b/>
                <w:sz w:val="28"/>
                <w:szCs w:val="28"/>
                <w:lang w:val="vi-VN"/>
              </w:rPr>
              <w:t>GIÁM ĐỐC</w:t>
            </w:r>
          </w:p>
          <w:p w14:paraId="5EA4A4B3" w14:textId="77777777" w:rsidR="0011147A" w:rsidRPr="008658C8" w:rsidRDefault="0011147A" w:rsidP="00527C26">
            <w:pPr>
              <w:jc w:val="center"/>
              <w:rPr>
                <w:b/>
                <w:sz w:val="28"/>
                <w:szCs w:val="28"/>
                <w:lang w:val="vi-VN"/>
              </w:rPr>
            </w:pPr>
            <w:r w:rsidRPr="008658C8">
              <w:rPr>
                <w:b/>
                <w:sz w:val="28"/>
                <w:szCs w:val="28"/>
                <w:lang w:val="vi-VN"/>
              </w:rPr>
              <w:t>PHÓ GIÁM ĐỐC</w:t>
            </w:r>
          </w:p>
          <w:p w14:paraId="6D4F54F2" w14:textId="77777777" w:rsidR="0011147A" w:rsidRPr="008658C8" w:rsidRDefault="0011147A" w:rsidP="00527C26">
            <w:pPr>
              <w:jc w:val="center"/>
              <w:rPr>
                <w:b/>
                <w:sz w:val="28"/>
                <w:szCs w:val="28"/>
                <w:lang w:val="vi-VN"/>
              </w:rPr>
            </w:pPr>
          </w:p>
          <w:p w14:paraId="177AB3AA" w14:textId="77777777" w:rsidR="003B3ABC" w:rsidRPr="008658C8" w:rsidRDefault="003B3ABC" w:rsidP="00527C26">
            <w:pPr>
              <w:spacing w:after="60"/>
              <w:jc w:val="center"/>
              <w:rPr>
                <w:b/>
                <w:bCs/>
                <w:sz w:val="28"/>
                <w:szCs w:val="28"/>
                <w:lang w:val="vi-VN"/>
              </w:rPr>
            </w:pPr>
          </w:p>
          <w:p w14:paraId="594B3C06" w14:textId="77777777" w:rsidR="0011147A" w:rsidRPr="008658C8" w:rsidRDefault="0011147A" w:rsidP="00527C26">
            <w:pPr>
              <w:spacing w:after="60"/>
              <w:jc w:val="center"/>
              <w:rPr>
                <w:b/>
                <w:bCs/>
                <w:sz w:val="28"/>
                <w:szCs w:val="28"/>
                <w:lang w:val="vi-VN"/>
              </w:rPr>
            </w:pPr>
          </w:p>
          <w:p w14:paraId="364AA605" w14:textId="0FE3F602" w:rsidR="003B3ABC" w:rsidRPr="008658C8" w:rsidRDefault="003927AB" w:rsidP="003927AB">
            <w:pPr>
              <w:spacing w:after="60"/>
              <w:rPr>
                <w:b/>
                <w:bCs/>
                <w:szCs w:val="28"/>
              </w:rPr>
            </w:pPr>
            <w:r w:rsidRPr="008658C8">
              <w:rPr>
                <w:b/>
                <w:bCs/>
                <w:sz w:val="28"/>
                <w:szCs w:val="28"/>
                <w:lang w:val="vi-VN"/>
              </w:rPr>
              <w:t xml:space="preserve">                    </w:t>
            </w:r>
            <w:r w:rsidR="00FA6D2A" w:rsidRPr="008658C8">
              <w:rPr>
                <w:b/>
                <w:bCs/>
                <w:sz w:val="28"/>
                <w:szCs w:val="28"/>
              </w:rPr>
              <w:t>Nguyễn Văn Giới</w:t>
            </w:r>
          </w:p>
        </w:tc>
      </w:tr>
    </w:tbl>
    <w:p w14:paraId="09E8B5DD" w14:textId="77777777" w:rsidR="001848B3" w:rsidRPr="008658C8" w:rsidRDefault="001848B3" w:rsidP="00B00D94">
      <w:pPr>
        <w:spacing w:before="120" w:after="120" w:line="288" w:lineRule="auto"/>
        <w:jc w:val="both"/>
        <w:rPr>
          <w:sz w:val="28"/>
          <w:szCs w:val="28"/>
        </w:rPr>
      </w:pPr>
    </w:p>
    <w:sectPr w:rsidR="001848B3" w:rsidRPr="008658C8" w:rsidSect="00746FD6">
      <w:headerReference w:type="default" r:id="rId11"/>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D219F" w14:textId="77777777" w:rsidR="00550F16" w:rsidRDefault="00550F16" w:rsidP="006D0542">
      <w:r>
        <w:separator/>
      </w:r>
    </w:p>
  </w:endnote>
  <w:endnote w:type="continuationSeparator" w:id="0">
    <w:p w14:paraId="02DE8472" w14:textId="77777777" w:rsidR="00550F16" w:rsidRDefault="00550F16" w:rsidP="006D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4F3AD" w14:textId="77777777" w:rsidR="00550F16" w:rsidRDefault="00550F16" w:rsidP="006D0542">
      <w:r>
        <w:separator/>
      </w:r>
    </w:p>
  </w:footnote>
  <w:footnote w:type="continuationSeparator" w:id="0">
    <w:p w14:paraId="5C51567D" w14:textId="77777777" w:rsidR="00550F16" w:rsidRDefault="00550F16" w:rsidP="006D05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52805" w14:textId="2FA2C408" w:rsidR="009F1080" w:rsidRDefault="009F1080" w:rsidP="00ED1512">
    <w:pPr>
      <w:pStyle w:val="Header"/>
      <w:jc w:val="center"/>
    </w:pPr>
    <w:r>
      <w:fldChar w:fldCharType="begin"/>
    </w:r>
    <w:r>
      <w:instrText xml:space="preserve"> PAGE   \* MERGEFORMAT </w:instrText>
    </w:r>
    <w:r>
      <w:fldChar w:fldCharType="separate"/>
    </w:r>
    <w:r w:rsidR="00E6679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3809"/>
    <w:multiLevelType w:val="multilevel"/>
    <w:tmpl w:val="C368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853EA"/>
    <w:multiLevelType w:val="hybridMultilevel"/>
    <w:tmpl w:val="FB605D6C"/>
    <w:lvl w:ilvl="0" w:tplc="0409000F">
      <w:start w:val="1"/>
      <w:numFmt w:val="decimal"/>
      <w:lvlText w:val="%1."/>
      <w:lvlJc w:val="left"/>
      <w:pPr>
        <w:ind w:left="4188" w:hanging="360"/>
      </w:p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2" w15:restartNumberingAfterBreak="0">
    <w:nsid w:val="17EF698D"/>
    <w:multiLevelType w:val="hybridMultilevel"/>
    <w:tmpl w:val="E07478FC"/>
    <w:lvl w:ilvl="0" w:tplc="0D76A8B0">
      <w:start w:val="4"/>
      <w:numFmt w:val="bullet"/>
      <w:lvlText w:val="-"/>
      <w:lvlJc w:val="left"/>
      <w:pPr>
        <w:ind w:left="1506" w:hanging="360"/>
      </w:pPr>
      <w:rPr>
        <w:rFonts w:ascii="Times New Roman" w:eastAsia="Times New Roman"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15:restartNumberingAfterBreak="0">
    <w:nsid w:val="1A89407E"/>
    <w:multiLevelType w:val="hybridMultilevel"/>
    <w:tmpl w:val="A80209C4"/>
    <w:lvl w:ilvl="0" w:tplc="ECA894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30C4AD4"/>
    <w:multiLevelType w:val="hybridMultilevel"/>
    <w:tmpl w:val="EE6C3B64"/>
    <w:lvl w:ilvl="0" w:tplc="C5F25BDE">
      <w:start w:val="1"/>
      <w:numFmt w:val="decimal"/>
      <w:pStyle w:val="Vviec"/>
      <w:lvlText w:val="Điều %1."/>
      <w:lvlJc w:val="left"/>
      <w:pPr>
        <w:ind w:left="5464" w:hanging="360"/>
      </w:pPr>
      <w:rPr>
        <w:rFonts w:hint="default"/>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 w15:restartNumberingAfterBreak="0">
    <w:nsid w:val="27731BF6"/>
    <w:multiLevelType w:val="multilevel"/>
    <w:tmpl w:val="75165972"/>
    <w:lvl w:ilvl="0">
      <w:start w:val="1"/>
      <w:numFmt w:val="upperRoman"/>
      <w:suff w:val="space"/>
      <w:lvlText w:val="%1."/>
      <w:lvlJc w:val="left"/>
      <w:pPr>
        <w:ind w:left="720" w:hanging="360"/>
      </w:pPr>
      <w:rPr>
        <w:rFonts w:hint="default"/>
      </w:rPr>
    </w:lvl>
    <w:lvl w:ilvl="1">
      <w:start w:val="2"/>
      <w:numFmt w:val="decimal"/>
      <w:isLgl/>
      <w:suff w:val="space"/>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8D5404E"/>
    <w:multiLevelType w:val="hybridMultilevel"/>
    <w:tmpl w:val="7222EC30"/>
    <w:lvl w:ilvl="0" w:tplc="8FB0D6D2">
      <w:start w:val="1"/>
      <w:numFmt w:val="upperRoman"/>
      <w:lvlText w:val="%1."/>
      <w:lvlJc w:val="left"/>
      <w:pPr>
        <w:ind w:left="1497" w:hanging="250"/>
      </w:pPr>
      <w:rPr>
        <w:rFonts w:ascii="Times New Roman" w:eastAsia="Times New Roman" w:hAnsi="Times New Roman" w:cs="Times New Roman" w:hint="default"/>
        <w:b/>
        <w:bCs/>
        <w:i w:val="0"/>
        <w:iCs w:val="0"/>
        <w:spacing w:val="0"/>
        <w:w w:val="100"/>
        <w:sz w:val="28"/>
        <w:szCs w:val="28"/>
        <w:lang w:val="vi" w:eastAsia="en-US" w:bidi="ar-SA"/>
      </w:rPr>
    </w:lvl>
    <w:lvl w:ilvl="1" w:tplc="D892E8E2">
      <w:start w:val="1"/>
      <w:numFmt w:val="decimal"/>
      <w:lvlText w:val="%2."/>
      <w:lvlJc w:val="left"/>
      <w:pPr>
        <w:ind w:left="1529" w:hanging="281"/>
      </w:pPr>
      <w:rPr>
        <w:rFonts w:ascii="Times New Roman" w:eastAsia="Times New Roman" w:hAnsi="Times New Roman" w:cs="Times New Roman" w:hint="default"/>
        <w:b/>
        <w:bCs/>
        <w:i w:val="0"/>
        <w:iCs w:val="0"/>
        <w:spacing w:val="0"/>
        <w:w w:val="100"/>
        <w:sz w:val="28"/>
        <w:szCs w:val="28"/>
        <w:lang w:val="vi" w:eastAsia="en-US" w:bidi="ar-SA"/>
      </w:rPr>
    </w:lvl>
    <w:lvl w:ilvl="2" w:tplc="C4B85D20">
      <w:numFmt w:val="bullet"/>
      <w:lvlText w:val="-"/>
      <w:lvlJc w:val="left"/>
      <w:pPr>
        <w:ind w:left="569" w:hanging="180"/>
      </w:pPr>
      <w:rPr>
        <w:rFonts w:ascii="Times New Roman" w:eastAsia="Times New Roman" w:hAnsi="Times New Roman" w:cs="Times New Roman" w:hint="default"/>
        <w:b w:val="0"/>
        <w:bCs w:val="0"/>
        <w:i w:val="0"/>
        <w:iCs w:val="0"/>
        <w:spacing w:val="0"/>
        <w:w w:val="100"/>
        <w:sz w:val="28"/>
        <w:szCs w:val="28"/>
        <w:lang w:val="vi" w:eastAsia="en-US" w:bidi="ar-SA"/>
      </w:rPr>
    </w:lvl>
    <w:lvl w:ilvl="3" w:tplc="1DE65E0C">
      <w:numFmt w:val="bullet"/>
      <w:lvlText w:val="•"/>
      <w:lvlJc w:val="left"/>
      <w:pPr>
        <w:ind w:left="2588" w:hanging="180"/>
      </w:pPr>
      <w:rPr>
        <w:rFonts w:hint="default"/>
        <w:lang w:val="vi" w:eastAsia="en-US" w:bidi="ar-SA"/>
      </w:rPr>
    </w:lvl>
    <w:lvl w:ilvl="4" w:tplc="6DEEB95C">
      <w:numFmt w:val="bullet"/>
      <w:lvlText w:val="•"/>
      <w:lvlJc w:val="left"/>
      <w:pPr>
        <w:ind w:left="3656" w:hanging="180"/>
      </w:pPr>
      <w:rPr>
        <w:rFonts w:hint="default"/>
        <w:lang w:val="vi" w:eastAsia="en-US" w:bidi="ar-SA"/>
      </w:rPr>
    </w:lvl>
    <w:lvl w:ilvl="5" w:tplc="A7C4B6A4">
      <w:numFmt w:val="bullet"/>
      <w:lvlText w:val="•"/>
      <w:lvlJc w:val="left"/>
      <w:pPr>
        <w:ind w:left="4724" w:hanging="180"/>
      </w:pPr>
      <w:rPr>
        <w:rFonts w:hint="default"/>
        <w:lang w:val="vi" w:eastAsia="en-US" w:bidi="ar-SA"/>
      </w:rPr>
    </w:lvl>
    <w:lvl w:ilvl="6" w:tplc="54862FB2">
      <w:numFmt w:val="bullet"/>
      <w:lvlText w:val="•"/>
      <w:lvlJc w:val="left"/>
      <w:pPr>
        <w:ind w:left="5792" w:hanging="180"/>
      </w:pPr>
      <w:rPr>
        <w:rFonts w:hint="default"/>
        <w:lang w:val="vi" w:eastAsia="en-US" w:bidi="ar-SA"/>
      </w:rPr>
    </w:lvl>
    <w:lvl w:ilvl="7" w:tplc="0840ECF8">
      <w:numFmt w:val="bullet"/>
      <w:lvlText w:val="•"/>
      <w:lvlJc w:val="left"/>
      <w:pPr>
        <w:ind w:left="6860" w:hanging="180"/>
      </w:pPr>
      <w:rPr>
        <w:rFonts w:hint="default"/>
        <w:lang w:val="vi" w:eastAsia="en-US" w:bidi="ar-SA"/>
      </w:rPr>
    </w:lvl>
    <w:lvl w:ilvl="8" w:tplc="A4E0C8FA">
      <w:numFmt w:val="bullet"/>
      <w:lvlText w:val="•"/>
      <w:lvlJc w:val="left"/>
      <w:pPr>
        <w:ind w:left="7929" w:hanging="180"/>
      </w:pPr>
      <w:rPr>
        <w:rFonts w:hint="default"/>
        <w:lang w:val="vi" w:eastAsia="en-US" w:bidi="ar-SA"/>
      </w:rPr>
    </w:lvl>
  </w:abstractNum>
  <w:abstractNum w:abstractNumId="7" w15:restartNumberingAfterBreak="0">
    <w:nsid w:val="2A790CE5"/>
    <w:multiLevelType w:val="hybridMultilevel"/>
    <w:tmpl w:val="D158B2CA"/>
    <w:lvl w:ilvl="0" w:tplc="0330A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FA5A0A"/>
    <w:multiLevelType w:val="hybridMultilevel"/>
    <w:tmpl w:val="B8226EFA"/>
    <w:lvl w:ilvl="0" w:tplc="AB70986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C5200"/>
    <w:multiLevelType w:val="hybridMultilevel"/>
    <w:tmpl w:val="01AC91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E4383"/>
    <w:multiLevelType w:val="hybridMultilevel"/>
    <w:tmpl w:val="47C01432"/>
    <w:lvl w:ilvl="0" w:tplc="E6026AB6">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 w15:restartNumberingAfterBreak="0">
    <w:nsid w:val="57617706"/>
    <w:multiLevelType w:val="multilevel"/>
    <w:tmpl w:val="D360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D56A17"/>
    <w:multiLevelType w:val="hybridMultilevel"/>
    <w:tmpl w:val="EE7CBCDE"/>
    <w:lvl w:ilvl="0" w:tplc="85661F58">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336ED"/>
    <w:multiLevelType w:val="hybridMultilevel"/>
    <w:tmpl w:val="269A5334"/>
    <w:lvl w:ilvl="0" w:tplc="D01A2E5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EDC35BD"/>
    <w:multiLevelType w:val="hybridMultilevel"/>
    <w:tmpl w:val="E8DAAAB2"/>
    <w:lvl w:ilvl="0" w:tplc="616CD56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76F1E4D"/>
    <w:multiLevelType w:val="hybridMultilevel"/>
    <w:tmpl w:val="2EAC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71FD0"/>
    <w:multiLevelType w:val="hybridMultilevel"/>
    <w:tmpl w:val="707A6B72"/>
    <w:lvl w:ilvl="0" w:tplc="53B6FF22">
      <w:start w:val="3"/>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762FCF"/>
    <w:multiLevelType w:val="hybridMultilevel"/>
    <w:tmpl w:val="A52863DA"/>
    <w:lvl w:ilvl="0" w:tplc="1EB464D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67021"/>
    <w:multiLevelType w:val="hybridMultilevel"/>
    <w:tmpl w:val="F97E0A4E"/>
    <w:lvl w:ilvl="0" w:tplc="C492A3CA">
      <w:start w:val="2"/>
      <w:numFmt w:val="decimal"/>
      <w:lvlText w:val="%1."/>
      <w:lvlJc w:val="left"/>
      <w:pPr>
        <w:ind w:left="569" w:hanging="305"/>
      </w:pPr>
      <w:rPr>
        <w:rFonts w:ascii="Times New Roman" w:eastAsia="Times New Roman" w:hAnsi="Times New Roman" w:cs="Times New Roman" w:hint="default"/>
        <w:b/>
        <w:bCs/>
        <w:i w:val="0"/>
        <w:iCs w:val="0"/>
        <w:spacing w:val="0"/>
        <w:w w:val="100"/>
        <w:sz w:val="28"/>
        <w:szCs w:val="28"/>
        <w:lang w:val="vi" w:eastAsia="en-US" w:bidi="ar-SA"/>
      </w:rPr>
    </w:lvl>
    <w:lvl w:ilvl="1" w:tplc="F6326654">
      <w:numFmt w:val="bullet"/>
      <w:lvlText w:val="-"/>
      <w:lvlJc w:val="left"/>
      <w:pPr>
        <w:ind w:left="569" w:hanging="195"/>
      </w:pPr>
      <w:rPr>
        <w:rFonts w:ascii="Times New Roman" w:eastAsia="Times New Roman" w:hAnsi="Times New Roman" w:cs="Times New Roman" w:hint="default"/>
        <w:b w:val="0"/>
        <w:bCs w:val="0"/>
        <w:i w:val="0"/>
        <w:iCs w:val="0"/>
        <w:spacing w:val="0"/>
        <w:w w:val="100"/>
        <w:sz w:val="28"/>
        <w:szCs w:val="28"/>
        <w:lang w:val="vi" w:eastAsia="en-US" w:bidi="ar-SA"/>
      </w:rPr>
    </w:lvl>
    <w:lvl w:ilvl="2" w:tplc="028ACE9E">
      <w:numFmt w:val="bullet"/>
      <w:lvlText w:val="•"/>
      <w:lvlJc w:val="left"/>
      <w:pPr>
        <w:ind w:left="2461" w:hanging="195"/>
      </w:pPr>
      <w:rPr>
        <w:rFonts w:hint="default"/>
        <w:lang w:val="vi" w:eastAsia="en-US" w:bidi="ar-SA"/>
      </w:rPr>
    </w:lvl>
    <w:lvl w:ilvl="3" w:tplc="14AA21BE">
      <w:numFmt w:val="bullet"/>
      <w:lvlText w:val="•"/>
      <w:lvlJc w:val="left"/>
      <w:pPr>
        <w:ind w:left="3411" w:hanging="195"/>
      </w:pPr>
      <w:rPr>
        <w:rFonts w:hint="default"/>
        <w:lang w:val="vi" w:eastAsia="en-US" w:bidi="ar-SA"/>
      </w:rPr>
    </w:lvl>
    <w:lvl w:ilvl="4" w:tplc="BE3C94CC">
      <w:numFmt w:val="bullet"/>
      <w:lvlText w:val="•"/>
      <w:lvlJc w:val="left"/>
      <w:pPr>
        <w:ind w:left="4362" w:hanging="195"/>
      </w:pPr>
      <w:rPr>
        <w:rFonts w:hint="default"/>
        <w:lang w:val="vi" w:eastAsia="en-US" w:bidi="ar-SA"/>
      </w:rPr>
    </w:lvl>
    <w:lvl w:ilvl="5" w:tplc="DF8216CA">
      <w:numFmt w:val="bullet"/>
      <w:lvlText w:val="•"/>
      <w:lvlJc w:val="left"/>
      <w:pPr>
        <w:ind w:left="5312" w:hanging="195"/>
      </w:pPr>
      <w:rPr>
        <w:rFonts w:hint="default"/>
        <w:lang w:val="vi" w:eastAsia="en-US" w:bidi="ar-SA"/>
      </w:rPr>
    </w:lvl>
    <w:lvl w:ilvl="6" w:tplc="C330B08C">
      <w:numFmt w:val="bullet"/>
      <w:lvlText w:val="•"/>
      <w:lvlJc w:val="left"/>
      <w:pPr>
        <w:ind w:left="6263" w:hanging="195"/>
      </w:pPr>
      <w:rPr>
        <w:rFonts w:hint="default"/>
        <w:lang w:val="vi" w:eastAsia="en-US" w:bidi="ar-SA"/>
      </w:rPr>
    </w:lvl>
    <w:lvl w:ilvl="7" w:tplc="5B22BBC6">
      <w:numFmt w:val="bullet"/>
      <w:lvlText w:val="•"/>
      <w:lvlJc w:val="left"/>
      <w:pPr>
        <w:ind w:left="7213" w:hanging="195"/>
      </w:pPr>
      <w:rPr>
        <w:rFonts w:hint="default"/>
        <w:lang w:val="vi" w:eastAsia="en-US" w:bidi="ar-SA"/>
      </w:rPr>
    </w:lvl>
    <w:lvl w:ilvl="8" w:tplc="2F622C66">
      <w:numFmt w:val="bullet"/>
      <w:lvlText w:val="•"/>
      <w:lvlJc w:val="left"/>
      <w:pPr>
        <w:ind w:left="8164" w:hanging="195"/>
      </w:pPr>
      <w:rPr>
        <w:rFonts w:hint="default"/>
        <w:lang w:val="vi" w:eastAsia="en-US" w:bidi="ar-SA"/>
      </w:rPr>
    </w:lvl>
  </w:abstractNum>
  <w:num w:numId="1">
    <w:abstractNumId w:val="2"/>
  </w:num>
  <w:num w:numId="2">
    <w:abstractNumId w:val="10"/>
  </w:num>
  <w:num w:numId="3">
    <w:abstractNumId w:val="5"/>
  </w:num>
  <w:num w:numId="4">
    <w:abstractNumId w:val="12"/>
  </w:num>
  <w:num w:numId="5">
    <w:abstractNumId w:val="15"/>
  </w:num>
  <w:num w:numId="6">
    <w:abstractNumId w:val="9"/>
  </w:num>
  <w:num w:numId="7">
    <w:abstractNumId w:val="7"/>
  </w:num>
  <w:num w:numId="8">
    <w:abstractNumId w:val="8"/>
  </w:num>
  <w:num w:numId="9">
    <w:abstractNumId w:val="17"/>
  </w:num>
  <w:num w:numId="10">
    <w:abstractNumId w:val="16"/>
  </w:num>
  <w:num w:numId="11">
    <w:abstractNumId w:val="13"/>
  </w:num>
  <w:num w:numId="12">
    <w:abstractNumId w:val="14"/>
  </w:num>
  <w:num w:numId="13">
    <w:abstractNumId w:val="6"/>
  </w:num>
  <w:num w:numId="14">
    <w:abstractNumId w:val="11"/>
  </w:num>
  <w:num w:numId="15">
    <w:abstractNumId w:val="18"/>
  </w:num>
  <w:num w:numId="16">
    <w:abstractNumId w:val="3"/>
  </w:num>
  <w:num w:numId="17">
    <w:abstractNumId w:val="0"/>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D10"/>
    <w:rsid w:val="000023B8"/>
    <w:rsid w:val="000038B6"/>
    <w:rsid w:val="00003DAF"/>
    <w:rsid w:val="00004068"/>
    <w:rsid w:val="000051EC"/>
    <w:rsid w:val="0001248F"/>
    <w:rsid w:val="0001450A"/>
    <w:rsid w:val="00021867"/>
    <w:rsid w:val="00031A29"/>
    <w:rsid w:val="00032040"/>
    <w:rsid w:val="00035519"/>
    <w:rsid w:val="00041C63"/>
    <w:rsid w:val="00042E81"/>
    <w:rsid w:val="000500B6"/>
    <w:rsid w:val="000516C1"/>
    <w:rsid w:val="000534A1"/>
    <w:rsid w:val="00055549"/>
    <w:rsid w:val="00055773"/>
    <w:rsid w:val="00061F23"/>
    <w:rsid w:val="000637E9"/>
    <w:rsid w:val="0006558E"/>
    <w:rsid w:val="00067195"/>
    <w:rsid w:val="000678B9"/>
    <w:rsid w:val="00067F23"/>
    <w:rsid w:val="000711A1"/>
    <w:rsid w:val="00073BBB"/>
    <w:rsid w:val="00074B45"/>
    <w:rsid w:val="000754B9"/>
    <w:rsid w:val="00076C16"/>
    <w:rsid w:val="000808CD"/>
    <w:rsid w:val="00083F16"/>
    <w:rsid w:val="00084AAB"/>
    <w:rsid w:val="000917A7"/>
    <w:rsid w:val="00095FEC"/>
    <w:rsid w:val="000A0FE1"/>
    <w:rsid w:val="000A2359"/>
    <w:rsid w:val="000A2538"/>
    <w:rsid w:val="000A5A90"/>
    <w:rsid w:val="000A5ED4"/>
    <w:rsid w:val="000B0567"/>
    <w:rsid w:val="000B687E"/>
    <w:rsid w:val="000B6986"/>
    <w:rsid w:val="000C1BD0"/>
    <w:rsid w:val="000C2717"/>
    <w:rsid w:val="000C509D"/>
    <w:rsid w:val="000C50EB"/>
    <w:rsid w:val="000C6ABD"/>
    <w:rsid w:val="000C7311"/>
    <w:rsid w:val="000C7A27"/>
    <w:rsid w:val="000C7C17"/>
    <w:rsid w:val="000D0EC6"/>
    <w:rsid w:val="000D72C7"/>
    <w:rsid w:val="000E1156"/>
    <w:rsid w:val="000E12DD"/>
    <w:rsid w:val="000E2E9E"/>
    <w:rsid w:val="000E607F"/>
    <w:rsid w:val="00100FEA"/>
    <w:rsid w:val="00104550"/>
    <w:rsid w:val="001047D4"/>
    <w:rsid w:val="0011147A"/>
    <w:rsid w:val="00114CB1"/>
    <w:rsid w:val="001171E6"/>
    <w:rsid w:val="00117BEC"/>
    <w:rsid w:val="00117FB1"/>
    <w:rsid w:val="00120D71"/>
    <w:rsid w:val="00120F4F"/>
    <w:rsid w:val="00124369"/>
    <w:rsid w:val="00126658"/>
    <w:rsid w:val="00126B35"/>
    <w:rsid w:val="00127333"/>
    <w:rsid w:val="00132342"/>
    <w:rsid w:val="001333FD"/>
    <w:rsid w:val="00133865"/>
    <w:rsid w:val="00134535"/>
    <w:rsid w:val="001371C9"/>
    <w:rsid w:val="00141B4C"/>
    <w:rsid w:val="00142157"/>
    <w:rsid w:val="001423FB"/>
    <w:rsid w:val="00143CCA"/>
    <w:rsid w:val="00143DCC"/>
    <w:rsid w:val="0015531C"/>
    <w:rsid w:val="001645AC"/>
    <w:rsid w:val="0018043E"/>
    <w:rsid w:val="001848B3"/>
    <w:rsid w:val="00187440"/>
    <w:rsid w:val="00190356"/>
    <w:rsid w:val="00193A85"/>
    <w:rsid w:val="00195C4F"/>
    <w:rsid w:val="00195FE9"/>
    <w:rsid w:val="001A02C3"/>
    <w:rsid w:val="001A3580"/>
    <w:rsid w:val="001A4D53"/>
    <w:rsid w:val="001B1C4A"/>
    <w:rsid w:val="001C4565"/>
    <w:rsid w:val="001C4AB3"/>
    <w:rsid w:val="001C4DB3"/>
    <w:rsid w:val="001C5299"/>
    <w:rsid w:val="001C704F"/>
    <w:rsid w:val="001D01B2"/>
    <w:rsid w:val="001D248C"/>
    <w:rsid w:val="001D464C"/>
    <w:rsid w:val="001D4D12"/>
    <w:rsid w:val="001E01D5"/>
    <w:rsid w:val="001E5220"/>
    <w:rsid w:val="001E6FC2"/>
    <w:rsid w:val="001E7180"/>
    <w:rsid w:val="001F211A"/>
    <w:rsid w:val="001F64DA"/>
    <w:rsid w:val="00200525"/>
    <w:rsid w:val="002026C9"/>
    <w:rsid w:val="002051B6"/>
    <w:rsid w:val="00205C61"/>
    <w:rsid w:val="00206E3A"/>
    <w:rsid w:val="00207B9A"/>
    <w:rsid w:val="002102FD"/>
    <w:rsid w:val="002129CE"/>
    <w:rsid w:val="0021326B"/>
    <w:rsid w:val="002140F8"/>
    <w:rsid w:val="00217849"/>
    <w:rsid w:val="00217BB3"/>
    <w:rsid w:val="00220DAC"/>
    <w:rsid w:val="0022761D"/>
    <w:rsid w:val="002279AF"/>
    <w:rsid w:val="00231AFE"/>
    <w:rsid w:val="00232073"/>
    <w:rsid w:val="0023233C"/>
    <w:rsid w:val="00233BA0"/>
    <w:rsid w:val="00242151"/>
    <w:rsid w:val="00242266"/>
    <w:rsid w:val="00250155"/>
    <w:rsid w:val="00250ABC"/>
    <w:rsid w:val="00252960"/>
    <w:rsid w:val="00267210"/>
    <w:rsid w:val="00267E19"/>
    <w:rsid w:val="00277550"/>
    <w:rsid w:val="00277DD7"/>
    <w:rsid w:val="00284994"/>
    <w:rsid w:val="00287FC0"/>
    <w:rsid w:val="00297A52"/>
    <w:rsid w:val="002A33B9"/>
    <w:rsid w:val="002A3F56"/>
    <w:rsid w:val="002A6653"/>
    <w:rsid w:val="002A7448"/>
    <w:rsid w:val="002B3404"/>
    <w:rsid w:val="002B59BC"/>
    <w:rsid w:val="002B71D3"/>
    <w:rsid w:val="002D0156"/>
    <w:rsid w:val="002D2D46"/>
    <w:rsid w:val="002D5DFD"/>
    <w:rsid w:val="002D66D5"/>
    <w:rsid w:val="002E18A6"/>
    <w:rsid w:val="002E1E77"/>
    <w:rsid w:val="002E23FA"/>
    <w:rsid w:val="002E6BDE"/>
    <w:rsid w:val="002E6FAB"/>
    <w:rsid w:val="002F77F4"/>
    <w:rsid w:val="0030136C"/>
    <w:rsid w:val="00302EF5"/>
    <w:rsid w:val="00305BD6"/>
    <w:rsid w:val="00306C81"/>
    <w:rsid w:val="00314828"/>
    <w:rsid w:val="0031795E"/>
    <w:rsid w:val="00317BE2"/>
    <w:rsid w:val="00323A43"/>
    <w:rsid w:val="0032552D"/>
    <w:rsid w:val="00326CAF"/>
    <w:rsid w:val="00332747"/>
    <w:rsid w:val="00337C64"/>
    <w:rsid w:val="00342753"/>
    <w:rsid w:val="0034289B"/>
    <w:rsid w:val="003441E8"/>
    <w:rsid w:val="00353F0D"/>
    <w:rsid w:val="00355586"/>
    <w:rsid w:val="00361879"/>
    <w:rsid w:val="00362383"/>
    <w:rsid w:val="003671F1"/>
    <w:rsid w:val="003725C0"/>
    <w:rsid w:val="0037269D"/>
    <w:rsid w:val="00375EA6"/>
    <w:rsid w:val="00380D96"/>
    <w:rsid w:val="00383478"/>
    <w:rsid w:val="00384CD7"/>
    <w:rsid w:val="00385423"/>
    <w:rsid w:val="003859E8"/>
    <w:rsid w:val="00391B35"/>
    <w:rsid w:val="00391BA6"/>
    <w:rsid w:val="003922CB"/>
    <w:rsid w:val="003927AB"/>
    <w:rsid w:val="00392A2D"/>
    <w:rsid w:val="00393E31"/>
    <w:rsid w:val="00395B2B"/>
    <w:rsid w:val="003961E4"/>
    <w:rsid w:val="00396409"/>
    <w:rsid w:val="003A0142"/>
    <w:rsid w:val="003A17E7"/>
    <w:rsid w:val="003B3ABC"/>
    <w:rsid w:val="003C43B7"/>
    <w:rsid w:val="003C7779"/>
    <w:rsid w:val="003D25DB"/>
    <w:rsid w:val="003D61DC"/>
    <w:rsid w:val="003D6627"/>
    <w:rsid w:val="003D7F20"/>
    <w:rsid w:val="003E11B7"/>
    <w:rsid w:val="003E1CFA"/>
    <w:rsid w:val="003E28EF"/>
    <w:rsid w:val="003E6F85"/>
    <w:rsid w:val="003F24F1"/>
    <w:rsid w:val="003F322F"/>
    <w:rsid w:val="003F6079"/>
    <w:rsid w:val="003F6C2A"/>
    <w:rsid w:val="003F7456"/>
    <w:rsid w:val="00405191"/>
    <w:rsid w:val="00405C39"/>
    <w:rsid w:val="004154A7"/>
    <w:rsid w:val="00417ACD"/>
    <w:rsid w:val="00420FF2"/>
    <w:rsid w:val="00427570"/>
    <w:rsid w:val="00430F09"/>
    <w:rsid w:val="00434D7D"/>
    <w:rsid w:val="00446EE6"/>
    <w:rsid w:val="00456B13"/>
    <w:rsid w:val="004671B8"/>
    <w:rsid w:val="00467D88"/>
    <w:rsid w:val="004760D3"/>
    <w:rsid w:val="00481ECE"/>
    <w:rsid w:val="004841D8"/>
    <w:rsid w:val="00494322"/>
    <w:rsid w:val="0049498A"/>
    <w:rsid w:val="00496A4D"/>
    <w:rsid w:val="004A2A9E"/>
    <w:rsid w:val="004A3670"/>
    <w:rsid w:val="004A376A"/>
    <w:rsid w:val="004B1FF6"/>
    <w:rsid w:val="004B7DB8"/>
    <w:rsid w:val="004C2BB9"/>
    <w:rsid w:val="004C3675"/>
    <w:rsid w:val="004C5F96"/>
    <w:rsid w:val="004C62F7"/>
    <w:rsid w:val="004C6550"/>
    <w:rsid w:val="004D1FD9"/>
    <w:rsid w:val="004D34E7"/>
    <w:rsid w:val="004D4BDF"/>
    <w:rsid w:val="004D672E"/>
    <w:rsid w:val="004E115D"/>
    <w:rsid w:val="004E3270"/>
    <w:rsid w:val="004E44EE"/>
    <w:rsid w:val="004E52CA"/>
    <w:rsid w:val="004F03FE"/>
    <w:rsid w:val="004F4A3D"/>
    <w:rsid w:val="004F505B"/>
    <w:rsid w:val="004F57A6"/>
    <w:rsid w:val="00501D35"/>
    <w:rsid w:val="00505079"/>
    <w:rsid w:val="00505372"/>
    <w:rsid w:val="0051019E"/>
    <w:rsid w:val="00516D82"/>
    <w:rsid w:val="00522AAF"/>
    <w:rsid w:val="00525255"/>
    <w:rsid w:val="00527C26"/>
    <w:rsid w:val="00530448"/>
    <w:rsid w:val="00531366"/>
    <w:rsid w:val="005338F6"/>
    <w:rsid w:val="00537AC7"/>
    <w:rsid w:val="005416B0"/>
    <w:rsid w:val="005436C0"/>
    <w:rsid w:val="005441DC"/>
    <w:rsid w:val="00546717"/>
    <w:rsid w:val="0054687F"/>
    <w:rsid w:val="00546D6E"/>
    <w:rsid w:val="00550F16"/>
    <w:rsid w:val="00551BA0"/>
    <w:rsid w:val="00551FA5"/>
    <w:rsid w:val="0055655B"/>
    <w:rsid w:val="00556E8B"/>
    <w:rsid w:val="005615C7"/>
    <w:rsid w:val="00562B56"/>
    <w:rsid w:val="00562DE4"/>
    <w:rsid w:val="00566E42"/>
    <w:rsid w:val="005673E4"/>
    <w:rsid w:val="00574D4B"/>
    <w:rsid w:val="00576773"/>
    <w:rsid w:val="005808E0"/>
    <w:rsid w:val="00582D10"/>
    <w:rsid w:val="00584C3D"/>
    <w:rsid w:val="00584FD7"/>
    <w:rsid w:val="00586B6F"/>
    <w:rsid w:val="00595EDE"/>
    <w:rsid w:val="005969AA"/>
    <w:rsid w:val="005A1018"/>
    <w:rsid w:val="005A1FFA"/>
    <w:rsid w:val="005A3D35"/>
    <w:rsid w:val="005A6C5C"/>
    <w:rsid w:val="005A79A5"/>
    <w:rsid w:val="005B2AE5"/>
    <w:rsid w:val="005B3B06"/>
    <w:rsid w:val="005C12A8"/>
    <w:rsid w:val="005C44CD"/>
    <w:rsid w:val="005C5D51"/>
    <w:rsid w:val="005C6393"/>
    <w:rsid w:val="005D1405"/>
    <w:rsid w:val="005D2284"/>
    <w:rsid w:val="005D2797"/>
    <w:rsid w:val="005D4863"/>
    <w:rsid w:val="005D4E38"/>
    <w:rsid w:val="005D4ED7"/>
    <w:rsid w:val="005E02C8"/>
    <w:rsid w:val="005E0406"/>
    <w:rsid w:val="005E3DC1"/>
    <w:rsid w:val="005F6FDC"/>
    <w:rsid w:val="00600AE6"/>
    <w:rsid w:val="00600C02"/>
    <w:rsid w:val="006039CF"/>
    <w:rsid w:val="00605045"/>
    <w:rsid w:val="006113C1"/>
    <w:rsid w:val="006129C5"/>
    <w:rsid w:val="00623555"/>
    <w:rsid w:val="006312BC"/>
    <w:rsid w:val="0063467E"/>
    <w:rsid w:val="00634C06"/>
    <w:rsid w:val="00634FAD"/>
    <w:rsid w:val="00641519"/>
    <w:rsid w:val="006441BE"/>
    <w:rsid w:val="006461BF"/>
    <w:rsid w:val="00647494"/>
    <w:rsid w:val="00651A9C"/>
    <w:rsid w:val="006537E8"/>
    <w:rsid w:val="00661FBD"/>
    <w:rsid w:val="006656D0"/>
    <w:rsid w:val="006672A2"/>
    <w:rsid w:val="00667493"/>
    <w:rsid w:val="00671E78"/>
    <w:rsid w:val="0067222C"/>
    <w:rsid w:val="006735B0"/>
    <w:rsid w:val="0068006D"/>
    <w:rsid w:val="006832DC"/>
    <w:rsid w:val="006834F5"/>
    <w:rsid w:val="0069091A"/>
    <w:rsid w:val="0069194D"/>
    <w:rsid w:val="00693075"/>
    <w:rsid w:val="006A00CA"/>
    <w:rsid w:val="006A39A5"/>
    <w:rsid w:val="006A3F18"/>
    <w:rsid w:val="006A5037"/>
    <w:rsid w:val="006B364F"/>
    <w:rsid w:val="006B41C6"/>
    <w:rsid w:val="006C04B2"/>
    <w:rsid w:val="006C1C3A"/>
    <w:rsid w:val="006C3F9F"/>
    <w:rsid w:val="006C4AC6"/>
    <w:rsid w:val="006D0542"/>
    <w:rsid w:val="006D3353"/>
    <w:rsid w:val="006D51F6"/>
    <w:rsid w:val="006D715E"/>
    <w:rsid w:val="006E07FB"/>
    <w:rsid w:val="006E11A9"/>
    <w:rsid w:val="006E1C90"/>
    <w:rsid w:val="006F018C"/>
    <w:rsid w:val="006F0FDD"/>
    <w:rsid w:val="006F1907"/>
    <w:rsid w:val="006F3EB5"/>
    <w:rsid w:val="006F5EC7"/>
    <w:rsid w:val="006F67FF"/>
    <w:rsid w:val="00704A76"/>
    <w:rsid w:val="007063AA"/>
    <w:rsid w:val="00706E13"/>
    <w:rsid w:val="00707CB0"/>
    <w:rsid w:val="0071131E"/>
    <w:rsid w:val="007141D6"/>
    <w:rsid w:val="00714BEB"/>
    <w:rsid w:val="00717BAC"/>
    <w:rsid w:val="00720962"/>
    <w:rsid w:val="00721BB7"/>
    <w:rsid w:val="00721CE8"/>
    <w:rsid w:val="00721ED6"/>
    <w:rsid w:val="00726DB8"/>
    <w:rsid w:val="00730EC7"/>
    <w:rsid w:val="00731EA5"/>
    <w:rsid w:val="0073224A"/>
    <w:rsid w:val="007351E7"/>
    <w:rsid w:val="0073581C"/>
    <w:rsid w:val="00736693"/>
    <w:rsid w:val="00737169"/>
    <w:rsid w:val="00740CA2"/>
    <w:rsid w:val="0074113E"/>
    <w:rsid w:val="00746FD6"/>
    <w:rsid w:val="00747183"/>
    <w:rsid w:val="0074723D"/>
    <w:rsid w:val="00747423"/>
    <w:rsid w:val="00747E54"/>
    <w:rsid w:val="00751F95"/>
    <w:rsid w:val="007558A4"/>
    <w:rsid w:val="0076227A"/>
    <w:rsid w:val="007646C6"/>
    <w:rsid w:val="007655C4"/>
    <w:rsid w:val="00774F2C"/>
    <w:rsid w:val="007824DB"/>
    <w:rsid w:val="00783028"/>
    <w:rsid w:val="00784A0C"/>
    <w:rsid w:val="007923AF"/>
    <w:rsid w:val="00796E26"/>
    <w:rsid w:val="007A1DAA"/>
    <w:rsid w:val="007A1EEE"/>
    <w:rsid w:val="007A2630"/>
    <w:rsid w:val="007A486A"/>
    <w:rsid w:val="007A6456"/>
    <w:rsid w:val="007A6D7D"/>
    <w:rsid w:val="007A7AE1"/>
    <w:rsid w:val="007A7F21"/>
    <w:rsid w:val="007B2AA9"/>
    <w:rsid w:val="007B5412"/>
    <w:rsid w:val="007B5D08"/>
    <w:rsid w:val="007B7202"/>
    <w:rsid w:val="007C2D2E"/>
    <w:rsid w:val="007C3074"/>
    <w:rsid w:val="007C3EEF"/>
    <w:rsid w:val="007C72A9"/>
    <w:rsid w:val="007D07AC"/>
    <w:rsid w:val="007D21E1"/>
    <w:rsid w:val="007D433D"/>
    <w:rsid w:val="007D4364"/>
    <w:rsid w:val="007D4F6E"/>
    <w:rsid w:val="007E3C3A"/>
    <w:rsid w:val="007E418F"/>
    <w:rsid w:val="007E6493"/>
    <w:rsid w:val="007F56CA"/>
    <w:rsid w:val="00807222"/>
    <w:rsid w:val="0081000C"/>
    <w:rsid w:val="00813F54"/>
    <w:rsid w:val="00814D34"/>
    <w:rsid w:val="008179B4"/>
    <w:rsid w:val="00820B2A"/>
    <w:rsid w:val="00821011"/>
    <w:rsid w:val="00821983"/>
    <w:rsid w:val="008228D3"/>
    <w:rsid w:val="00826533"/>
    <w:rsid w:val="00826992"/>
    <w:rsid w:val="00830243"/>
    <w:rsid w:val="008313A8"/>
    <w:rsid w:val="00835A09"/>
    <w:rsid w:val="008365D4"/>
    <w:rsid w:val="008401FC"/>
    <w:rsid w:val="008432E7"/>
    <w:rsid w:val="00843595"/>
    <w:rsid w:val="00844274"/>
    <w:rsid w:val="00852163"/>
    <w:rsid w:val="00852CA5"/>
    <w:rsid w:val="00853C44"/>
    <w:rsid w:val="00860E2E"/>
    <w:rsid w:val="00861B03"/>
    <w:rsid w:val="00862333"/>
    <w:rsid w:val="00864483"/>
    <w:rsid w:val="008658B7"/>
    <w:rsid w:val="008658C8"/>
    <w:rsid w:val="00865998"/>
    <w:rsid w:val="008700DF"/>
    <w:rsid w:val="00872EFA"/>
    <w:rsid w:val="0088145D"/>
    <w:rsid w:val="008845E7"/>
    <w:rsid w:val="00890E3E"/>
    <w:rsid w:val="0089138B"/>
    <w:rsid w:val="008914F4"/>
    <w:rsid w:val="0089669B"/>
    <w:rsid w:val="008A0406"/>
    <w:rsid w:val="008A2713"/>
    <w:rsid w:val="008B02A2"/>
    <w:rsid w:val="008B4B30"/>
    <w:rsid w:val="008B52C1"/>
    <w:rsid w:val="008C03B0"/>
    <w:rsid w:val="008C234A"/>
    <w:rsid w:val="008C7052"/>
    <w:rsid w:val="008C75F2"/>
    <w:rsid w:val="008D0279"/>
    <w:rsid w:val="008D044A"/>
    <w:rsid w:val="008D1359"/>
    <w:rsid w:val="008E4667"/>
    <w:rsid w:val="008E4CC1"/>
    <w:rsid w:val="008F16B5"/>
    <w:rsid w:val="008F3BC9"/>
    <w:rsid w:val="008F6050"/>
    <w:rsid w:val="008F79AE"/>
    <w:rsid w:val="00901F98"/>
    <w:rsid w:val="009023FE"/>
    <w:rsid w:val="00902705"/>
    <w:rsid w:val="00903951"/>
    <w:rsid w:val="00911DC2"/>
    <w:rsid w:val="00922155"/>
    <w:rsid w:val="00925208"/>
    <w:rsid w:val="00925434"/>
    <w:rsid w:val="00932CF7"/>
    <w:rsid w:val="00933100"/>
    <w:rsid w:val="00936737"/>
    <w:rsid w:val="009413C6"/>
    <w:rsid w:val="00947BF1"/>
    <w:rsid w:val="00951949"/>
    <w:rsid w:val="00954E1C"/>
    <w:rsid w:val="00955BAC"/>
    <w:rsid w:val="00960B83"/>
    <w:rsid w:val="009613F8"/>
    <w:rsid w:val="00963EC7"/>
    <w:rsid w:val="009718C9"/>
    <w:rsid w:val="00971A67"/>
    <w:rsid w:val="00971EFB"/>
    <w:rsid w:val="009723BB"/>
    <w:rsid w:val="009849F3"/>
    <w:rsid w:val="00990E20"/>
    <w:rsid w:val="00991AE6"/>
    <w:rsid w:val="0099268E"/>
    <w:rsid w:val="009945AB"/>
    <w:rsid w:val="009A3E5E"/>
    <w:rsid w:val="009A6E59"/>
    <w:rsid w:val="009B0306"/>
    <w:rsid w:val="009B1175"/>
    <w:rsid w:val="009B146C"/>
    <w:rsid w:val="009B5A4D"/>
    <w:rsid w:val="009C1F61"/>
    <w:rsid w:val="009C5FF3"/>
    <w:rsid w:val="009C7920"/>
    <w:rsid w:val="009D055D"/>
    <w:rsid w:val="009D291D"/>
    <w:rsid w:val="009D57BB"/>
    <w:rsid w:val="009E187E"/>
    <w:rsid w:val="009E3725"/>
    <w:rsid w:val="009F1080"/>
    <w:rsid w:val="009F292B"/>
    <w:rsid w:val="009F44A0"/>
    <w:rsid w:val="009F4794"/>
    <w:rsid w:val="00A05956"/>
    <w:rsid w:val="00A069BB"/>
    <w:rsid w:val="00A10ACB"/>
    <w:rsid w:val="00A16730"/>
    <w:rsid w:val="00A16933"/>
    <w:rsid w:val="00A20ACE"/>
    <w:rsid w:val="00A32E4D"/>
    <w:rsid w:val="00A35F3F"/>
    <w:rsid w:val="00A36D80"/>
    <w:rsid w:val="00A374D0"/>
    <w:rsid w:val="00A37B25"/>
    <w:rsid w:val="00A42C03"/>
    <w:rsid w:val="00A46A9C"/>
    <w:rsid w:val="00A4778E"/>
    <w:rsid w:val="00A541D3"/>
    <w:rsid w:val="00A545D1"/>
    <w:rsid w:val="00A55917"/>
    <w:rsid w:val="00A55A4F"/>
    <w:rsid w:val="00A56D97"/>
    <w:rsid w:val="00A56EC3"/>
    <w:rsid w:val="00A57136"/>
    <w:rsid w:val="00A6114F"/>
    <w:rsid w:val="00A6326E"/>
    <w:rsid w:val="00A74118"/>
    <w:rsid w:val="00A80927"/>
    <w:rsid w:val="00A81D20"/>
    <w:rsid w:val="00A8238D"/>
    <w:rsid w:val="00A839E4"/>
    <w:rsid w:val="00A852E5"/>
    <w:rsid w:val="00A86BB0"/>
    <w:rsid w:val="00A914C2"/>
    <w:rsid w:val="00A91EA2"/>
    <w:rsid w:val="00AA356B"/>
    <w:rsid w:val="00AA68EE"/>
    <w:rsid w:val="00AB00FB"/>
    <w:rsid w:val="00AB12D6"/>
    <w:rsid w:val="00AB4E5A"/>
    <w:rsid w:val="00AB6FA1"/>
    <w:rsid w:val="00AC0C23"/>
    <w:rsid w:val="00AC52D8"/>
    <w:rsid w:val="00AC58AC"/>
    <w:rsid w:val="00AD2141"/>
    <w:rsid w:val="00AD5C1E"/>
    <w:rsid w:val="00AD67FF"/>
    <w:rsid w:val="00AF0D27"/>
    <w:rsid w:val="00AF2A34"/>
    <w:rsid w:val="00AF6977"/>
    <w:rsid w:val="00AF699D"/>
    <w:rsid w:val="00B007E7"/>
    <w:rsid w:val="00B00D94"/>
    <w:rsid w:val="00B01C40"/>
    <w:rsid w:val="00B071EF"/>
    <w:rsid w:val="00B07619"/>
    <w:rsid w:val="00B15D7A"/>
    <w:rsid w:val="00B24211"/>
    <w:rsid w:val="00B26D34"/>
    <w:rsid w:val="00B304D4"/>
    <w:rsid w:val="00B31209"/>
    <w:rsid w:val="00B31866"/>
    <w:rsid w:val="00B32EDB"/>
    <w:rsid w:val="00B40D50"/>
    <w:rsid w:val="00B460D0"/>
    <w:rsid w:val="00B47177"/>
    <w:rsid w:val="00B50FEA"/>
    <w:rsid w:val="00B53C74"/>
    <w:rsid w:val="00B552F3"/>
    <w:rsid w:val="00B565C2"/>
    <w:rsid w:val="00B636EF"/>
    <w:rsid w:val="00B64D50"/>
    <w:rsid w:val="00B658CD"/>
    <w:rsid w:val="00B71DBE"/>
    <w:rsid w:val="00B72096"/>
    <w:rsid w:val="00B7551E"/>
    <w:rsid w:val="00B75954"/>
    <w:rsid w:val="00B77FE3"/>
    <w:rsid w:val="00B826BE"/>
    <w:rsid w:val="00B8283F"/>
    <w:rsid w:val="00B86387"/>
    <w:rsid w:val="00B90630"/>
    <w:rsid w:val="00B9073D"/>
    <w:rsid w:val="00B90AA3"/>
    <w:rsid w:val="00BA37C7"/>
    <w:rsid w:val="00BA6CE1"/>
    <w:rsid w:val="00BB2134"/>
    <w:rsid w:val="00BC4431"/>
    <w:rsid w:val="00BC5621"/>
    <w:rsid w:val="00BD0DE7"/>
    <w:rsid w:val="00BD2DA9"/>
    <w:rsid w:val="00BD62DE"/>
    <w:rsid w:val="00BE2A34"/>
    <w:rsid w:val="00BE50F4"/>
    <w:rsid w:val="00BF1B72"/>
    <w:rsid w:val="00BF3C7D"/>
    <w:rsid w:val="00BF41FC"/>
    <w:rsid w:val="00C10773"/>
    <w:rsid w:val="00C10D22"/>
    <w:rsid w:val="00C11536"/>
    <w:rsid w:val="00C1390E"/>
    <w:rsid w:val="00C13EB8"/>
    <w:rsid w:val="00C20AAB"/>
    <w:rsid w:val="00C2375D"/>
    <w:rsid w:val="00C24324"/>
    <w:rsid w:val="00C26B51"/>
    <w:rsid w:val="00C26B6A"/>
    <w:rsid w:val="00C3051E"/>
    <w:rsid w:val="00C34AB6"/>
    <w:rsid w:val="00C35213"/>
    <w:rsid w:val="00C477B4"/>
    <w:rsid w:val="00C51576"/>
    <w:rsid w:val="00C521F1"/>
    <w:rsid w:val="00C53023"/>
    <w:rsid w:val="00C566EE"/>
    <w:rsid w:val="00C60E3A"/>
    <w:rsid w:val="00C63D29"/>
    <w:rsid w:val="00C64E1B"/>
    <w:rsid w:val="00C6561B"/>
    <w:rsid w:val="00C657C1"/>
    <w:rsid w:val="00C664FC"/>
    <w:rsid w:val="00C66F71"/>
    <w:rsid w:val="00C7601E"/>
    <w:rsid w:val="00C764BF"/>
    <w:rsid w:val="00C76F7E"/>
    <w:rsid w:val="00C815B6"/>
    <w:rsid w:val="00C90ABB"/>
    <w:rsid w:val="00C926B1"/>
    <w:rsid w:val="00C940B6"/>
    <w:rsid w:val="00C95848"/>
    <w:rsid w:val="00CA3E4A"/>
    <w:rsid w:val="00CA77E8"/>
    <w:rsid w:val="00CB218B"/>
    <w:rsid w:val="00CB5D1D"/>
    <w:rsid w:val="00CB6818"/>
    <w:rsid w:val="00CB7BBF"/>
    <w:rsid w:val="00CC3155"/>
    <w:rsid w:val="00CC3631"/>
    <w:rsid w:val="00CC5699"/>
    <w:rsid w:val="00CC6D29"/>
    <w:rsid w:val="00CC7465"/>
    <w:rsid w:val="00CD6BBB"/>
    <w:rsid w:val="00CD7310"/>
    <w:rsid w:val="00CE2BEB"/>
    <w:rsid w:val="00CE6567"/>
    <w:rsid w:val="00CF2FBB"/>
    <w:rsid w:val="00CF57EB"/>
    <w:rsid w:val="00D02CE5"/>
    <w:rsid w:val="00D03552"/>
    <w:rsid w:val="00D037D5"/>
    <w:rsid w:val="00D05D8A"/>
    <w:rsid w:val="00D13816"/>
    <w:rsid w:val="00D146C2"/>
    <w:rsid w:val="00D14A7F"/>
    <w:rsid w:val="00D21B1D"/>
    <w:rsid w:val="00D25062"/>
    <w:rsid w:val="00D37C17"/>
    <w:rsid w:val="00D42088"/>
    <w:rsid w:val="00D4584C"/>
    <w:rsid w:val="00D47B29"/>
    <w:rsid w:val="00D56978"/>
    <w:rsid w:val="00D60883"/>
    <w:rsid w:val="00D60ECA"/>
    <w:rsid w:val="00D6259C"/>
    <w:rsid w:val="00D70B9B"/>
    <w:rsid w:val="00D71E59"/>
    <w:rsid w:val="00D7549B"/>
    <w:rsid w:val="00D7582B"/>
    <w:rsid w:val="00D82537"/>
    <w:rsid w:val="00D86BC3"/>
    <w:rsid w:val="00D86EAA"/>
    <w:rsid w:val="00DA2956"/>
    <w:rsid w:val="00DA7AC7"/>
    <w:rsid w:val="00DB2771"/>
    <w:rsid w:val="00DB46FE"/>
    <w:rsid w:val="00DC0EED"/>
    <w:rsid w:val="00DD42C8"/>
    <w:rsid w:val="00DD54D2"/>
    <w:rsid w:val="00DD5E59"/>
    <w:rsid w:val="00DD74C2"/>
    <w:rsid w:val="00DE1692"/>
    <w:rsid w:val="00DE3E46"/>
    <w:rsid w:val="00DE6AF3"/>
    <w:rsid w:val="00DE72AE"/>
    <w:rsid w:val="00DE7796"/>
    <w:rsid w:val="00E00087"/>
    <w:rsid w:val="00E017FD"/>
    <w:rsid w:val="00E047AB"/>
    <w:rsid w:val="00E049D6"/>
    <w:rsid w:val="00E0706D"/>
    <w:rsid w:val="00E106C5"/>
    <w:rsid w:val="00E11C68"/>
    <w:rsid w:val="00E1254E"/>
    <w:rsid w:val="00E12B72"/>
    <w:rsid w:val="00E202D7"/>
    <w:rsid w:val="00E25DEC"/>
    <w:rsid w:val="00E27A8E"/>
    <w:rsid w:val="00E325CD"/>
    <w:rsid w:val="00E40FA4"/>
    <w:rsid w:val="00E460A7"/>
    <w:rsid w:val="00E468CC"/>
    <w:rsid w:val="00E47048"/>
    <w:rsid w:val="00E5350B"/>
    <w:rsid w:val="00E53D1F"/>
    <w:rsid w:val="00E56AF0"/>
    <w:rsid w:val="00E60862"/>
    <w:rsid w:val="00E61F02"/>
    <w:rsid w:val="00E66234"/>
    <w:rsid w:val="00E66792"/>
    <w:rsid w:val="00E74BC0"/>
    <w:rsid w:val="00E857EF"/>
    <w:rsid w:val="00E878FA"/>
    <w:rsid w:val="00E87D0B"/>
    <w:rsid w:val="00E909B3"/>
    <w:rsid w:val="00E9451E"/>
    <w:rsid w:val="00E96ADD"/>
    <w:rsid w:val="00EB0264"/>
    <w:rsid w:val="00EB046E"/>
    <w:rsid w:val="00EC511C"/>
    <w:rsid w:val="00ED0260"/>
    <w:rsid w:val="00ED1086"/>
    <w:rsid w:val="00ED1512"/>
    <w:rsid w:val="00ED3129"/>
    <w:rsid w:val="00EE2A74"/>
    <w:rsid w:val="00EE420D"/>
    <w:rsid w:val="00EE7C24"/>
    <w:rsid w:val="00EF323A"/>
    <w:rsid w:val="00F00F4F"/>
    <w:rsid w:val="00F01D51"/>
    <w:rsid w:val="00F0283F"/>
    <w:rsid w:val="00F043FE"/>
    <w:rsid w:val="00F10D3E"/>
    <w:rsid w:val="00F12102"/>
    <w:rsid w:val="00F1260E"/>
    <w:rsid w:val="00F14DCE"/>
    <w:rsid w:val="00F15A40"/>
    <w:rsid w:val="00F15CD8"/>
    <w:rsid w:val="00F20460"/>
    <w:rsid w:val="00F24065"/>
    <w:rsid w:val="00F3677B"/>
    <w:rsid w:val="00F376A0"/>
    <w:rsid w:val="00F41AE3"/>
    <w:rsid w:val="00F4556F"/>
    <w:rsid w:val="00F51608"/>
    <w:rsid w:val="00F5646C"/>
    <w:rsid w:val="00F56D4E"/>
    <w:rsid w:val="00F654E0"/>
    <w:rsid w:val="00F66CB6"/>
    <w:rsid w:val="00F7237D"/>
    <w:rsid w:val="00F73F26"/>
    <w:rsid w:val="00F771D7"/>
    <w:rsid w:val="00F81D01"/>
    <w:rsid w:val="00F84A30"/>
    <w:rsid w:val="00F84EC3"/>
    <w:rsid w:val="00F86EBA"/>
    <w:rsid w:val="00F90E1A"/>
    <w:rsid w:val="00F91FEC"/>
    <w:rsid w:val="00F92A43"/>
    <w:rsid w:val="00FA0C74"/>
    <w:rsid w:val="00FA25C7"/>
    <w:rsid w:val="00FA6876"/>
    <w:rsid w:val="00FA6C85"/>
    <w:rsid w:val="00FA6D2A"/>
    <w:rsid w:val="00FB1FA5"/>
    <w:rsid w:val="00FB7DBC"/>
    <w:rsid w:val="00FC2A42"/>
    <w:rsid w:val="00FC2DE1"/>
    <w:rsid w:val="00FC30CF"/>
    <w:rsid w:val="00FD2E0A"/>
    <w:rsid w:val="00FD5CB0"/>
    <w:rsid w:val="00FD6A64"/>
    <w:rsid w:val="00FE110A"/>
    <w:rsid w:val="00FE1680"/>
    <w:rsid w:val="00FE1710"/>
    <w:rsid w:val="00FE3CD3"/>
    <w:rsid w:val="00FE4ABC"/>
    <w:rsid w:val="00FF0885"/>
    <w:rsid w:val="00FF6765"/>
    <w:rsid w:val="00FF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C3F69"/>
  <w15:docId w15:val="{F5C6EC3E-2C88-48A5-B912-24A79E99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E4A"/>
    <w:rPr>
      <w:sz w:val="24"/>
      <w:szCs w:val="24"/>
    </w:rPr>
  </w:style>
  <w:style w:type="paragraph" w:styleId="Heading1">
    <w:name w:val="heading 1"/>
    <w:basedOn w:val="Normal"/>
    <w:next w:val="Normal"/>
    <w:link w:val="Heading1Char"/>
    <w:qFormat/>
    <w:rsid w:val="00F91FEC"/>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ED0260"/>
    <w:pPr>
      <w:widowControl w:val="0"/>
      <w:autoSpaceDE w:val="0"/>
      <w:autoSpaceDN w:val="0"/>
      <w:ind w:left="1527" w:hanging="279"/>
      <w:jc w:val="both"/>
      <w:outlineLvl w:val="1"/>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582D10"/>
    <w:pPr>
      <w:spacing w:before="100" w:beforeAutospacing="1" w:after="100" w:afterAutospacing="1"/>
    </w:pPr>
    <w:rPr>
      <w:lang w:val="x-none" w:eastAsia="x-none"/>
    </w:rPr>
  </w:style>
  <w:style w:type="character" w:customStyle="1" w:styleId="NormalWebChar">
    <w:name w:val="Normal (Web) Char"/>
    <w:link w:val="NormalWeb"/>
    <w:uiPriority w:val="99"/>
    <w:rsid w:val="00582D10"/>
    <w:rPr>
      <w:sz w:val="24"/>
      <w:szCs w:val="24"/>
    </w:rPr>
  </w:style>
  <w:style w:type="paragraph" w:styleId="ListParagraph">
    <w:name w:val="List Paragraph"/>
    <w:aliases w:val="AR Bul Normal,List Paragraph1,List Paragraph 1,My checklist,bullet 1,N1,lp1,lp11,VNA - List Paragraph,Cấp1,List A,Bullet List,FooterText,Paragraphe de liste,Use Case List Paragraph,Body Bullet,Ref,Bulleted Text,List bullet,List Bullet1,b1"/>
    <w:basedOn w:val="Normal"/>
    <w:link w:val="ListParagraphChar"/>
    <w:uiPriority w:val="34"/>
    <w:qFormat/>
    <w:rsid w:val="00132342"/>
    <w:pPr>
      <w:ind w:left="720"/>
      <w:contextualSpacing/>
    </w:pPr>
  </w:style>
  <w:style w:type="character" w:styleId="Strong">
    <w:name w:val="Strong"/>
    <w:uiPriority w:val="22"/>
    <w:qFormat/>
    <w:rsid w:val="001E5220"/>
    <w:rPr>
      <w:b/>
      <w:bCs/>
    </w:rPr>
  </w:style>
  <w:style w:type="character" w:styleId="Hyperlink">
    <w:name w:val="Hyperlink"/>
    <w:uiPriority w:val="99"/>
    <w:unhideWhenUsed/>
    <w:rsid w:val="001E5220"/>
    <w:rPr>
      <w:color w:val="0000FF"/>
      <w:u w:val="single"/>
    </w:rPr>
  </w:style>
  <w:style w:type="character" w:styleId="Emphasis">
    <w:name w:val="Emphasis"/>
    <w:qFormat/>
    <w:rsid w:val="001E5220"/>
    <w:rPr>
      <w:i/>
      <w:iCs/>
    </w:rPr>
  </w:style>
  <w:style w:type="character" w:styleId="CommentReference">
    <w:name w:val="annotation reference"/>
    <w:rsid w:val="00F01D51"/>
    <w:rPr>
      <w:sz w:val="16"/>
      <w:szCs w:val="16"/>
    </w:rPr>
  </w:style>
  <w:style w:type="paragraph" w:styleId="CommentText">
    <w:name w:val="annotation text"/>
    <w:basedOn w:val="Normal"/>
    <w:link w:val="CommentTextChar"/>
    <w:rsid w:val="00F01D51"/>
    <w:rPr>
      <w:sz w:val="20"/>
      <w:szCs w:val="20"/>
    </w:rPr>
  </w:style>
  <w:style w:type="character" w:customStyle="1" w:styleId="CommentTextChar">
    <w:name w:val="Comment Text Char"/>
    <w:basedOn w:val="DefaultParagraphFont"/>
    <w:link w:val="CommentText"/>
    <w:rsid w:val="00F01D51"/>
  </w:style>
  <w:style w:type="paragraph" w:styleId="CommentSubject">
    <w:name w:val="annotation subject"/>
    <w:basedOn w:val="CommentText"/>
    <w:next w:val="CommentText"/>
    <w:link w:val="CommentSubjectChar"/>
    <w:rsid w:val="00F01D51"/>
    <w:rPr>
      <w:b/>
      <w:bCs/>
      <w:lang w:val="x-none" w:eastAsia="x-none"/>
    </w:rPr>
  </w:style>
  <w:style w:type="character" w:customStyle="1" w:styleId="CommentSubjectChar">
    <w:name w:val="Comment Subject Char"/>
    <w:link w:val="CommentSubject"/>
    <w:rsid w:val="00F01D51"/>
    <w:rPr>
      <w:b/>
      <w:bCs/>
    </w:rPr>
  </w:style>
  <w:style w:type="paragraph" w:styleId="BalloonText">
    <w:name w:val="Balloon Text"/>
    <w:basedOn w:val="Normal"/>
    <w:link w:val="BalloonTextChar"/>
    <w:rsid w:val="00F01D51"/>
    <w:rPr>
      <w:rFonts w:ascii="Tahoma" w:hAnsi="Tahoma"/>
      <w:sz w:val="16"/>
      <w:szCs w:val="16"/>
      <w:lang w:val="x-none" w:eastAsia="x-none"/>
    </w:rPr>
  </w:style>
  <w:style w:type="character" w:customStyle="1" w:styleId="BalloonTextChar">
    <w:name w:val="Balloon Text Char"/>
    <w:link w:val="BalloonText"/>
    <w:rsid w:val="00F01D51"/>
    <w:rPr>
      <w:rFonts w:ascii="Tahoma" w:hAnsi="Tahoma" w:cs="Tahoma"/>
      <w:sz w:val="16"/>
      <w:szCs w:val="16"/>
    </w:rPr>
  </w:style>
  <w:style w:type="paragraph" w:customStyle="1" w:styleId="CharCharCharCharCharCharCharCharCharChar">
    <w:name w:val="Char Char Char Char Char Char Char Char Char Char"/>
    <w:basedOn w:val="Normal"/>
    <w:rsid w:val="00242266"/>
    <w:pPr>
      <w:spacing w:after="160" w:line="240" w:lineRule="exact"/>
    </w:pPr>
    <w:rPr>
      <w:rFonts w:ascii="Verdana" w:eastAsia="MS Mincho" w:hAnsi="Verdana"/>
      <w:sz w:val="20"/>
      <w:szCs w:val="20"/>
    </w:rPr>
  </w:style>
  <w:style w:type="paragraph" w:styleId="Title">
    <w:name w:val="Title"/>
    <w:basedOn w:val="Normal"/>
    <w:link w:val="TitleChar"/>
    <w:qFormat/>
    <w:rsid w:val="00C95848"/>
    <w:pPr>
      <w:autoSpaceDE w:val="0"/>
      <w:autoSpaceDN w:val="0"/>
      <w:jc w:val="center"/>
    </w:pPr>
    <w:rPr>
      <w:rFonts w:ascii=".VnTimeH" w:hAnsi=".VnTimeH"/>
      <w:b/>
      <w:bCs/>
      <w:sz w:val="20"/>
      <w:szCs w:val="20"/>
      <w:lang w:val="x-none" w:eastAsia="x-none"/>
    </w:rPr>
  </w:style>
  <w:style w:type="character" w:customStyle="1" w:styleId="TitleChar">
    <w:name w:val="Title Char"/>
    <w:link w:val="Title"/>
    <w:rsid w:val="00C95848"/>
    <w:rPr>
      <w:rFonts w:ascii=".VnTimeH" w:hAnsi=".VnTimeH" w:cs=".VnTimeH"/>
      <w:b/>
      <w:bCs/>
    </w:rPr>
  </w:style>
  <w:style w:type="paragraph" w:customStyle="1" w:styleId="05NidungVB">
    <w:name w:val="05 Nội dung VB"/>
    <w:basedOn w:val="Normal"/>
    <w:link w:val="05NidungVBChar"/>
    <w:rsid w:val="00CC5699"/>
    <w:pPr>
      <w:widowControl w:val="0"/>
      <w:spacing w:after="120" w:line="400" w:lineRule="atLeast"/>
      <w:ind w:firstLine="567"/>
      <w:jc w:val="both"/>
    </w:pPr>
    <w:rPr>
      <w:sz w:val="28"/>
      <w:szCs w:val="28"/>
      <w:lang w:val="x-none" w:eastAsia="x-none"/>
    </w:rPr>
  </w:style>
  <w:style w:type="character" w:customStyle="1" w:styleId="05NidungVBChar">
    <w:name w:val="05 Nội dung VB Char"/>
    <w:link w:val="05NidungVB"/>
    <w:rsid w:val="00CC5699"/>
    <w:rPr>
      <w:sz w:val="28"/>
      <w:szCs w:val="28"/>
    </w:rPr>
  </w:style>
  <w:style w:type="paragraph" w:styleId="Header">
    <w:name w:val="header"/>
    <w:basedOn w:val="Normal"/>
    <w:link w:val="HeaderChar"/>
    <w:uiPriority w:val="99"/>
    <w:rsid w:val="006D0542"/>
    <w:pPr>
      <w:tabs>
        <w:tab w:val="center" w:pos="4680"/>
        <w:tab w:val="right" w:pos="9360"/>
      </w:tabs>
    </w:pPr>
    <w:rPr>
      <w:lang w:val="x-none" w:eastAsia="x-none"/>
    </w:rPr>
  </w:style>
  <w:style w:type="character" w:customStyle="1" w:styleId="HeaderChar">
    <w:name w:val="Header Char"/>
    <w:link w:val="Header"/>
    <w:uiPriority w:val="99"/>
    <w:rsid w:val="006D0542"/>
    <w:rPr>
      <w:sz w:val="24"/>
      <w:szCs w:val="24"/>
    </w:rPr>
  </w:style>
  <w:style w:type="paragraph" w:styleId="Footer">
    <w:name w:val="footer"/>
    <w:basedOn w:val="Normal"/>
    <w:link w:val="FooterChar"/>
    <w:uiPriority w:val="99"/>
    <w:rsid w:val="006D0542"/>
    <w:pPr>
      <w:tabs>
        <w:tab w:val="center" w:pos="4680"/>
        <w:tab w:val="right" w:pos="9360"/>
      </w:tabs>
    </w:pPr>
    <w:rPr>
      <w:lang w:val="x-none" w:eastAsia="x-none"/>
    </w:rPr>
  </w:style>
  <w:style w:type="character" w:customStyle="1" w:styleId="FooterChar">
    <w:name w:val="Footer Char"/>
    <w:link w:val="Footer"/>
    <w:uiPriority w:val="99"/>
    <w:rsid w:val="006D0542"/>
    <w:rPr>
      <w:sz w:val="24"/>
      <w:szCs w:val="24"/>
    </w:rPr>
  </w:style>
  <w:style w:type="paragraph" w:customStyle="1" w:styleId="body0020text0020indent">
    <w:name w:val="body_0020text_0020indent"/>
    <w:basedOn w:val="Normal"/>
    <w:rsid w:val="0055655B"/>
    <w:pPr>
      <w:spacing w:after="120"/>
      <w:ind w:left="360"/>
    </w:pPr>
    <w:rPr>
      <w:rFonts w:ascii=".VnTime" w:hAnsi=".VnTime"/>
      <w:sz w:val="28"/>
      <w:szCs w:val="28"/>
    </w:rPr>
  </w:style>
  <w:style w:type="paragraph" w:styleId="BodyText3">
    <w:name w:val="Body Text 3"/>
    <w:basedOn w:val="Normal"/>
    <w:link w:val="BodyText3Char"/>
    <w:rsid w:val="00852CA5"/>
    <w:pPr>
      <w:spacing w:before="240" w:line="380" w:lineRule="exact"/>
      <w:jc w:val="both"/>
    </w:pPr>
    <w:rPr>
      <w:rFonts w:ascii=".VnTime" w:hAnsi=".VnTime"/>
      <w:bCs/>
      <w:sz w:val="28"/>
      <w:szCs w:val="20"/>
      <w:lang w:val="x-none" w:eastAsia="x-none"/>
    </w:rPr>
  </w:style>
  <w:style w:type="character" w:customStyle="1" w:styleId="BodyText3Char">
    <w:name w:val="Body Text 3 Char"/>
    <w:link w:val="BodyText3"/>
    <w:rsid w:val="00852CA5"/>
    <w:rPr>
      <w:rFonts w:ascii=".VnTime" w:hAnsi=".VnTime"/>
      <w:bCs/>
      <w:sz w:val="28"/>
    </w:rPr>
  </w:style>
  <w:style w:type="paragraph" w:customStyle="1" w:styleId="CharChar1CharCharCharChar">
    <w:name w:val="Char Char1 Char Char Char Char"/>
    <w:basedOn w:val="Normal"/>
    <w:rsid w:val="00446EE6"/>
    <w:pPr>
      <w:spacing w:after="160" w:line="240" w:lineRule="exact"/>
    </w:pPr>
    <w:rPr>
      <w:rFonts w:ascii="Verdana" w:hAnsi="Verdana"/>
      <w:sz w:val="20"/>
      <w:szCs w:val="20"/>
    </w:rPr>
  </w:style>
  <w:style w:type="character" w:customStyle="1" w:styleId="normal-h">
    <w:name w:val="normal-h"/>
    <w:rsid w:val="000711A1"/>
  </w:style>
  <w:style w:type="character" w:customStyle="1" w:styleId="Heading2Char">
    <w:name w:val="Heading 2 Char"/>
    <w:link w:val="Heading2"/>
    <w:uiPriority w:val="1"/>
    <w:rsid w:val="00ED0260"/>
    <w:rPr>
      <w:b/>
      <w:bCs/>
      <w:sz w:val="28"/>
      <w:szCs w:val="28"/>
      <w:lang w:val="vi"/>
    </w:rPr>
  </w:style>
  <w:style w:type="paragraph" w:styleId="BodyText">
    <w:name w:val="Body Text"/>
    <w:basedOn w:val="Normal"/>
    <w:link w:val="BodyTextChar"/>
    <w:rsid w:val="00F91FEC"/>
    <w:pPr>
      <w:spacing w:after="120"/>
    </w:pPr>
  </w:style>
  <w:style w:type="character" w:customStyle="1" w:styleId="BodyTextChar">
    <w:name w:val="Body Text Char"/>
    <w:link w:val="BodyText"/>
    <w:rsid w:val="00F91FEC"/>
    <w:rPr>
      <w:sz w:val="24"/>
      <w:szCs w:val="24"/>
    </w:rPr>
  </w:style>
  <w:style w:type="character" w:customStyle="1" w:styleId="Heading1Char">
    <w:name w:val="Heading 1 Char"/>
    <w:link w:val="Heading1"/>
    <w:rsid w:val="00F91FEC"/>
    <w:rPr>
      <w:rFonts w:ascii="Cambria" w:eastAsia="Times New Roman" w:hAnsi="Cambria" w:cs="Times New Roman"/>
      <w:b/>
      <w:bCs/>
      <w:kern w:val="32"/>
      <w:sz w:val="32"/>
      <w:szCs w:val="32"/>
    </w:rPr>
  </w:style>
  <w:style w:type="paragraph" w:styleId="FootnoteText">
    <w:name w:val="footnote text"/>
    <w:basedOn w:val="Normal"/>
    <w:link w:val="FootnoteTextChar"/>
    <w:rsid w:val="00A839E4"/>
    <w:rPr>
      <w:sz w:val="20"/>
      <w:szCs w:val="20"/>
    </w:rPr>
  </w:style>
  <w:style w:type="character" w:customStyle="1" w:styleId="FootnoteTextChar">
    <w:name w:val="Footnote Text Char"/>
    <w:basedOn w:val="DefaultParagraphFont"/>
    <w:link w:val="FootnoteText"/>
    <w:rsid w:val="00A839E4"/>
  </w:style>
  <w:style w:type="character" w:styleId="FootnoteReference">
    <w:name w:val="footnote reference"/>
    <w:rsid w:val="00A839E4"/>
    <w:rPr>
      <w:vertAlign w:val="superscript"/>
    </w:rPr>
  </w:style>
  <w:style w:type="paragraph" w:customStyle="1" w:styleId="Char4">
    <w:name w:val="Char4"/>
    <w:basedOn w:val="Normal"/>
    <w:semiHidden/>
    <w:rsid w:val="006C3F9F"/>
    <w:pPr>
      <w:spacing w:after="160" w:line="240" w:lineRule="exact"/>
    </w:pPr>
    <w:rPr>
      <w:rFonts w:ascii="Arial" w:hAnsi="Arial" w:cs="Arial"/>
      <w:sz w:val="22"/>
      <w:szCs w:val="22"/>
    </w:rPr>
  </w:style>
  <w:style w:type="character" w:customStyle="1" w:styleId="ListParagraphChar">
    <w:name w:val="List Paragraph Char"/>
    <w:aliases w:val="AR Bul Normal Char,List Paragraph1 Char,List Paragraph 1 Char,My checklist Char,bullet 1 Char,N1 Char,lp1 Char,lp11 Char,VNA - List Paragraph Char,Cấp1 Char,List A Char,Bullet List Char,FooterText Char,Paragraphe de liste Char"/>
    <w:link w:val="ListParagraph"/>
    <w:uiPriority w:val="34"/>
    <w:qFormat/>
    <w:rsid w:val="00250ABC"/>
    <w:rPr>
      <w:sz w:val="24"/>
      <w:szCs w:val="24"/>
    </w:rPr>
  </w:style>
  <w:style w:type="paragraph" w:customStyle="1" w:styleId="Vviec">
    <w:name w:val="V/viec"/>
    <w:basedOn w:val="Normal"/>
    <w:rsid w:val="00250ABC"/>
    <w:pPr>
      <w:numPr>
        <w:numId w:val="19"/>
      </w:numPr>
      <w:tabs>
        <w:tab w:val="center" w:pos="1418"/>
        <w:tab w:val="left" w:leader="dot" w:pos="7513"/>
      </w:tabs>
      <w:spacing w:before="60"/>
      <w:ind w:left="0" w:firstLine="0"/>
    </w:pPr>
    <w:rPr>
      <w:rFonts w:ascii="VNTime" w:hAnsi="VNTime"/>
      <w:sz w:val="22"/>
      <w:szCs w:val="20"/>
    </w:rPr>
  </w:style>
  <w:style w:type="paragraph" w:customStyle="1" w:styleId="Dieu">
    <w:name w:val="Dieu"/>
    <w:basedOn w:val="Normal"/>
    <w:autoRedefine/>
    <w:qFormat/>
    <w:rsid w:val="00250ABC"/>
    <w:pPr>
      <w:widowControl w:val="0"/>
      <w:spacing w:before="80" w:line="340" w:lineRule="exact"/>
      <w:ind w:firstLine="454"/>
      <w:jc w:val="both"/>
      <w:outlineLvl w:val="0"/>
    </w:pPr>
    <w:rPr>
      <w:rFonts w:ascii="Times New Roman Bold" w:hAnsi="Times New Roman Bold"/>
      <w:b/>
      <w:bCs/>
      <w:spacing w:val="4"/>
      <w:kern w:val="32"/>
      <w:sz w:val="28"/>
      <w:szCs w:val="28"/>
    </w:rPr>
  </w:style>
  <w:style w:type="character" w:customStyle="1" w:styleId="fontstyle01">
    <w:name w:val="fontstyle01"/>
    <w:rsid w:val="006E11A9"/>
    <w:rPr>
      <w:rFonts w:ascii="Times New Roman" w:hAnsi="Times New Roman" w:cs="Times New Roman" w:hint="default"/>
      <w:b w:val="0"/>
      <w:bCs w:val="0"/>
      <w:i w:val="0"/>
      <w:iCs w:val="0"/>
      <w:color w:val="000000"/>
      <w:sz w:val="28"/>
      <w:szCs w:val="28"/>
    </w:rPr>
  </w:style>
  <w:style w:type="paragraph" w:customStyle="1" w:styleId="abc">
    <w:name w:val="abc"/>
    <w:basedOn w:val="Normal"/>
    <w:rsid w:val="002140F8"/>
    <w:pPr>
      <w:suppressAutoHyphens/>
      <w:spacing w:line="280" w:lineRule="atLeast"/>
      <w:jc w:val="both"/>
    </w:pPr>
    <w:rPr>
      <w:rFonts w:ascii=".VnTime" w:hAnsi=".VnTime" w:cs=".VnTime"/>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6501">
      <w:bodyDiv w:val="1"/>
      <w:marLeft w:val="0"/>
      <w:marRight w:val="0"/>
      <w:marTop w:val="0"/>
      <w:marBottom w:val="0"/>
      <w:divBdr>
        <w:top w:val="none" w:sz="0" w:space="0" w:color="auto"/>
        <w:left w:val="none" w:sz="0" w:space="0" w:color="auto"/>
        <w:bottom w:val="none" w:sz="0" w:space="0" w:color="auto"/>
        <w:right w:val="none" w:sz="0" w:space="0" w:color="auto"/>
      </w:divBdr>
    </w:div>
    <w:div w:id="708838272">
      <w:bodyDiv w:val="1"/>
      <w:marLeft w:val="0"/>
      <w:marRight w:val="0"/>
      <w:marTop w:val="0"/>
      <w:marBottom w:val="0"/>
      <w:divBdr>
        <w:top w:val="none" w:sz="0" w:space="0" w:color="auto"/>
        <w:left w:val="none" w:sz="0" w:space="0" w:color="auto"/>
        <w:bottom w:val="none" w:sz="0" w:space="0" w:color="auto"/>
        <w:right w:val="none" w:sz="0" w:space="0" w:color="auto"/>
      </w:divBdr>
    </w:div>
    <w:div w:id="1233388740">
      <w:bodyDiv w:val="1"/>
      <w:marLeft w:val="0"/>
      <w:marRight w:val="0"/>
      <w:marTop w:val="0"/>
      <w:marBottom w:val="0"/>
      <w:divBdr>
        <w:top w:val="none" w:sz="0" w:space="0" w:color="auto"/>
        <w:left w:val="none" w:sz="0" w:space="0" w:color="auto"/>
        <w:bottom w:val="none" w:sz="0" w:space="0" w:color="auto"/>
        <w:right w:val="none" w:sz="0" w:space="0" w:color="auto"/>
      </w:divBdr>
    </w:div>
    <w:div w:id="1415668822">
      <w:bodyDiv w:val="1"/>
      <w:marLeft w:val="0"/>
      <w:marRight w:val="0"/>
      <w:marTop w:val="0"/>
      <w:marBottom w:val="0"/>
      <w:divBdr>
        <w:top w:val="none" w:sz="0" w:space="0" w:color="auto"/>
        <w:left w:val="none" w:sz="0" w:space="0" w:color="auto"/>
        <w:bottom w:val="none" w:sz="0" w:space="0" w:color="auto"/>
        <w:right w:val="none" w:sz="0" w:space="0" w:color="auto"/>
      </w:divBdr>
      <w:divsChild>
        <w:div w:id="376515639">
          <w:marLeft w:val="0"/>
          <w:marRight w:val="0"/>
          <w:marTop w:val="0"/>
          <w:marBottom w:val="0"/>
          <w:divBdr>
            <w:top w:val="none" w:sz="0" w:space="0" w:color="auto"/>
            <w:left w:val="none" w:sz="0" w:space="0" w:color="auto"/>
            <w:bottom w:val="none" w:sz="0" w:space="0" w:color="auto"/>
            <w:right w:val="none" w:sz="0" w:space="0" w:color="auto"/>
          </w:divBdr>
          <w:divsChild>
            <w:div w:id="498887728">
              <w:marLeft w:val="0"/>
              <w:marRight w:val="0"/>
              <w:marTop w:val="0"/>
              <w:marBottom w:val="0"/>
              <w:divBdr>
                <w:top w:val="none" w:sz="0" w:space="0" w:color="auto"/>
                <w:left w:val="none" w:sz="0" w:space="0" w:color="auto"/>
                <w:bottom w:val="none" w:sz="0" w:space="0" w:color="auto"/>
                <w:right w:val="none" w:sz="0" w:space="0" w:color="auto"/>
              </w:divBdr>
              <w:divsChild>
                <w:div w:id="1354376717">
                  <w:marLeft w:val="0"/>
                  <w:marRight w:val="0"/>
                  <w:marTop w:val="0"/>
                  <w:marBottom w:val="0"/>
                  <w:divBdr>
                    <w:top w:val="none" w:sz="0" w:space="0" w:color="auto"/>
                    <w:left w:val="none" w:sz="0" w:space="0" w:color="auto"/>
                    <w:bottom w:val="none" w:sz="0" w:space="0" w:color="auto"/>
                    <w:right w:val="none" w:sz="0" w:space="0" w:color="auto"/>
                  </w:divBdr>
                </w:div>
                <w:div w:id="193431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87657">
      <w:bodyDiv w:val="1"/>
      <w:marLeft w:val="0"/>
      <w:marRight w:val="0"/>
      <w:marTop w:val="0"/>
      <w:marBottom w:val="0"/>
      <w:divBdr>
        <w:top w:val="none" w:sz="0" w:space="0" w:color="auto"/>
        <w:left w:val="none" w:sz="0" w:space="0" w:color="auto"/>
        <w:bottom w:val="none" w:sz="0" w:space="0" w:color="auto"/>
        <w:right w:val="none" w:sz="0" w:space="0" w:color="auto"/>
      </w:divBdr>
    </w:div>
    <w:div w:id="1783839336">
      <w:bodyDiv w:val="1"/>
      <w:marLeft w:val="0"/>
      <w:marRight w:val="0"/>
      <w:marTop w:val="0"/>
      <w:marBottom w:val="0"/>
      <w:divBdr>
        <w:top w:val="none" w:sz="0" w:space="0" w:color="auto"/>
        <w:left w:val="none" w:sz="0" w:space="0" w:color="auto"/>
        <w:bottom w:val="none" w:sz="0" w:space="0" w:color="auto"/>
        <w:right w:val="none" w:sz="0" w:space="0" w:color="auto"/>
      </w:divBdr>
    </w:div>
    <w:div w:id="1966541992">
      <w:bodyDiv w:val="1"/>
      <w:marLeft w:val="0"/>
      <w:marRight w:val="0"/>
      <w:marTop w:val="0"/>
      <w:marBottom w:val="0"/>
      <w:divBdr>
        <w:top w:val="none" w:sz="0" w:space="0" w:color="auto"/>
        <w:left w:val="none" w:sz="0" w:space="0" w:color="auto"/>
        <w:bottom w:val="none" w:sz="0" w:space="0" w:color="auto"/>
        <w:right w:val="none" w:sz="0" w:space="0" w:color="auto"/>
      </w:divBdr>
    </w:div>
    <w:div w:id="2013678065">
      <w:bodyDiv w:val="1"/>
      <w:marLeft w:val="0"/>
      <w:marRight w:val="0"/>
      <w:marTop w:val="0"/>
      <w:marBottom w:val="0"/>
      <w:divBdr>
        <w:top w:val="none" w:sz="0" w:space="0" w:color="auto"/>
        <w:left w:val="none" w:sz="0" w:space="0" w:color="auto"/>
        <w:bottom w:val="none" w:sz="0" w:space="0" w:color="auto"/>
        <w:right w:val="none" w:sz="0" w:space="0" w:color="auto"/>
      </w:divBdr>
    </w:div>
    <w:div w:id="2041276583">
      <w:bodyDiv w:val="1"/>
      <w:marLeft w:val="0"/>
      <w:marRight w:val="0"/>
      <w:marTop w:val="0"/>
      <w:marBottom w:val="0"/>
      <w:divBdr>
        <w:top w:val="none" w:sz="0" w:space="0" w:color="auto"/>
        <w:left w:val="none" w:sz="0" w:space="0" w:color="auto"/>
        <w:bottom w:val="none" w:sz="0" w:space="0" w:color="auto"/>
        <w:right w:val="none" w:sz="0" w:space="0" w:color="auto"/>
      </w:divBdr>
    </w:div>
    <w:div w:id="2071878479">
      <w:bodyDiv w:val="1"/>
      <w:marLeft w:val="0"/>
      <w:marRight w:val="0"/>
      <w:marTop w:val="0"/>
      <w:marBottom w:val="0"/>
      <w:divBdr>
        <w:top w:val="none" w:sz="0" w:space="0" w:color="auto"/>
        <w:left w:val="none" w:sz="0" w:space="0" w:color="auto"/>
        <w:bottom w:val="none" w:sz="0" w:space="0" w:color="auto"/>
        <w:right w:val="none" w:sz="0" w:space="0" w:color="auto"/>
      </w:divBdr>
    </w:div>
    <w:div w:id="2126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57668-53C2-4CC8-8874-EA3CB52EB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F96098-ED4C-43F0-AA69-189B857FFE59}">
  <ds:schemaRefs>
    <ds:schemaRef ds:uri="http://schemas.microsoft.com/sharepoint/v3/contenttype/forms"/>
  </ds:schemaRefs>
</ds:datastoreItem>
</file>

<file path=customXml/itemProps3.xml><?xml version="1.0" encoding="utf-8"?>
<ds:datastoreItem xmlns:ds="http://schemas.openxmlformats.org/officeDocument/2006/customXml" ds:itemID="{65B7731B-F9F0-46FA-9445-9B04C9EFD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0D6D73-A07B-459F-9067-67D43C5D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UBND TỈNH QUẢNG NINH</vt:lpstr>
    </vt:vector>
  </TitlesOfParts>
  <Company>FGH</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NINH</dc:title>
  <dc:creator>ADMIN</dc:creator>
  <cp:lastModifiedBy>pc</cp:lastModifiedBy>
  <cp:revision>22</cp:revision>
  <cp:lastPrinted>2020-11-22T09:58:00Z</cp:lastPrinted>
  <dcterms:created xsi:type="dcterms:W3CDTF">2025-09-18T07:26:00Z</dcterms:created>
  <dcterms:modified xsi:type="dcterms:W3CDTF">2025-10-03T05:49:00Z</dcterms:modified>
</cp:coreProperties>
</file>