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176" w:type="dxa"/>
        <w:tblLook w:val="04A0" w:firstRow="1" w:lastRow="0" w:firstColumn="1" w:lastColumn="0" w:noHBand="0" w:noVBand="1"/>
      </w:tblPr>
      <w:tblGrid>
        <w:gridCol w:w="4820"/>
        <w:gridCol w:w="5245"/>
      </w:tblGrid>
      <w:tr w:rsidR="007A3C3C" w:rsidRPr="007A3C3C" w:rsidTr="00B93666">
        <w:tc>
          <w:tcPr>
            <w:tcW w:w="4820" w:type="dxa"/>
            <w:hideMark/>
          </w:tcPr>
          <w:p w:rsidR="00050E04" w:rsidRPr="007A3C3C" w:rsidRDefault="00050E04" w:rsidP="00B93666">
            <w:pPr>
              <w:jc w:val="center"/>
              <w:rPr>
                <w:rFonts w:cs="Times New Roman"/>
                <w:b/>
              </w:rPr>
            </w:pPr>
            <w:r w:rsidRPr="007A3C3C">
              <w:rPr>
                <w:rFonts w:cs="Times New Roman"/>
              </w:rPr>
              <w:t>UBND TỈNH VĨNH LONG</w:t>
            </w:r>
          </w:p>
          <w:p w:rsidR="00050E04" w:rsidRPr="007A3C3C" w:rsidRDefault="00050E04" w:rsidP="00B93666">
            <w:pPr>
              <w:jc w:val="center"/>
              <w:rPr>
                <w:rFonts w:cs="Times New Roman"/>
                <w:b/>
              </w:rPr>
            </w:pPr>
            <w:r w:rsidRPr="007A3C3C">
              <w:rPr>
                <w:rFonts w:cs="Times New Roman"/>
                <w:b/>
              </w:rPr>
              <w:t xml:space="preserve">   SỞ VĂN HÓA, THỂ THAO VÀ DU LỊCH</w:t>
            </w:r>
          </w:p>
        </w:tc>
        <w:tc>
          <w:tcPr>
            <w:tcW w:w="5245" w:type="dxa"/>
            <w:hideMark/>
          </w:tcPr>
          <w:p w:rsidR="00050E04" w:rsidRPr="007A3C3C" w:rsidRDefault="00050E04" w:rsidP="00B93666">
            <w:pPr>
              <w:rPr>
                <w:rFonts w:cs="Times New Roman"/>
                <w:b/>
              </w:rPr>
            </w:pPr>
            <w:r w:rsidRPr="007A3C3C">
              <w:rPr>
                <w:rFonts w:cs="Times New Roman"/>
                <w:b/>
              </w:rPr>
              <w:t>CỘNG HÒA XÃ HỘI CHỦ NGHĨA VIỆT NAM</w:t>
            </w:r>
          </w:p>
          <w:p w:rsidR="00050E04" w:rsidRPr="007A3C3C" w:rsidRDefault="00050E04" w:rsidP="00B93666">
            <w:pPr>
              <w:jc w:val="center"/>
              <w:rPr>
                <w:rFonts w:cs="Times New Roman"/>
              </w:rPr>
            </w:pPr>
            <w:r w:rsidRPr="007A3C3C">
              <w:rPr>
                <w:rFonts w:cs="Times New Roman"/>
                <w:b/>
              </w:rPr>
              <w:t>Độc lập - Tự do - Hạnh phúc</w:t>
            </w:r>
          </w:p>
        </w:tc>
      </w:tr>
      <w:tr w:rsidR="007A3C3C" w:rsidRPr="007A3C3C" w:rsidTr="00B93666">
        <w:tc>
          <w:tcPr>
            <w:tcW w:w="4820" w:type="dxa"/>
            <w:hideMark/>
          </w:tcPr>
          <w:p w:rsidR="00050E04" w:rsidRPr="007A3C3C" w:rsidRDefault="00050E04" w:rsidP="00B93666">
            <w:pPr>
              <w:rPr>
                <w:rFonts w:cs="Times New Roman"/>
                <w:b/>
                <w:sz w:val="16"/>
                <w:szCs w:val="26"/>
              </w:rPr>
            </w:pPr>
            <w:r w:rsidRPr="007A3C3C">
              <w:rPr>
                <w:rFonts w:cs="Times New Roman"/>
                <w:noProof/>
                <w:sz w:val="26"/>
                <w:szCs w:val="26"/>
                <w:lang w:eastAsia="en-US" w:bidi="ar-SA"/>
              </w:rPr>
              <mc:AlternateContent>
                <mc:Choice Requires="wps">
                  <w:drawing>
                    <wp:anchor distT="0" distB="0" distL="114300" distR="114300" simplePos="0" relativeHeight="251661312" behindDoc="0" locked="0" layoutInCell="1" allowOverlap="1" wp14:anchorId="31BF0205" wp14:editId="07BD46EC">
                      <wp:simplePos x="0" y="0"/>
                      <wp:positionH relativeFrom="column">
                        <wp:posOffset>1019810</wp:posOffset>
                      </wp:positionH>
                      <wp:positionV relativeFrom="paragraph">
                        <wp:posOffset>38735</wp:posOffset>
                      </wp:positionV>
                      <wp:extent cx="8763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876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D5CF9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0.3pt,3.05pt" to="149.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" strokecolor="black [3213]"/>
                  </w:pict>
                </mc:Fallback>
              </mc:AlternateContent>
            </w:r>
            <w:r w:rsidRPr="007A3C3C">
              <w:rPr>
                <w:rFonts w:cs="Times New Roman"/>
                <w:sz w:val="26"/>
                <w:szCs w:val="26"/>
              </w:rPr>
              <w:t xml:space="preserve">              </w:t>
            </w:r>
          </w:p>
          <w:p w:rsidR="00050E04" w:rsidRPr="007A3C3C" w:rsidRDefault="00050E04" w:rsidP="00B93666">
            <w:pPr>
              <w:rPr>
                <w:rFonts w:cs="Times New Roman"/>
                <w:b/>
                <w:sz w:val="26"/>
                <w:szCs w:val="26"/>
              </w:rPr>
            </w:pPr>
            <w:r w:rsidRPr="007A3C3C">
              <w:rPr>
                <w:rFonts w:cs="Times New Roman"/>
                <w:sz w:val="26"/>
                <w:szCs w:val="26"/>
              </w:rPr>
              <w:t xml:space="preserve">                 Số:    </w:t>
            </w:r>
            <w:r w:rsidR="008A4DDF" w:rsidRPr="007A3C3C">
              <w:rPr>
                <w:rFonts w:cs="Times New Roman"/>
                <w:sz w:val="26"/>
                <w:szCs w:val="26"/>
              </w:rPr>
              <w:t xml:space="preserve">   </w:t>
            </w:r>
            <w:r w:rsidRPr="007A3C3C">
              <w:rPr>
                <w:rFonts w:cs="Times New Roman"/>
                <w:sz w:val="26"/>
                <w:szCs w:val="26"/>
              </w:rPr>
              <w:t xml:space="preserve">    /TTr-SVHTTDL</w:t>
            </w:r>
          </w:p>
        </w:tc>
        <w:tc>
          <w:tcPr>
            <w:tcW w:w="5245" w:type="dxa"/>
          </w:tcPr>
          <w:p w:rsidR="00050E04" w:rsidRPr="007A3C3C" w:rsidRDefault="00050E04" w:rsidP="00B93666">
            <w:pPr>
              <w:jc w:val="center"/>
              <w:rPr>
                <w:rFonts w:cs="Times New Roman"/>
                <w:b/>
                <w:i/>
                <w:sz w:val="12"/>
                <w:szCs w:val="26"/>
              </w:rPr>
            </w:pPr>
            <w:r w:rsidRPr="007A3C3C">
              <w:rPr>
                <w:rFonts w:cs="Times New Roman"/>
                <w:b/>
                <w:noProof/>
                <w:lang w:eastAsia="en-US" w:bidi="ar-SA"/>
              </w:rPr>
              <mc:AlternateContent>
                <mc:Choice Requires="wps">
                  <w:drawing>
                    <wp:anchor distT="4294967295" distB="4294967295" distL="114300" distR="114300" simplePos="0" relativeHeight="251660288" behindDoc="0" locked="0" layoutInCell="1" allowOverlap="1" wp14:anchorId="636F40F8" wp14:editId="3E1C51B8">
                      <wp:simplePos x="0" y="0"/>
                      <wp:positionH relativeFrom="column">
                        <wp:posOffset>667283</wp:posOffset>
                      </wp:positionH>
                      <wp:positionV relativeFrom="paragraph">
                        <wp:posOffset>4724</wp:posOffset>
                      </wp:positionV>
                      <wp:extent cx="1865376" cy="0"/>
                      <wp:effectExtent l="0" t="0" r="20955" b="1905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53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3A8E6C" id="_x0000_t32" coordsize="21600,21600" o:spt="32" o:oned="t" path="m,l21600,21600e" filled="f">
                      <v:path arrowok="t" fillok="f" o:connecttype="none"/>
                      <o:lock v:ext="edit" shapetype="t"/>
                    </v:shapetype>
                    <v:shape id="Straight Arrow Connector 1" o:spid="_x0000_s1026" type="#_x0000_t32" style="position:absolute;margin-left:52.55pt;margin-top:.35pt;width:146.9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"/>
                  </w:pict>
                </mc:Fallback>
              </mc:AlternateContent>
            </w:r>
          </w:p>
          <w:p w:rsidR="00050E04" w:rsidRPr="007A3C3C" w:rsidRDefault="00050E04" w:rsidP="00EC3D5F">
            <w:pPr>
              <w:jc w:val="center"/>
              <w:rPr>
                <w:rFonts w:cs="Times New Roman"/>
                <w:b/>
                <w:sz w:val="26"/>
                <w:szCs w:val="26"/>
              </w:rPr>
            </w:pPr>
            <w:r w:rsidRPr="007A3C3C">
              <w:rPr>
                <w:rFonts w:cs="Times New Roman"/>
                <w:i/>
                <w:sz w:val="26"/>
                <w:szCs w:val="26"/>
              </w:rPr>
              <w:t xml:space="preserve">Vĩnh Long, ngày       tháng </w:t>
            </w:r>
            <w:r w:rsidR="00A7344F" w:rsidRPr="007A3C3C">
              <w:rPr>
                <w:rFonts w:cs="Times New Roman"/>
                <w:i/>
                <w:sz w:val="26"/>
                <w:szCs w:val="26"/>
              </w:rPr>
              <w:t xml:space="preserve">   </w:t>
            </w:r>
            <w:r w:rsidR="00DA3F50" w:rsidRPr="007A3C3C">
              <w:rPr>
                <w:rFonts w:cs="Times New Roman"/>
                <w:i/>
                <w:sz w:val="26"/>
                <w:szCs w:val="26"/>
              </w:rPr>
              <w:t xml:space="preserve"> năm 202</w:t>
            </w:r>
            <w:r w:rsidR="00EC3D5F" w:rsidRPr="007A3C3C">
              <w:rPr>
                <w:rFonts w:cs="Times New Roman"/>
                <w:i/>
                <w:sz w:val="26"/>
                <w:szCs w:val="26"/>
              </w:rPr>
              <w:t>5</w:t>
            </w:r>
          </w:p>
        </w:tc>
      </w:tr>
    </w:tbl>
    <w:p w:rsidR="00050E04" w:rsidRPr="007A3C3C" w:rsidRDefault="00050E04" w:rsidP="00050E04">
      <w:pPr>
        <w:jc w:val="center"/>
        <w:rPr>
          <w:b/>
          <w:sz w:val="12"/>
          <w:szCs w:val="28"/>
        </w:rPr>
      </w:pPr>
    </w:p>
    <w:p w:rsidR="00050E04" w:rsidRPr="007A3C3C" w:rsidRDefault="00B35115" w:rsidP="00B35115">
      <w:pPr>
        <w:tabs>
          <w:tab w:val="left" w:pos="679"/>
        </w:tabs>
        <w:rPr>
          <w:b/>
          <w:sz w:val="20"/>
          <w:szCs w:val="26"/>
        </w:rPr>
      </w:pPr>
      <w:r w:rsidRPr="007A3C3C">
        <w:rPr>
          <w:b/>
          <w:sz w:val="8"/>
          <w:szCs w:val="28"/>
        </w:rPr>
        <w:tab/>
      </w:r>
      <w:r w:rsidR="002A2511" w:rsidRPr="007A3C3C">
        <w:rPr>
          <w:b/>
          <w:sz w:val="8"/>
          <w:szCs w:val="28"/>
        </w:rPr>
        <w:t xml:space="preserve">                                                        </w:t>
      </w:r>
      <w:r w:rsidRPr="007A3C3C">
        <w:rPr>
          <w:b/>
          <w:sz w:val="26"/>
          <w:szCs w:val="26"/>
        </w:rPr>
        <w:t>DỰ THẢO</w:t>
      </w:r>
    </w:p>
    <w:p w:rsidR="00BD1695" w:rsidRPr="007A3C3C" w:rsidRDefault="00BD1695" w:rsidP="00050E04">
      <w:pPr>
        <w:jc w:val="center"/>
        <w:rPr>
          <w:rFonts w:cs="Times New Roman"/>
          <w:b/>
          <w:sz w:val="26"/>
          <w:szCs w:val="26"/>
        </w:rPr>
      </w:pPr>
    </w:p>
    <w:p w:rsidR="00050E04" w:rsidRPr="007A3C3C" w:rsidRDefault="00050E04" w:rsidP="00050E04">
      <w:pPr>
        <w:jc w:val="center"/>
        <w:rPr>
          <w:rFonts w:cs="Times New Roman"/>
          <w:b/>
          <w:sz w:val="28"/>
          <w:szCs w:val="28"/>
        </w:rPr>
      </w:pPr>
      <w:r w:rsidRPr="007A3C3C">
        <w:rPr>
          <w:rFonts w:cs="Times New Roman"/>
          <w:b/>
          <w:sz w:val="28"/>
          <w:szCs w:val="28"/>
        </w:rPr>
        <w:t>TỜ TRÌNH</w:t>
      </w:r>
    </w:p>
    <w:p w:rsidR="00DC719C" w:rsidRPr="007A3C3C" w:rsidRDefault="00C77A85" w:rsidP="00805728">
      <w:pPr>
        <w:jc w:val="center"/>
        <w:rPr>
          <w:rFonts w:cs="Times New Roman"/>
          <w:b/>
          <w:sz w:val="28"/>
          <w:szCs w:val="28"/>
        </w:rPr>
      </w:pPr>
      <w:r w:rsidRPr="007A3C3C">
        <w:rPr>
          <w:rFonts w:cs="Times New Roman"/>
          <w:b/>
          <w:sz w:val="28"/>
          <w:szCs w:val="28"/>
        </w:rPr>
        <w:t>Dự thảo</w:t>
      </w:r>
      <w:r w:rsidR="000125CD" w:rsidRPr="007A3C3C">
        <w:rPr>
          <w:rFonts w:cs="Times New Roman"/>
          <w:b/>
          <w:sz w:val="28"/>
          <w:szCs w:val="28"/>
        </w:rPr>
        <w:t xml:space="preserve"> Quyết định </w:t>
      </w:r>
      <w:r w:rsidR="00DC719C" w:rsidRPr="007A3C3C">
        <w:rPr>
          <w:rFonts w:cs="Times New Roman"/>
          <w:b/>
          <w:sz w:val="28"/>
          <w:szCs w:val="28"/>
        </w:rPr>
        <w:t>q</w:t>
      </w:r>
      <w:r w:rsidR="00DF2D4E" w:rsidRPr="007A3C3C">
        <w:rPr>
          <w:rFonts w:cs="Times New Roman"/>
          <w:b/>
          <w:sz w:val="28"/>
          <w:szCs w:val="28"/>
        </w:rPr>
        <w:t xml:space="preserve">uy </w:t>
      </w:r>
      <w:r w:rsidR="00731C80" w:rsidRPr="007A3C3C">
        <w:rPr>
          <w:rFonts w:cs="Times New Roman"/>
          <w:b/>
          <w:sz w:val="28"/>
          <w:szCs w:val="28"/>
        </w:rPr>
        <w:t xml:space="preserve">định mức chi cho hoạt động </w:t>
      </w:r>
    </w:p>
    <w:p w:rsidR="00A2015A" w:rsidRPr="007A3C3C" w:rsidRDefault="00805728" w:rsidP="00623C91">
      <w:pPr>
        <w:jc w:val="center"/>
        <w:rPr>
          <w:rFonts w:cs="Times New Roman"/>
          <w:b/>
          <w:sz w:val="28"/>
          <w:szCs w:val="28"/>
        </w:rPr>
      </w:pPr>
      <w:r w:rsidRPr="007A3C3C">
        <w:rPr>
          <w:rFonts w:cs="Times New Roman"/>
          <w:b/>
          <w:sz w:val="28"/>
          <w:szCs w:val="28"/>
        </w:rPr>
        <w:t xml:space="preserve">phòng, chống bạo lực gia đình </w:t>
      </w:r>
      <w:r w:rsidR="00623C91" w:rsidRPr="007A3C3C">
        <w:rPr>
          <w:rFonts w:cs="Times New Roman"/>
          <w:b/>
          <w:sz w:val="28"/>
          <w:szCs w:val="28"/>
        </w:rPr>
        <w:t>trên địa bàn tỉnh Vĩnh Long</w:t>
      </w:r>
    </w:p>
    <w:p w:rsidR="00050E04" w:rsidRPr="007A3C3C" w:rsidRDefault="00050E04" w:rsidP="00623C91">
      <w:pPr>
        <w:spacing w:line="276" w:lineRule="auto"/>
        <w:rPr>
          <w:rFonts w:cs="Times New Roman"/>
          <w:b/>
          <w:sz w:val="26"/>
          <w:szCs w:val="26"/>
        </w:rPr>
      </w:pPr>
      <w:r w:rsidRPr="007A3C3C">
        <w:rPr>
          <w:rFonts w:cs="Times New Roman"/>
          <w:b/>
          <w:noProof/>
          <w:sz w:val="26"/>
          <w:szCs w:val="26"/>
          <w:lang w:eastAsia="en-US" w:bidi="ar-SA"/>
        </w:rPr>
        <mc:AlternateContent>
          <mc:Choice Requires="wps">
            <w:drawing>
              <wp:anchor distT="4294967295" distB="4294967295" distL="114300" distR="114300" simplePos="0" relativeHeight="251659264" behindDoc="0" locked="0" layoutInCell="1" allowOverlap="1" wp14:anchorId="6FD77BC4" wp14:editId="38B402F1">
                <wp:simplePos x="0" y="0"/>
                <wp:positionH relativeFrom="column">
                  <wp:posOffset>2430145</wp:posOffset>
                </wp:positionH>
                <wp:positionV relativeFrom="paragraph">
                  <wp:posOffset>67944</wp:posOffset>
                </wp:positionV>
                <wp:extent cx="1082675" cy="0"/>
                <wp:effectExtent l="0" t="0" r="222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2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B0F8C7" id="Straight Arrow Connector 1" o:spid="_x0000_s1026" type="#_x0000_t32" style="position:absolute;margin-left:191.35pt;margin-top:5.35pt;width:85.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"/>
            </w:pict>
          </mc:Fallback>
        </mc:AlternateContent>
      </w:r>
    </w:p>
    <w:p w:rsidR="001A59B8" w:rsidRPr="007A3C3C" w:rsidRDefault="00BD1695" w:rsidP="00C77A85">
      <w:pPr>
        <w:spacing w:after="120"/>
        <w:jc w:val="center"/>
        <w:rPr>
          <w:rFonts w:cs="Times New Roman"/>
          <w:iCs/>
          <w:sz w:val="28"/>
          <w:szCs w:val="28"/>
        </w:rPr>
      </w:pPr>
      <w:r w:rsidRPr="007A3C3C">
        <w:rPr>
          <w:rFonts w:cs="Times New Roman"/>
          <w:sz w:val="28"/>
          <w:szCs w:val="28"/>
        </w:rPr>
        <w:tab/>
      </w:r>
      <w:r w:rsidR="00050E04" w:rsidRPr="007A3C3C">
        <w:rPr>
          <w:rFonts w:cs="Times New Roman"/>
          <w:sz w:val="28"/>
          <w:szCs w:val="28"/>
        </w:rPr>
        <w:t>Kính gửi: Ủy ban nhân dân tỉnh Vĩnh Long</w:t>
      </w:r>
      <w:r w:rsidR="00D2373B" w:rsidRPr="007A3C3C">
        <w:rPr>
          <w:rFonts w:cs="Times New Roman"/>
          <w:sz w:val="28"/>
          <w:szCs w:val="28"/>
        </w:rPr>
        <w:t>.</w:t>
      </w:r>
    </w:p>
    <w:p w:rsidR="00DF2D4E" w:rsidRPr="007A3C3C" w:rsidRDefault="00DF2D4E" w:rsidP="00DF2D4E">
      <w:pPr>
        <w:pStyle w:val="Default"/>
        <w:rPr>
          <w:color w:val="auto"/>
        </w:rPr>
      </w:pPr>
    </w:p>
    <w:p w:rsidR="002A2511" w:rsidRPr="005E17D2" w:rsidRDefault="00CC3390" w:rsidP="005E17D2">
      <w:pPr>
        <w:spacing w:before="80" w:after="80"/>
        <w:ind w:firstLine="601"/>
        <w:jc w:val="both"/>
        <w:rPr>
          <w:rFonts w:cs="Times New Roman"/>
          <w:sz w:val="28"/>
          <w:szCs w:val="28"/>
        </w:rPr>
      </w:pPr>
      <w:r w:rsidRPr="005E17D2">
        <w:rPr>
          <w:rFonts w:cs="Times New Roman"/>
          <w:sz w:val="28"/>
          <w:szCs w:val="28"/>
        </w:rPr>
        <w:t xml:space="preserve">Thực hiện quy định của Luật Ban hành văn bản quy phạm pháp luật ngày 19/02/2025 và Luật sửa đổi, bổ sung một số điều của Luật Ban hành văn bản quy phạm pháp luật ngày 25/6/2025; </w:t>
      </w:r>
    </w:p>
    <w:p w:rsidR="00CC3390" w:rsidRPr="005E17D2" w:rsidRDefault="00CC3390" w:rsidP="005E17D2">
      <w:pPr>
        <w:spacing w:before="80" w:after="80"/>
        <w:ind w:firstLine="601"/>
        <w:jc w:val="both"/>
        <w:rPr>
          <w:rFonts w:cs="Times New Roman"/>
          <w:iCs/>
          <w:sz w:val="28"/>
          <w:szCs w:val="28"/>
        </w:rPr>
      </w:pPr>
      <w:r w:rsidRPr="005E17D2">
        <w:rPr>
          <w:rFonts w:cs="Times New Roman"/>
          <w:sz w:val="28"/>
          <w:szCs w:val="28"/>
        </w:rPr>
        <w:t xml:space="preserve">Sở Văn hóa Thể thao và Du lịch kính trình Ủy ban nhân dân tỉnh dự thảo Quyết định </w:t>
      </w:r>
      <w:r w:rsidR="00427656" w:rsidRPr="005E17D2">
        <w:rPr>
          <w:rFonts w:cs="Times New Roman"/>
          <w:sz w:val="28"/>
          <w:szCs w:val="28"/>
        </w:rPr>
        <w:t>q</w:t>
      </w:r>
      <w:r w:rsidRPr="005E17D2">
        <w:rPr>
          <w:rFonts w:cs="Times New Roman"/>
          <w:sz w:val="28"/>
          <w:szCs w:val="28"/>
        </w:rPr>
        <w:t>uy định mức chi cho hoạt động phòng, chống bạo lực gia đình trên địa bàn tỉnh Vĩnh Long, như sau:</w:t>
      </w:r>
    </w:p>
    <w:p w:rsidR="00A525DF" w:rsidRPr="005E17D2" w:rsidRDefault="00A525DF" w:rsidP="005E17D2">
      <w:pPr>
        <w:tabs>
          <w:tab w:val="center" w:pos="1440"/>
          <w:tab w:val="center" w:pos="5880"/>
        </w:tabs>
        <w:spacing w:before="80" w:after="80"/>
        <w:ind w:firstLine="720"/>
        <w:jc w:val="both"/>
        <w:rPr>
          <w:rFonts w:cs="Times New Roman"/>
          <w:b/>
          <w:sz w:val="28"/>
          <w:szCs w:val="28"/>
        </w:rPr>
      </w:pPr>
      <w:r w:rsidRPr="005E17D2">
        <w:rPr>
          <w:rFonts w:cs="Times New Roman"/>
          <w:b/>
          <w:sz w:val="28"/>
          <w:szCs w:val="28"/>
          <w:lang w:val="vi-VN"/>
        </w:rPr>
        <w:t xml:space="preserve">I. SỰ CẦN THIẾT BAN HÀNH </w:t>
      </w:r>
      <w:r w:rsidR="00B77718" w:rsidRPr="005E17D2">
        <w:rPr>
          <w:rFonts w:cs="Times New Roman"/>
          <w:b/>
          <w:sz w:val="28"/>
          <w:szCs w:val="28"/>
        </w:rPr>
        <w:t>QUYẾT ĐỊNH</w:t>
      </w:r>
    </w:p>
    <w:p w:rsidR="00A525DF" w:rsidRPr="005E17D2" w:rsidRDefault="00A525DF" w:rsidP="005E17D2">
      <w:pPr>
        <w:tabs>
          <w:tab w:val="center" w:pos="1440"/>
          <w:tab w:val="center" w:pos="5880"/>
        </w:tabs>
        <w:spacing w:before="80" w:after="80"/>
        <w:ind w:firstLine="720"/>
        <w:jc w:val="both"/>
        <w:rPr>
          <w:rFonts w:cs="Times New Roman"/>
          <w:b/>
          <w:sz w:val="28"/>
          <w:szCs w:val="28"/>
        </w:rPr>
      </w:pPr>
      <w:r w:rsidRPr="005E17D2">
        <w:rPr>
          <w:rFonts w:cs="Times New Roman"/>
          <w:b/>
          <w:sz w:val="28"/>
          <w:szCs w:val="28"/>
          <w:lang w:val="vi-VN"/>
        </w:rPr>
        <w:t>1. Cơ sở chính trị, pháp lý</w:t>
      </w:r>
    </w:p>
    <w:p w:rsidR="00023646" w:rsidRPr="005E17D2" w:rsidRDefault="00023646" w:rsidP="005E17D2">
      <w:pPr>
        <w:tabs>
          <w:tab w:val="center" w:pos="1440"/>
          <w:tab w:val="center" w:pos="5880"/>
        </w:tabs>
        <w:spacing w:before="80" w:after="80"/>
        <w:ind w:firstLine="720"/>
        <w:jc w:val="both"/>
        <w:rPr>
          <w:rFonts w:cs="Times New Roman"/>
          <w:sz w:val="28"/>
          <w:szCs w:val="28"/>
        </w:rPr>
      </w:pPr>
      <w:r w:rsidRPr="005E17D2">
        <w:rPr>
          <w:rFonts w:cs="Times New Roman"/>
          <w:sz w:val="28"/>
          <w:szCs w:val="28"/>
        </w:rPr>
        <w:t>a) Cơ sở chính trị</w:t>
      </w:r>
    </w:p>
    <w:p w:rsidR="00A525DF" w:rsidRPr="005E17D2" w:rsidRDefault="00A525DF" w:rsidP="005E17D2">
      <w:pPr>
        <w:tabs>
          <w:tab w:val="left" w:pos="851"/>
        </w:tabs>
        <w:autoSpaceDE w:val="0"/>
        <w:autoSpaceDN w:val="0"/>
        <w:adjustRightInd w:val="0"/>
        <w:spacing w:before="80" w:after="80"/>
        <w:ind w:firstLine="709"/>
        <w:jc w:val="both"/>
        <w:rPr>
          <w:rFonts w:cs="Times New Roman"/>
          <w:sz w:val="28"/>
          <w:szCs w:val="28"/>
        </w:rPr>
      </w:pPr>
      <w:r w:rsidRPr="005E17D2">
        <w:rPr>
          <w:rFonts w:cs="Times New Roman"/>
          <w:sz w:val="28"/>
          <w:szCs w:val="28"/>
          <w:lang w:val="vi-VN"/>
        </w:rPr>
        <w:t>Căn cứ Chỉ thị số 06-CT/TW ngày 24 tháng 6 năm 2021 của Ban Bí thư về “Tăng cường sự lãnh đạo của Đảng đối với công tác xây dựng gia đình trong tình hình mới” đã khẳng định “Xây dựng gia đình hạnh phúc chính là nền tảng để xây dựng xã hội hạnh phúc, là vấn đề hết sức hệ trọng của dân tộc ta”. Đồng thời đưa ra nhiệm vụ đối với công tác gia đình trong tình hình mới là “Kiên quyết đấu tranh chống lối sống thực dụng, tệ nạn xã hội, bạo lực gia đình, xóa bỏ các hủ tục, tập quán lạc hậu trong hôn nhân và gia đình”.</w:t>
      </w:r>
    </w:p>
    <w:p w:rsidR="00023646" w:rsidRPr="005E17D2" w:rsidRDefault="00023646" w:rsidP="005E17D2">
      <w:pPr>
        <w:tabs>
          <w:tab w:val="left" w:pos="851"/>
        </w:tabs>
        <w:autoSpaceDE w:val="0"/>
        <w:autoSpaceDN w:val="0"/>
        <w:adjustRightInd w:val="0"/>
        <w:spacing w:before="80" w:after="80"/>
        <w:ind w:firstLine="709"/>
        <w:jc w:val="both"/>
        <w:rPr>
          <w:rFonts w:cs="Times New Roman"/>
          <w:bCs/>
          <w:i/>
          <w:sz w:val="28"/>
          <w:szCs w:val="28"/>
        </w:rPr>
      </w:pPr>
      <w:r w:rsidRPr="005E17D2">
        <w:rPr>
          <w:rFonts w:cs="Times New Roman"/>
          <w:sz w:val="28"/>
          <w:szCs w:val="28"/>
        </w:rPr>
        <w:t>b) Cơ sở pháp lý</w:t>
      </w:r>
    </w:p>
    <w:p w:rsidR="00A525DF" w:rsidRPr="005E17D2" w:rsidRDefault="00A525DF" w:rsidP="005E17D2">
      <w:pPr>
        <w:tabs>
          <w:tab w:val="center" w:pos="1440"/>
          <w:tab w:val="center" w:pos="5880"/>
        </w:tabs>
        <w:spacing w:before="80" w:after="80"/>
        <w:ind w:firstLine="720"/>
        <w:jc w:val="both"/>
        <w:rPr>
          <w:rStyle w:val="fontstyle01"/>
          <w:color w:val="auto"/>
          <w:lang w:val="vi-VN"/>
        </w:rPr>
      </w:pPr>
      <w:r w:rsidRPr="005E17D2">
        <w:rPr>
          <w:rStyle w:val="fontstyle01"/>
          <w:color w:val="auto"/>
          <w:lang w:val="vi-VN"/>
        </w:rPr>
        <w:t xml:space="preserve">Căn cứ Luật Tổ chức Chính quyền địa phương </w:t>
      </w:r>
      <w:r w:rsidRPr="005E17D2">
        <w:rPr>
          <w:rStyle w:val="fontstyle01"/>
          <w:color w:val="auto"/>
        </w:rPr>
        <w:t>ngày 16 tháng 6 năm 2025</w:t>
      </w:r>
      <w:r w:rsidRPr="005E17D2">
        <w:rPr>
          <w:rStyle w:val="fontstyle01"/>
          <w:color w:val="auto"/>
          <w:lang w:val="vi-VN"/>
        </w:rPr>
        <w:t xml:space="preserve">; </w:t>
      </w:r>
    </w:p>
    <w:p w:rsidR="00023646" w:rsidRPr="005E17D2" w:rsidRDefault="00023646" w:rsidP="005E17D2">
      <w:pPr>
        <w:tabs>
          <w:tab w:val="center" w:pos="1440"/>
          <w:tab w:val="center" w:pos="5880"/>
        </w:tabs>
        <w:spacing w:before="80" w:after="80"/>
        <w:ind w:firstLine="720"/>
        <w:jc w:val="both"/>
        <w:rPr>
          <w:rStyle w:val="fontstyle01"/>
          <w:color w:val="auto"/>
        </w:rPr>
      </w:pPr>
      <w:r w:rsidRPr="005E17D2">
        <w:rPr>
          <w:rFonts w:cs="Times New Roman"/>
          <w:sz w:val="28"/>
          <w:szCs w:val="28"/>
        </w:rPr>
        <w:t>Căn cứ Luật Ban hành văn bản quy phạm pháp luật ngày 19/02/2025 và Luật sửa đổi, bổ sung một số điều của Luật Ban hành văn bản quy phạm pháp luật ngày 25/6/2025;</w:t>
      </w:r>
    </w:p>
    <w:p w:rsidR="00A525DF" w:rsidRPr="005E17D2" w:rsidRDefault="00A525DF" w:rsidP="005E17D2">
      <w:pPr>
        <w:tabs>
          <w:tab w:val="center" w:pos="1440"/>
          <w:tab w:val="center" w:pos="5880"/>
        </w:tabs>
        <w:spacing w:before="80" w:after="80"/>
        <w:ind w:firstLine="720"/>
        <w:jc w:val="both"/>
        <w:rPr>
          <w:rFonts w:cs="Times New Roman"/>
          <w:b/>
          <w:sz w:val="28"/>
          <w:szCs w:val="28"/>
          <w:lang w:val="vi-VN"/>
        </w:rPr>
      </w:pPr>
      <w:r w:rsidRPr="005E17D2">
        <w:rPr>
          <w:rStyle w:val="fontstyle01"/>
          <w:color w:val="auto"/>
          <w:lang w:val="vi-VN"/>
        </w:rPr>
        <w:t>Căn cứ khoản 2 Điều 42 Luật Phòng, chống bạo lực gia đình quy định kinh phí phòng, chống bạo lự</w:t>
      </w:r>
      <w:r w:rsidR="008B3F00" w:rsidRPr="005E17D2">
        <w:rPr>
          <w:rStyle w:val="fontstyle01"/>
          <w:color w:val="auto"/>
          <w:lang w:val="vi-VN"/>
        </w:rPr>
        <w:t>c gia đình như sau:</w:t>
      </w:r>
      <w:r w:rsidR="008B3F00" w:rsidRPr="005E17D2">
        <w:rPr>
          <w:rStyle w:val="fontstyle01"/>
          <w:color w:val="auto"/>
        </w:rPr>
        <w:t xml:space="preserve"> </w:t>
      </w:r>
      <w:r w:rsidR="008B3F00" w:rsidRPr="005E17D2">
        <w:rPr>
          <w:rStyle w:val="fontstyle01"/>
          <w:i/>
          <w:color w:val="auto"/>
        </w:rPr>
        <w:t>“</w:t>
      </w:r>
      <w:r w:rsidRPr="005E17D2">
        <w:rPr>
          <w:rStyle w:val="fontstyle01"/>
          <w:i/>
          <w:color w:val="auto"/>
          <w:lang w:val="vi-VN"/>
        </w:rPr>
        <w:t>Ngân sách nhà nước cho phòng, chống bạo lực gia đình được bố trí trong dự toán ngân sách hằng năm của cơ quan, tổ chức chính trị xã hội được giao nhiệm vụ có liên quan đến phòng, chống bạo lực gia đình.</w:t>
      </w:r>
      <w:r w:rsidRPr="005E17D2">
        <w:rPr>
          <w:rStyle w:val="fontstyle01"/>
          <w:color w:val="auto"/>
          <w:lang w:val="vi-VN"/>
        </w:rPr>
        <w:t>”</w:t>
      </w:r>
    </w:p>
    <w:p w:rsidR="00A525DF" w:rsidRPr="005E17D2" w:rsidRDefault="00A525DF" w:rsidP="005E17D2">
      <w:pPr>
        <w:spacing w:before="80" w:after="80"/>
        <w:ind w:firstLine="720"/>
        <w:jc w:val="both"/>
        <w:rPr>
          <w:rFonts w:cs="Times New Roman"/>
          <w:sz w:val="28"/>
          <w:szCs w:val="28"/>
          <w:lang w:val="nl-NL"/>
        </w:rPr>
      </w:pPr>
      <w:r w:rsidRPr="005E17D2">
        <w:rPr>
          <w:rFonts w:cs="Times New Roman"/>
          <w:iCs/>
          <w:spacing w:val="-2"/>
          <w:sz w:val="28"/>
          <w:szCs w:val="28"/>
          <w:lang w:val="nl-NL"/>
        </w:rPr>
        <w:t xml:space="preserve">Căn cứ </w:t>
      </w:r>
      <w:r w:rsidRPr="005E17D2">
        <w:rPr>
          <w:rStyle w:val="fontstyle21"/>
          <w:i w:val="0"/>
          <w:color w:val="auto"/>
          <w:lang w:val="nl-NL"/>
        </w:rPr>
        <w:t>khoản 3 Điều 32</w:t>
      </w:r>
      <w:r w:rsidRPr="005E17D2">
        <w:rPr>
          <w:rStyle w:val="fontstyle21"/>
          <w:color w:val="auto"/>
          <w:lang w:val="nl-NL"/>
        </w:rPr>
        <w:t xml:space="preserve"> </w:t>
      </w:r>
      <w:r w:rsidRPr="005E17D2">
        <w:rPr>
          <w:rFonts w:cs="Times New Roman"/>
          <w:spacing w:val="-6"/>
          <w:sz w:val="28"/>
          <w:szCs w:val="28"/>
          <w:lang w:val="nl-NL"/>
        </w:rPr>
        <w:t xml:space="preserve">Nghị định số 76/2023/NĐ-CP ngày 01 tháng 11 năm 2023 của Chính phủ </w:t>
      </w:r>
      <w:r w:rsidRPr="005E17D2">
        <w:rPr>
          <w:rFonts w:cs="Times New Roman"/>
          <w:bCs/>
          <w:sz w:val="28"/>
          <w:szCs w:val="28"/>
          <w:lang w:val="nl-NL"/>
        </w:rPr>
        <w:t xml:space="preserve">quy định chi tiết một số điều của Luật Phòng, chống bạo lực gia đình: </w:t>
      </w:r>
      <w:r w:rsidRPr="005E17D2">
        <w:rPr>
          <w:rFonts w:cs="Times New Roman"/>
          <w:i/>
          <w:iCs/>
          <w:sz w:val="28"/>
          <w:szCs w:val="28"/>
          <w:lang w:val="nl-NL"/>
        </w:rPr>
        <w:t>“Ủy ban nhân dân cấp tỉnh quyết định mức chi cụ thể nhưng không vượt quá mức chi quy định tại Nghị định này để thực hiện, bảo đảm tiết kiệm, hiệu quả và phù hợp với khả năng ngân sách Nhà nước”</w:t>
      </w:r>
      <w:r w:rsidRPr="005E17D2">
        <w:rPr>
          <w:rFonts w:cs="Times New Roman"/>
          <w:sz w:val="28"/>
          <w:szCs w:val="28"/>
          <w:lang w:val="nl-NL"/>
        </w:rPr>
        <w:t>.</w:t>
      </w:r>
    </w:p>
    <w:p w:rsidR="00A525DF" w:rsidRPr="005E17D2" w:rsidRDefault="00A525DF" w:rsidP="005E17D2">
      <w:pPr>
        <w:tabs>
          <w:tab w:val="center" w:pos="1440"/>
          <w:tab w:val="center" w:pos="5880"/>
        </w:tabs>
        <w:spacing w:before="80" w:after="80"/>
        <w:ind w:firstLine="720"/>
        <w:jc w:val="both"/>
        <w:rPr>
          <w:rFonts w:cs="Times New Roman"/>
          <w:b/>
          <w:sz w:val="28"/>
          <w:szCs w:val="28"/>
          <w:lang w:val="nl-NL"/>
        </w:rPr>
      </w:pPr>
      <w:r w:rsidRPr="005E17D2">
        <w:rPr>
          <w:rFonts w:cs="Times New Roman"/>
          <w:b/>
          <w:sz w:val="28"/>
          <w:szCs w:val="28"/>
          <w:lang w:val="nl-NL"/>
        </w:rPr>
        <w:lastRenderedPageBreak/>
        <w:t>2. Cơ sở thực tiễn</w:t>
      </w:r>
    </w:p>
    <w:p w:rsidR="00A525DF" w:rsidRPr="005E17D2" w:rsidRDefault="00A525DF" w:rsidP="005E17D2">
      <w:pPr>
        <w:tabs>
          <w:tab w:val="center" w:pos="1440"/>
          <w:tab w:val="center" w:pos="5880"/>
        </w:tabs>
        <w:spacing w:before="80" w:after="80"/>
        <w:ind w:firstLine="720"/>
        <w:jc w:val="both"/>
        <w:rPr>
          <w:rFonts w:cs="Times New Roman"/>
          <w:sz w:val="28"/>
          <w:szCs w:val="28"/>
          <w:lang w:val="es-MX"/>
        </w:rPr>
      </w:pPr>
      <w:r w:rsidRPr="005E17D2">
        <w:rPr>
          <w:rFonts w:cs="Times New Roman"/>
          <w:sz w:val="28"/>
          <w:szCs w:val="28"/>
          <w:lang w:val="es-MX"/>
        </w:rPr>
        <w:t>Từ năm 2011 đến nay, chế độ quản lý và sử dụng kinh phí ngân sách nhà nước cho cho công tác phòng, chống bạo lực gia đình trên địa bàn tỉnh Vĩnh Long (bao gồm cả 03 tỉnh cũ: Vĩnh Long, Bến Tre, Trà Vinh) c</w:t>
      </w:r>
      <w:r w:rsidRPr="005E17D2">
        <w:rPr>
          <w:rFonts w:cs="Times New Roman"/>
          <w:sz w:val="28"/>
          <w:szCs w:val="28"/>
          <w:lang w:val="nl-NL"/>
        </w:rPr>
        <w:t xml:space="preserve">hủ yếu áp dụng theo quy định tại </w:t>
      </w:r>
      <w:r w:rsidRPr="005E17D2">
        <w:rPr>
          <w:rFonts w:cs="Times New Roman"/>
          <w:sz w:val="28"/>
          <w:szCs w:val="28"/>
          <w:lang w:val="es-MX"/>
        </w:rPr>
        <w:t xml:space="preserve">Thông tư liên tịch số 143/2011/TTLT-BTC-BVGTTDL ngày 21/10/2011 của Bộ trưởng Bộ Tài chính và Bộ trưởng - Bộ Văn hóa, Thể thao và Du lịch </w:t>
      </w:r>
      <w:r w:rsidRPr="005E17D2">
        <w:rPr>
          <w:rFonts w:cs="Times New Roman"/>
          <w:sz w:val="28"/>
          <w:szCs w:val="28"/>
          <w:lang w:val="nl-NL"/>
        </w:rPr>
        <w:t>và Công văn số 355/BTC-HCSN ngày 10/01/2017 của Bộ Tài chính về việc hướng dẫn cơ chế và định mức tài chính thực hiện công tác gia đình để lập dự toán chi cho hoạt động công tác gia đình và phòng, chống bạo lực gia đình.</w:t>
      </w:r>
      <w:r w:rsidRPr="005E17D2">
        <w:rPr>
          <w:rFonts w:cs="Times New Roman"/>
          <w:sz w:val="28"/>
          <w:szCs w:val="28"/>
          <w:lang w:val="es-MX"/>
        </w:rPr>
        <w:t xml:space="preserve"> </w:t>
      </w:r>
    </w:p>
    <w:p w:rsidR="00A525DF" w:rsidRPr="005E17D2" w:rsidRDefault="00A525DF" w:rsidP="005E17D2">
      <w:pPr>
        <w:tabs>
          <w:tab w:val="center" w:pos="1440"/>
          <w:tab w:val="center" w:pos="5880"/>
        </w:tabs>
        <w:spacing w:before="80" w:after="80"/>
        <w:ind w:firstLine="720"/>
        <w:jc w:val="both"/>
        <w:rPr>
          <w:rFonts w:cs="Times New Roman"/>
          <w:sz w:val="28"/>
          <w:szCs w:val="28"/>
          <w:lang w:val="es-MX"/>
        </w:rPr>
      </w:pPr>
      <w:r w:rsidRPr="005E17D2">
        <w:rPr>
          <w:rFonts w:cs="Times New Roman"/>
          <w:sz w:val="28"/>
          <w:szCs w:val="28"/>
          <w:lang w:val="es-MX"/>
        </w:rPr>
        <w:t>Ngày 06/8/2024, Bộ Tài chính ban hành Thông tư số 58/2024/TT-BTC bãi bỏ Thông tư liên tịch số 143/2011/TTLT-BTC-BVGTTDL ngày 21/10/2011 của Bộ trưởng Bộ Tài chính và Bộ trưởng Bộ Văn hóa, Thể thao và Du lịch quy định chế độ quản lý và sử dụng kinh phí ngân sách nhà nước cho cho công tác phòng, chống bạo lực gia đình; kinh phí ngân sách nhà nước hỗ trợ nạn nhân bạo lực gia đình, cơ sở tư vấn về phòng, chống bạo lực gia đình ngoài công lập. Thông tư có hiệu lực thi hành từ ngày 25 tháng 9 năm 2024.</w:t>
      </w:r>
    </w:p>
    <w:p w:rsidR="005A2DDE" w:rsidRPr="005E17D2" w:rsidRDefault="005A2DDE" w:rsidP="005E17D2">
      <w:pPr>
        <w:tabs>
          <w:tab w:val="center" w:pos="1440"/>
          <w:tab w:val="center" w:pos="5880"/>
        </w:tabs>
        <w:spacing w:before="80" w:after="80"/>
        <w:ind w:firstLine="720"/>
        <w:jc w:val="both"/>
        <w:rPr>
          <w:rFonts w:cs="Times New Roman"/>
          <w:sz w:val="28"/>
          <w:szCs w:val="28"/>
          <w:lang w:val="nl-NL"/>
        </w:rPr>
      </w:pPr>
      <w:r w:rsidRPr="005E17D2">
        <w:rPr>
          <w:rFonts w:cs="Times New Roman"/>
          <w:sz w:val="28"/>
          <w:szCs w:val="28"/>
          <w:lang w:val="nl-NL"/>
        </w:rPr>
        <w:t>Bên cạnh đó, ngày 12/8/2024, Sở Tài chính tỉnh Vĩnh Long (cũ) ban hành Công văn số 2433/STC-TCHCSN về việc rà soát, trình bãi bỏ các văn bản hành chính đang thực hiện có quy định mức chi từ nguồn ngân sách nhà nước, chưa được quy định tại các văn bản quy phạm pháp luật.</w:t>
      </w:r>
    </w:p>
    <w:p w:rsidR="005A2DDE" w:rsidRPr="005E17D2" w:rsidRDefault="005A2DDE" w:rsidP="005E17D2">
      <w:pPr>
        <w:tabs>
          <w:tab w:val="center" w:pos="1440"/>
          <w:tab w:val="center" w:pos="5880"/>
        </w:tabs>
        <w:spacing w:before="80" w:after="80"/>
        <w:ind w:firstLine="720"/>
        <w:jc w:val="both"/>
        <w:rPr>
          <w:rFonts w:cs="Times New Roman"/>
          <w:sz w:val="28"/>
          <w:szCs w:val="28"/>
          <w:lang w:val="es-MX"/>
        </w:rPr>
      </w:pPr>
      <w:r w:rsidRPr="005E17D2">
        <w:rPr>
          <w:rFonts w:cs="Times New Roman"/>
          <w:sz w:val="28"/>
          <w:szCs w:val="28"/>
          <w:lang w:val="es-MX"/>
        </w:rPr>
        <w:t>Theo báo cáo kết quả công tác phòng, chống bạo lực gia đình, nhiều địa phương chưa quan tâm bố trí nguồn kinh phí để phân bổ cho hoạt động phòng, chống bạo lực gia đình. Các sở, ban, ngành, tổ chức đoàn thể tỉnh có tham gia, phối hợp tổ chức hoạt động phòng chống bạo lực gia đình, tuy nhiên không thường xuyên liên tục do không có kinh phí riêng cho công tác phòng, chống bạo lực gia đình</w:t>
      </w:r>
      <w:r w:rsidRPr="005E17D2">
        <w:rPr>
          <w:rFonts w:cs="Times New Roman"/>
          <w:sz w:val="28"/>
          <w:szCs w:val="28"/>
          <w:lang w:val="vi-VN"/>
        </w:rPr>
        <w:t>,</w:t>
      </w:r>
      <w:r w:rsidRPr="005E17D2">
        <w:rPr>
          <w:rFonts w:cs="Times New Roman"/>
          <w:sz w:val="28"/>
          <w:szCs w:val="28"/>
          <w:lang w:val="es-MX"/>
        </w:rPr>
        <w:t xml:space="preserve"> </w:t>
      </w:r>
      <w:r w:rsidRPr="005E17D2">
        <w:rPr>
          <w:rFonts w:cs="Times New Roman"/>
          <w:sz w:val="28"/>
          <w:szCs w:val="28"/>
          <w:lang w:val="vi-VN"/>
        </w:rPr>
        <w:t>chủ yếu thực hiện</w:t>
      </w:r>
      <w:r w:rsidRPr="005E17D2">
        <w:rPr>
          <w:rFonts w:cs="Times New Roman"/>
          <w:sz w:val="28"/>
          <w:szCs w:val="28"/>
          <w:lang w:val="es-MX"/>
        </w:rPr>
        <w:t xml:space="preserve"> lồng ghép vào các hoạt động chuyên môn của cơ quan, đơn vị. </w:t>
      </w:r>
    </w:p>
    <w:p w:rsidR="00A525DF" w:rsidRPr="005E17D2" w:rsidRDefault="00A525DF" w:rsidP="005E17D2">
      <w:pPr>
        <w:spacing w:before="80" w:after="80"/>
        <w:ind w:firstLine="720"/>
        <w:jc w:val="both"/>
        <w:rPr>
          <w:rFonts w:cs="Times New Roman"/>
          <w:sz w:val="28"/>
          <w:szCs w:val="28"/>
        </w:rPr>
      </w:pPr>
      <w:r w:rsidRPr="005E17D2">
        <w:rPr>
          <w:rFonts w:cs="Times New Roman"/>
          <w:sz w:val="28"/>
          <w:szCs w:val="28"/>
        </w:rPr>
        <w:t xml:space="preserve">Tại tỉnh </w:t>
      </w:r>
      <w:r w:rsidR="00C5302E" w:rsidRPr="005E17D2">
        <w:rPr>
          <w:rFonts w:cs="Times New Roman"/>
          <w:sz w:val="28"/>
          <w:szCs w:val="28"/>
        </w:rPr>
        <w:t xml:space="preserve">Trà Vinh (cũ) và </w:t>
      </w:r>
      <w:r w:rsidRPr="005E17D2">
        <w:rPr>
          <w:rFonts w:cs="Times New Roman"/>
          <w:sz w:val="28"/>
          <w:szCs w:val="28"/>
        </w:rPr>
        <w:t xml:space="preserve">Bến Tre (cũ), do những nguyên nhân khách quan, đến thời điểm trước khi sáp nhập tỉnh, </w:t>
      </w:r>
      <w:r w:rsidR="00302E03" w:rsidRPr="005E17D2">
        <w:rPr>
          <w:rFonts w:cs="Times New Roman"/>
          <w:sz w:val="28"/>
          <w:szCs w:val="28"/>
        </w:rPr>
        <w:t xml:space="preserve">02 tỉnh này </w:t>
      </w:r>
      <w:r w:rsidRPr="005E17D2">
        <w:rPr>
          <w:rFonts w:cs="Times New Roman"/>
          <w:sz w:val="28"/>
          <w:szCs w:val="28"/>
        </w:rPr>
        <w:t xml:space="preserve">vẫn chưa </w:t>
      </w:r>
      <w:r w:rsidR="002A2511" w:rsidRPr="005E17D2">
        <w:rPr>
          <w:rFonts w:cs="Times New Roman"/>
          <w:sz w:val="28"/>
          <w:szCs w:val="28"/>
        </w:rPr>
        <w:t xml:space="preserve">thể </w:t>
      </w:r>
      <w:r w:rsidRPr="005E17D2">
        <w:rPr>
          <w:rFonts w:cs="Times New Roman"/>
          <w:sz w:val="28"/>
          <w:szCs w:val="28"/>
        </w:rPr>
        <w:t xml:space="preserve">tham mưu </w:t>
      </w:r>
      <w:r w:rsidR="00302E03" w:rsidRPr="005E17D2">
        <w:rPr>
          <w:rFonts w:cs="Times New Roman"/>
          <w:sz w:val="28"/>
          <w:szCs w:val="28"/>
        </w:rPr>
        <w:t xml:space="preserve">Ủy ban nhân dân tỉnh </w:t>
      </w:r>
      <w:r w:rsidRPr="005E17D2">
        <w:rPr>
          <w:rFonts w:cs="Times New Roman"/>
          <w:sz w:val="28"/>
          <w:szCs w:val="28"/>
        </w:rPr>
        <w:t xml:space="preserve">ban hành văn bản </w:t>
      </w:r>
      <w:r w:rsidR="00302E03" w:rsidRPr="005E17D2">
        <w:rPr>
          <w:rFonts w:cs="Times New Roman"/>
          <w:sz w:val="28"/>
          <w:szCs w:val="28"/>
        </w:rPr>
        <w:t>quy định mức chi cho hoạt động phòng, chống bạo lực gia đình trên địa bàn tỉnh Trà Vinh (cũ) và Bến Tre (cũ)</w:t>
      </w:r>
      <w:r w:rsidRPr="005E17D2">
        <w:rPr>
          <w:rFonts w:cs="Times New Roman"/>
          <w:sz w:val="28"/>
          <w:szCs w:val="28"/>
        </w:rPr>
        <w:t>.</w:t>
      </w:r>
    </w:p>
    <w:p w:rsidR="0094019A" w:rsidRPr="005E17D2" w:rsidRDefault="0094019A" w:rsidP="005E17D2">
      <w:pPr>
        <w:tabs>
          <w:tab w:val="center" w:pos="1440"/>
          <w:tab w:val="center" w:pos="5880"/>
        </w:tabs>
        <w:spacing w:before="80" w:after="80"/>
        <w:ind w:firstLine="720"/>
        <w:jc w:val="both"/>
        <w:rPr>
          <w:rFonts w:cs="Times New Roman"/>
          <w:sz w:val="28"/>
          <w:szCs w:val="28"/>
        </w:rPr>
      </w:pPr>
      <w:r w:rsidRPr="005E17D2">
        <w:rPr>
          <w:rFonts w:cs="Times New Roman"/>
          <w:sz w:val="28"/>
          <w:szCs w:val="28"/>
          <w:lang w:val="nl-NL"/>
        </w:rPr>
        <w:t xml:space="preserve">Thực hiện </w:t>
      </w:r>
      <w:r w:rsidRPr="005E17D2">
        <w:rPr>
          <w:rFonts w:cs="Times New Roman"/>
          <w:sz w:val="28"/>
          <w:szCs w:val="28"/>
        </w:rPr>
        <w:t>Công văn số 3521/UBND-KGVX ngày 20/9/2025 của Ủy ban nhân dân tỉnh Vĩnh Long về việc triển khai thực hiện Công văn số 268/HĐND-VP ngày 19/9/2025 của Thường trực Hội đồng nhân dân tỉnh. Theo đó, Chủ tịch Ủy ban nhân dân tỉnh giao Giám đốc Sở Văn hóa, Thể thao và Du lịch chủ trì, phối hợp với Giám đốc Sở Tư pháp, Giám đốc Sở Tài chính và Thủ trưởng các sở, ngành tỉnh có liên quan rà soát nội dung quy định tại Nghị định số 76/2023/NĐ-CP ngày 01/11/2023 của Chính phủ quy định chi tiết một số điều của Luật Phòng, chống bạo lực gia đình và các quy định có liên quan tham mưu Ủy ban nhân dân tỉnh ban hành văn bản quy phạm pháp luật quy định mức chi cho hoạt động phòng, chống bạo lực gia đình trên địa bàn tỉnh Vĩnh Long.</w:t>
      </w:r>
    </w:p>
    <w:p w:rsidR="00A64033" w:rsidRPr="005E17D2" w:rsidRDefault="00A64033" w:rsidP="005E17D2">
      <w:pPr>
        <w:spacing w:before="80" w:after="80"/>
        <w:ind w:firstLine="720"/>
        <w:jc w:val="both"/>
        <w:rPr>
          <w:rFonts w:cs="Times New Roman"/>
          <w:sz w:val="28"/>
          <w:szCs w:val="28"/>
          <w:lang w:val="nl-NL"/>
        </w:rPr>
      </w:pPr>
      <w:r w:rsidRPr="005E17D2">
        <w:rPr>
          <w:rFonts w:cs="Times New Roman"/>
          <w:sz w:val="28"/>
          <w:szCs w:val="28"/>
        </w:rPr>
        <w:t xml:space="preserve">Từ cơ sở nêu trên, việc </w:t>
      </w:r>
      <w:r w:rsidR="004F6294" w:rsidRPr="005E17D2">
        <w:rPr>
          <w:rFonts w:cs="Times New Roman"/>
          <w:sz w:val="28"/>
          <w:szCs w:val="28"/>
        </w:rPr>
        <w:t xml:space="preserve">Ủy ban nhân dân tỉnh </w:t>
      </w:r>
      <w:r w:rsidRPr="005E17D2">
        <w:rPr>
          <w:rFonts w:cs="Times New Roman"/>
          <w:sz w:val="28"/>
          <w:szCs w:val="28"/>
        </w:rPr>
        <w:t xml:space="preserve">ban hành Quyết định </w:t>
      </w:r>
      <w:r w:rsidR="004F6294" w:rsidRPr="005E17D2">
        <w:rPr>
          <w:rFonts w:cs="Times New Roman"/>
          <w:sz w:val="28"/>
          <w:szCs w:val="28"/>
        </w:rPr>
        <w:t>q</w:t>
      </w:r>
      <w:r w:rsidRPr="005E17D2">
        <w:rPr>
          <w:rFonts w:cs="Times New Roman"/>
          <w:sz w:val="28"/>
          <w:szCs w:val="28"/>
        </w:rPr>
        <w:t xml:space="preserve">uy định mức chi cho hoạt động phòng, chống bạo lực gia đình </w:t>
      </w:r>
      <w:r w:rsidR="00926954" w:rsidRPr="005E17D2">
        <w:rPr>
          <w:rFonts w:cs="Times New Roman"/>
          <w:sz w:val="28"/>
          <w:szCs w:val="28"/>
        </w:rPr>
        <w:t xml:space="preserve">trên địa bàn tỉnh Vĩnh Long </w:t>
      </w:r>
      <w:r w:rsidRPr="005E17D2">
        <w:rPr>
          <w:rFonts w:cs="Times New Roman"/>
          <w:sz w:val="28"/>
          <w:szCs w:val="28"/>
        </w:rPr>
        <w:t xml:space="preserve">là rất cần thiết nhằm tạo cơ sở pháp lý cho việc quản lý, sử dụng ngân sách nhà nước </w:t>
      </w:r>
      <w:r w:rsidRPr="005E17D2">
        <w:rPr>
          <w:rFonts w:cs="Times New Roman"/>
          <w:sz w:val="28"/>
          <w:szCs w:val="28"/>
        </w:rPr>
        <w:lastRenderedPageBreak/>
        <w:t>theo đúng quy định pháp luật và nâng cao hiệu quả quản lý nhà nước về hoạt động phòng, chống bạo lực gia đình trên địa bàn tỉnh.</w:t>
      </w:r>
    </w:p>
    <w:p w:rsidR="00A525DF" w:rsidRPr="005E17D2" w:rsidRDefault="00A525DF" w:rsidP="005E17D2">
      <w:pPr>
        <w:tabs>
          <w:tab w:val="center" w:pos="1440"/>
          <w:tab w:val="center" w:pos="5880"/>
        </w:tabs>
        <w:spacing w:before="80" w:after="80"/>
        <w:ind w:firstLine="720"/>
        <w:jc w:val="both"/>
        <w:rPr>
          <w:rFonts w:cs="Times New Roman"/>
          <w:b/>
          <w:sz w:val="28"/>
          <w:szCs w:val="28"/>
        </w:rPr>
      </w:pPr>
      <w:r w:rsidRPr="005E17D2">
        <w:rPr>
          <w:rFonts w:cs="Times New Roman"/>
          <w:b/>
          <w:sz w:val="28"/>
          <w:szCs w:val="28"/>
          <w:lang w:val="vi-VN"/>
        </w:rPr>
        <w:t xml:space="preserve">II. PHẠM VI ĐIỀU CHỈNH, ĐỐI TƯỢNG ÁP DỤNG CỦA </w:t>
      </w:r>
      <w:r w:rsidR="004300BC" w:rsidRPr="005E17D2">
        <w:rPr>
          <w:rFonts w:cs="Times New Roman"/>
          <w:b/>
          <w:sz w:val="28"/>
          <w:szCs w:val="28"/>
        </w:rPr>
        <w:t>QUYẾT ĐỊNH</w:t>
      </w:r>
    </w:p>
    <w:p w:rsidR="00A525DF" w:rsidRPr="005E17D2" w:rsidRDefault="00A525DF" w:rsidP="005E17D2">
      <w:pPr>
        <w:tabs>
          <w:tab w:val="center" w:pos="1440"/>
          <w:tab w:val="center" w:pos="5880"/>
        </w:tabs>
        <w:spacing w:before="80" w:after="80"/>
        <w:ind w:firstLine="720"/>
        <w:jc w:val="both"/>
        <w:rPr>
          <w:rFonts w:cs="Times New Roman"/>
          <w:b/>
          <w:sz w:val="28"/>
          <w:szCs w:val="28"/>
          <w:lang w:val="vi-VN"/>
        </w:rPr>
      </w:pPr>
      <w:r w:rsidRPr="005E17D2">
        <w:rPr>
          <w:rFonts w:cs="Times New Roman"/>
          <w:b/>
          <w:sz w:val="28"/>
          <w:szCs w:val="28"/>
          <w:lang w:val="vi-VN"/>
        </w:rPr>
        <w:t>1. Phạm vi điều chỉnh</w:t>
      </w:r>
    </w:p>
    <w:p w:rsidR="00A525DF" w:rsidRPr="005E17D2" w:rsidRDefault="004300BC" w:rsidP="005E17D2">
      <w:pPr>
        <w:tabs>
          <w:tab w:val="center" w:pos="1440"/>
          <w:tab w:val="center" w:pos="5880"/>
        </w:tabs>
        <w:spacing w:before="80" w:after="80"/>
        <w:ind w:firstLine="720"/>
        <w:jc w:val="both"/>
        <w:rPr>
          <w:rFonts w:cs="Times New Roman"/>
          <w:sz w:val="28"/>
          <w:szCs w:val="28"/>
        </w:rPr>
      </w:pPr>
      <w:r w:rsidRPr="005E17D2">
        <w:rPr>
          <w:rFonts w:cs="Times New Roman"/>
          <w:sz w:val="28"/>
          <w:szCs w:val="28"/>
        </w:rPr>
        <w:t>Quyết định</w:t>
      </w:r>
      <w:r w:rsidR="00A525DF" w:rsidRPr="005E17D2">
        <w:rPr>
          <w:rFonts w:cs="Times New Roman"/>
          <w:sz w:val="28"/>
          <w:szCs w:val="28"/>
        </w:rPr>
        <w:t xml:space="preserve"> này quy định mức chi cụ thể cho hoạt động phòng, chống bạo lực gia đình trên địa bàn tỉ</w:t>
      </w:r>
      <w:r w:rsidR="0042678F" w:rsidRPr="005E17D2">
        <w:rPr>
          <w:rFonts w:cs="Times New Roman"/>
          <w:sz w:val="28"/>
          <w:szCs w:val="28"/>
        </w:rPr>
        <w:t>nh Vĩnh Long theo</w:t>
      </w:r>
      <w:r w:rsidR="008C1C27" w:rsidRPr="005E17D2">
        <w:rPr>
          <w:rFonts w:cs="Times New Roman"/>
          <w:sz w:val="28"/>
          <w:szCs w:val="28"/>
        </w:rPr>
        <w:t xml:space="preserve"> quy định tại</w:t>
      </w:r>
      <w:r w:rsidR="0042678F" w:rsidRPr="005E17D2">
        <w:rPr>
          <w:rFonts w:cs="Times New Roman"/>
          <w:sz w:val="28"/>
          <w:szCs w:val="28"/>
        </w:rPr>
        <w:t xml:space="preserve"> </w:t>
      </w:r>
      <w:r w:rsidR="0042678F" w:rsidRPr="005E17D2">
        <w:rPr>
          <w:rStyle w:val="fontstyle21"/>
          <w:i w:val="0"/>
          <w:color w:val="auto"/>
          <w:spacing w:val="-4"/>
          <w:lang w:val="nl-NL"/>
        </w:rPr>
        <w:t>khoản 3 Điều 32</w:t>
      </w:r>
      <w:r w:rsidR="0042678F" w:rsidRPr="005E17D2">
        <w:rPr>
          <w:rStyle w:val="fontstyle21"/>
          <w:color w:val="auto"/>
          <w:spacing w:val="-4"/>
          <w:lang w:val="nl-NL"/>
        </w:rPr>
        <w:t xml:space="preserve"> </w:t>
      </w:r>
      <w:r w:rsidR="0042678F" w:rsidRPr="005E17D2">
        <w:rPr>
          <w:rFonts w:cs="Times New Roman"/>
          <w:spacing w:val="-4"/>
          <w:sz w:val="28"/>
          <w:szCs w:val="28"/>
          <w:lang w:val="nl-NL"/>
        </w:rPr>
        <w:t>Nghị định số 76/2023/NĐ-CP của Chính phủ quy định chi tiết một số điều của Luật Phòng, chống bạo lực gia đình.</w:t>
      </w:r>
    </w:p>
    <w:p w:rsidR="00A525DF" w:rsidRPr="005E17D2" w:rsidRDefault="00A525DF" w:rsidP="005E17D2">
      <w:pPr>
        <w:tabs>
          <w:tab w:val="center" w:pos="1440"/>
          <w:tab w:val="center" w:pos="5880"/>
        </w:tabs>
        <w:spacing w:before="80" w:after="80"/>
        <w:ind w:firstLine="720"/>
        <w:jc w:val="both"/>
        <w:rPr>
          <w:rFonts w:cs="Times New Roman"/>
          <w:b/>
          <w:sz w:val="28"/>
          <w:szCs w:val="28"/>
          <w:lang w:val="vi-VN"/>
        </w:rPr>
      </w:pPr>
      <w:r w:rsidRPr="005E17D2">
        <w:rPr>
          <w:rFonts w:cs="Times New Roman"/>
          <w:b/>
          <w:sz w:val="28"/>
          <w:szCs w:val="28"/>
          <w:lang w:val="vi-VN"/>
        </w:rPr>
        <w:t>2. Đối tượng áp dụng</w:t>
      </w:r>
    </w:p>
    <w:p w:rsidR="00A525DF" w:rsidRPr="005E17D2" w:rsidRDefault="00A525DF" w:rsidP="005E17D2">
      <w:pPr>
        <w:tabs>
          <w:tab w:val="center" w:pos="1440"/>
          <w:tab w:val="center" w:pos="5880"/>
        </w:tabs>
        <w:spacing w:before="80" w:after="80"/>
        <w:ind w:firstLine="720"/>
        <w:jc w:val="both"/>
        <w:rPr>
          <w:rFonts w:cs="Times New Roman"/>
          <w:bCs/>
          <w:sz w:val="28"/>
          <w:szCs w:val="28"/>
          <w:lang w:val="vi-VN" w:eastAsia="vi-VN"/>
        </w:rPr>
      </w:pPr>
      <w:r w:rsidRPr="005E17D2">
        <w:rPr>
          <w:rFonts w:cs="Times New Roman"/>
          <w:bCs/>
          <w:sz w:val="28"/>
          <w:szCs w:val="28"/>
          <w:lang w:val="vi-VN" w:eastAsia="vi-VN"/>
        </w:rPr>
        <w:t>Các cơ quan, đơn vị, địa phương, tổ chức, cá nhân có liên quan đến hoạt động phòng, chống bạo lực gia đình trên địa bàn tỉnh Vĩnh Long.</w:t>
      </w:r>
    </w:p>
    <w:p w:rsidR="00A525DF" w:rsidRPr="005E17D2" w:rsidRDefault="00A525DF" w:rsidP="005E17D2">
      <w:pPr>
        <w:tabs>
          <w:tab w:val="center" w:pos="1440"/>
          <w:tab w:val="center" w:pos="5880"/>
        </w:tabs>
        <w:spacing w:before="80" w:after="80"/>
        <w:ind w:firstLine="720"/>
        <w:jc w:val="both"/>
        <w:rPr>
          <w:rFonts w:cs="Times New Roman"/>
          <w:b/>
          <w:sz w:val="28"/>
          <w:szCs w:val="28"/>
          <w:lang w:val="nl-NL"/>
        </w:rPr>
      </w:pPr>
      <w:r w:rsidRPr="005E17D2">
        <w:rPr>
          <w:rFonts w:cs="Times New Roman"/>
          <w:b/>
          <w:sz w:val="28"/>
          <w:szCs w:val="28"/>
          <w:lang w:val="nl-NL"/>
        </w:rPr>
        <w:t xml:space="preserve">III. MỤC ĐÍCH BAN HÀNH, QUAN ĐIỂM XÂY DỰNG </w:t>
      </w:r>
      <w:r w:rsidR="004300BC" w:rsidRPr="005E17D2">
        <w:rPr>
          <w:rFonts w:cs="Times New Roman"/>
          <w:b/>
          <w:sz w:val="28"/>
          <w:szCs w:val="28"/>
          <w:lang w:val="nl-NL"/>
        </w:rPr>
        <w:t>QUYẾT ĐỊNH</w:t>
      </w:r>
    </w:p>
    <w:p w:rsidR="00A525DF" w:rsidRPr="005E17D2" w:rsidRDefault="00A525DF" w:rsidP="005E17D2">
      <w:pPr>
        <w:tabs>
          <w:tab w:val="center" w:pos="1440"/>
          <w:tab w:val="center" w:pos="5880"/>
        </w:tabs>
        <w:spacing w:before="80" w:after="80"/>
        <w:ind w:firstLine="720"/>
        <w:jc w:val="both"/>
        <w:rPr>
          <w:rFonts w:cs="Times New Roman"/>
          <w:b/>
          <w:sz w:val="28"/>
          <w:szCs w:val="28"/>
          <w:lang w:val="nl-NL"/>
        </w:rPr>
      </w:pPr>
      <w:r w:rsidRPr="005E17D2">
        <w:rPr>
          <w:rFonts w:cs="Times New Roman"/>
          <w:b/>
          <w:sz w:val="28"/>
          <w:szCs w:val="28"/>
          <w:lang w:val="nl-NL"/>
        </w:rPr>
        <w:t>1. Mục đích ban hành văn bản</w:t>
      </w:r>
    </w:p>
    <w:p w:rsidR="00A525DF" w:rsidRPr="005E17D2" w:rsidRDefault="00A525DF" w:rsidP="005E17D2">
      <w:pPr>
        <w:tabs>
          <w:tab w:val="center" w:pos="1440"/>
          <w:tab w:val="center" w:pos="5880"/>
        </w:tabs>
        <w:spacing w:before="80" w:after="80"/>
        <w:ind w:firstLine="720"/>
        <w:jc w:val="both"/>
        <w:rPr>
          <w:rFonts w:cs="Times New Roman"/>
          <w:sz w:val="28"/>
          <w:szCs w:val="28"/>
          <w:lang w:val="nl-NL"/>
        </w:rPr>
      </w:pPr>
      <w:r w:rsidRPr="005E17D2">
        <w:rPr>
          <w:rFonts w:cs="Times New Roman"/>
          <w:sz w:val="28"/>
          <w:szCs w:val="28"/>
          <w:lang w:val="nl-NL"/>
        </w:rPr>
        <w:t>Thực hiện hiệu quả nhiệm vụ quản lý nhà nước về phòng, chống bạo lực gia đình trên địa bàn tỉnh</w:t>
      </w:r>
      <w:r w:rsidR="001D56F9" w:rsidRPr="005E17D2">
        <w:rPr>
          <w:rFonts w:cs="Times New Roman"/>
          <w:sz w:val="28"/>
          <w:szCs w:val="28"/>
          <w:lang w:val="nl-NL"/>
        </w:rPr>
        <w:t xml:space="preserve"> Vĩnh Long</w:t>
      </w:r>
      <w:r w:rsidRPr="005E17D2">
        <w:rPr>
          <w:rFonts w:cs="Times New Roman"/>
          <w:sz w:val="28"/>
          <w:szCs w:val="28"/>
          <w:lang w:val="nl-NL"/>
        </w:rPr>
        <w:t>.</w:t>
      </w:r>
    </w:p>
    <w:p w:rsidR="00A525DF" w:rsidRPr="005E17D2" w:rsidRDefault="00A525DF" w:rsidP="005E17D2">
      <w:pPr>
        <w:tabs>
          <w:tab w:val="center" w:pos="1440"/>
          <w:tab w:val="center" w:pos="5880"/>
        </w:tabs>
        <w:spacing w:before="80" w:after="80"/>
        <w:ind w:firstLine="720"/>
        <w:jc w:val="both"/>
        <w:rPr>
          <w:rFonts w:cs="Times New Roman"/>
          <w:sz w:val="28"/>
          <w:szCs w:val="28"/>
          <w:lang w:val="nl-NL"/>
        </w:rPr>
      </w:pPr>
      <w:r w:rsidRPr="005E17D2">
        <w:rPr>
          <w:rFonts w:cs="Times New Roman"/>
          <w:sz w:val="28"/>
          <w:szCs w:val="28"/>
          <w:lang w:val="nl-NL"/>
        </w:rPr>
        <w:t>Làm cơ sở để các cơ quan, đơn vị, địa phương trên địa bàn tỉnh quản lý, sử dụng hiệu quả ngân sách nhà nước chi cho hoạt động phòng, chống bạo lực gia đình đảm bảo theo quy định pháp luật.</w:t>
      </w:r>
    </w:p>
    <w:p w:rsidR="00A525DF" w:rsidRPr="005E17D2" w:rsidRDefault="00A525DF" w:rsidP="005E17D2">
      <w:pPr>
        <w:tabs>
          <w:tab w:val="center" w:pos="1440"/>
          <w:tab w:val="center" w:pos="5880"/>
        </w:tabs>
        <w:spacing w:before="80" w:after="80"/>
        <w:ind w:firstLine="720"/>
        <w:jc w:val="both"/>
        <w:rPr>
          <w:rFonts w:cs="Times New Roman"/>
          <w:b/>
          <w:sz w:val="28"/>
          <w:szCs w:val="28"/>
          <w:lang w:val="nl-NL"/>
        </w:rPr>
      </w:pPr>
      <w:r w:rsidRPr="005E17D2">
        <w:rPr>
          <w:rFonts w:cs="Times New Roman"/>
          <w:b/>
          <w:sz w:val="28"/>
          <w:szCs w:val="28"/>
          <w:lang w:val="nl-NL"/>
        </w:rPr>
        <w:t>2. Quan điểm xây dựng văn bản</w:t>
      </w:r>
    </w:p>
    <w:p w:rsidR="00A525DF" w:rsidRPr="005E17D2" w:rsidRDefault="00A525DF" w:rsidP="005E17D2">
      <w:pPr>
        <w:shd w:val="clear" w:color="auto" w:fill="FFFFFF"/>
        <w:spacing w:before="80" w:after="80"/>
        <w:ind w:firstLine="720"/>
        <w:jc w:val="both"/>
        <w:rPr>
          <w:rFonts w:cs="Times New Roman"/>
          <w:spacing w:val="-4"/>
          <w:sz w:val="28"/>
          <w:szCs w:val="28"/>
          <w:lang w:val="vi-VN"/>
        </w:rPr>
      </w:pPr>
      <w:r w:rsidRPr="005E17D2">
        <w:rPr>
          <w:rFonts w:cs="Times New Roman"/>
          <w:spacing w:val="-4"/>
          <w:kern w:val="26"/>
          <w:sz w:val="28"/>
          <w:szCs w:val="28"/>
          <w:lang w:val="nl-NL"/>
        </w:rPr>
        <w:t xml:space="preserve">Triển khai thực hiện quy định </w:t>
      </w:r>
      <w:r w:rsidRPr="005E17D2">
        <w:rPr>
          <w:rFonts w:cs="Times New Roman"/>
          <w:spacing w:val="-4"/>
          <w:sz w:val="28"/>
          <w:szCs w:val="28"/>
          <w:lang w:val="nl-NL"/>
        </w:rPr>
        <w:t xml:space="preserve">tại </w:t>
      </w:r>
      <w:r w:rsidRPr="005E17D2">
        <w:rPr>
          <w:rStyle w:val="fontstyle21"/>
          <w:i w:val="0"/>
          <w:color w:val="auto"/>
          <w:spacing w:val="-4"/>
          <w:lang w:val="nl-NL"/>
        </w:rPr>
        <w:t>khoản 3 Điều 32</w:t>
      </w:r>
      <w:r w:rsidRPr="005E17D2">
        <w:rPr>
          <w:rStyle w:val="fontstyle21"/>
          <w:color w:val="auto"/>
          <w:spacing w:val="-4"/>
          <w:lang w:val="nl-NL"/>
        </w:rPr>
        <w:t xml:space="preserve"> </w:t>
      </w:r>
      <w:r w:rsidRPr="005E17D2">
        <w:rPr>
          <w:rFonts w:cs="Times New Roman"/>
          <w:spacing w:val="-4"/>
          <w:sz w:val="28"/>
          <w:szCs w:val="28"/>
          <w:lang w:val="nl-NL"/>
        </w:rPr>
        <w:t>Nghị định số 76/2023/NĐ-CP của Chính phủ quy định chi tiết một số điều của Luật Phòng, chống bạo lực gia đình.</w:t>
      </w:r>
    </w:p>
    <w:p w:rsidR="00A525DF" w:rsidRPr="005E17D2" w:rsidRDefault="005C431E" w:rsidP="005E17D2">
      <w:pPr>
        <w:shd w:val="clear" w:color="auto" w:fill="FFFFFF"/>
        <w:spacing w:before="80" w:after="80"/>
        <w:ind w:firstLine="720"/>
        <w:jc w:val="both"/>
        <w:rPr>
          <w:rFonts w:cs="Times New Roman"/>
          <w:sz w:val="28"/>
          <w:szCs w:val="28"/>
          <w:lang w:val="nl-NL"/>
        </w:rPr>
      </w:pPr>
      <w:r w:rsidRPr="005E17D2">
        <w:rPr>
          <w:rFonts w:cs="Times New Roman"/>
          <w:sz w:val="28"/>
          <w:szCs w:val="28"/>
        </w:rPr>
        <w:t xml:space="preserve">Quyết định được xây dựng đảm bảo tính hợp hiến, hợp pháp, đúng thẩm quyền, khả thi, phù hợp với nhu cầu thực tiễn, năng lực triển khai của các cơ quan, đơn vị và địa phương; trình tự, thủ tục xây dựng </w:t>
      </w:r>
      <w:r w:rsidR="00812810" w:rsidRPr="005E17D2">
        <w:rPr>
          <w:rFonts w:cs="Times New Roman"/>
          <w:sz w:val="28"/>
          <w:szCs w:val="28"/>
        </w:rPr>
        <w:t>Quyết định</w:t>
      </w:r>
      <w:r w:rsidRPr="005E17D2">
        <w:rPr>
          <w:rFonts w:cs="Times New Roman"/>
          <w:sz w:val="28"/>
          <w:szCs w:val="28"/>
        </w:rPr>
        <w:t xml:space="preserve"> đảm bảo chặt chẽ, cụ thể, rõ ràng và đúng quy định của Luật Ban hành văn bản quy phạm pháp luật</w:t>
      </w:r>
      <w:r w:rsidR="00A525DF" w:rsidRPr="005E17D2">
        <w:rPr>
          <w:rFonts w:cs="Times New Roman"/>
          <w:sz w:val="28"/>
          <w:szCs w:val="28"/>
          <w:lang w:val="nl-NL"/>
        </w:rPr>
        <w:t xml:space="preserve">. </w:t>
      </w:r>
    </w:p>
    <w:p w:rsidR="00A525DF" w:rsidRPr="005E17D2" w:rsidRDefault="00A525DF" w:rsidP="005E17D2">
      <w:pPr>
        <w:tabs>
          <w:tab w:val="center" w:pos="1440"/>
          <w:tab w:val="center" w:pos="5880"/>
        </w:tabs>
        <w:spacing w:before="80" w:after="80"/>
        <w:ind w:firstLine="720"/>
        <w:jc w:val="both"/>
        <w:rPr>
          <w:rFonts w:cs="Times New Roman"/>
          <w:b/>
          <w:sz w:val="28"/>
          <w:szCs w:val="28"/>
        </w:rPr>
      </w:pPr>
      <w:r w:rsidRPr="005E17D2">
        <w:rPr>
          <w:rFonts w:cs="Times New Roman"/>
          <w:b/>
          <w:sz w:val="28"/>
          <w:szCs w:val="28"/>
          <w:lang w:val="vi-VN"/>
        </w:rPr>
        <w:t xml:space="preserve">IV. MỤC TIÊU, NỘI DUNG CỦA CHÍNH SÁCH, GIẢI PHÁP THỰC HIỆN CHÍNH SÁCH TRONG ĐỀ NGHỊ XÂY DỰNG </w:t>
      </w:r>
      <w:r w:rsidR="00812810" w:rsidRPr="005E17D2">
        <w:rPr>
          <w:rFonts w:cs="Times New Roman"/>
          <w:b/>
          <w:sz w:val="28"/>
          <w:szCs w:val="28"/>
        </w:rPr>
        <w:t>QUYẾT ĐỊNH</w:t>
      </w:r>
    </w:p>
    <w:p w:rsidR="00A525DF" w:rsidRPr="005E17D2" w:rsidRDefault="00A525DF" w:rsidP="005E17D2">
      <w:pPr>
        <w:tabs>
          <w:tab w:val="center" w:pos="1440"/>
          <w:tab w:val="center" w:pos="5880"/>
        </w:tabs>
        <w:spacing w:before="80" w:after="80"/>
        <w:ind w:firstLine="720"/>
        <w:jc w:val="both"/>
        <w:rPr>
          <w:rFonts w:cs="Times New Roman"/>
          <w:b/>
          <w:sz w:val="28"/>
          <w:szCs w:val="28"/>
        </w:rPr>
      </w:pPr>
      <w:r w:rsidRPr="005E17D2">
        <w:rPr>
          <w:rFonts w:cs="Times New Roman"/>
          <w:b/>
          <w:sz w:val="28"/>
          <w:szCs w:val="28"/>
          <w:lang w:val="vi-VN"/>
        </w:rPr>
        <w:t xml:space="preserve">1. Mục tiêu của </w:t>
      </w:r>
      <w:r w:rsidR="00207F29" w:rsidRPr="005E17D2">
        <w:rPr>
          <w:rFonts w:cs="Times New Roman"/>
          <w:b/>
          <w:sz w:val="28"/>
          <w:szCs w:val="28"/>
        </w:rPr>
        <w:t>Quyết định</w:t>
      </w:r>
    </w:p>
    <w:p w:rsidR="00A525DF" w:rsidRPr="005E17D2" w:rsidRDefault="00A525DF" w:rsidP="005E17D2">
      <w:pPr>
        <w:shd w:val="clear" w:color="auto" w:fill="FFFFFF"/>
        <w:spacing w:before="80" w:after="80"/>
        <w:ind w:firstLine="720"/>
        <w:jc w:val="both"/>
        <w:rPr>
          <w:rFonts w:cs="Times New Roman"/>
          <w:b/>
          <w:spacing w:val="-4"/>
          <w:sz w:val="28"/>
          <w:szCs w:val="28"/>
          <w:lang w:val="it-IT"/>
        </w:rPr>
      </w:pPr>
      <w:r w:rsidRPr="005E17D2">
        <w:rPr>
          <w:rFonts w:cs="Times New Roman"/>
          <w:bCs/>
          <w:sz w:val="28"/>
          <w:szCs w:val="28"/>
          <w:lang w:val="it-IT"/>
        </w:rPr>
        <w:t xml:space="preserve">Làm cơ sở </w:t>
      </w:r>
      <w:r w:rsidR="00D56456" w:rsidRPr="005E17D2">
        <w:rPr>
          <w:rFonts w:cs="Times New Roman"/>
          <w:bCs/>
          <w:sz w:val="28"/>
          <w:szCs w:val="28"/>
          <w:lang w:val="it-IT"/>
        </w:rPr>
        <w:t xml:space="preserve">pháp lý </w:t>
      </w:r>
      <w:r w:rsidRPr="005E17D2">
        <w:rPr>
          <w:rFonts w:cs="Times New Roman"/>
          <w:bCs/>
          <w:sz w:val="28"/>
          <w:szCs w:val="28"/>
          <w:lang w:val="it-IT"/>
        </w:rPr>
        <w:t xml:space="preserve">để </w:t>
      </w:r>
      <w:r w:rsidRPr="005E17D2">
        <w:rPr>
          <w:rFonts w:cs="Times New Roman"/>
          <w:kern w:val="26"/>
          <w:sz w:val="28"/>
          <w:szCs w:val="28"/>
          <w:lang w:val="it-IT"/>
        </w:rPr>
        <w:t xml:space="preserve">các sở, ban, ngành, hội, đoàn thể cấp tỉnh </w:t>
      </w:r>
      <w:r w:rsidR="00287787" w:rsidRPr="005E17D2">
        <w:rPr>
          <w:rFonts w:cs="Times New Roman"/>
          <w:kern w:val="26"/>
          <w:sz w:val="28"/>
          <w:szCs w:val="28"/>
          <w:lang w:val="it-IT"/>
        </w:rPr>
        <w:t>và</w:t>
      </w:r>
      <w:r w:rsidR="00812810" w:rsidRPr="005E17D2">
        <w:rPr>
          <w:rFonts w:cs="Times New Roman"/>
          <w:kern w:val="26"/>
          <w:sz w:val="28"/>
          <w:szCs w:val="28"/>
          <w:lang w:val="it-IT"/>
        </w:rPr>
        <w:t xml:space="preserve"> </w:t>
      </w:r>
      <w:r w:rsidR="00287787" w:rsidRPr="005E17D2">
        <w:rPr>
          <w:rFonts w:cs="Times New Roman"/>
          <w:kern w:val="26"/>
          <w:sz w:val="28"/>
          <w:szCs w:val="28"/>
          <w:lang w:val="it-IT"/>
        </w:rPr>
        <w:t xml:space="preserve">UBND cấp xã (gọi tắt là các cơ quan, đơn vị, địa phương) </w:t>
      </w:r>
      <w:r w:rsidRPr="005E17D2">
        <w:rPr>
          <w:rFonts w:cs="Times New Roman"/>
          <w:kern w:val="26"/>
          <w:sz w:val="28"/>
          <w:szCs w:val="28"/>
          <w:lang w:val="it-IT"/>
        </w:rPr>
        <w:t xml:space="preserve">trên địa bàn tỉnh Vĩnh Long lập dự toán chi </w:t>
      </w:r>
      <w:r w:rsidRPr="005E17D2">
        <w:rPr>
          <w:rFonts w:cs="Times New Roman"/>
          <w:sz w:val="28"/>
          <w:szCs w:val="28"/>
          <w:lang w:val="nl-NL"/>
        </w:rPr>
        <w:t>cho hoạt động phòng, chống bạo lực gia đình</w:t>
      </w:r>
      <w:r w:rsidRPr="005E17D2">
        <w:rPr>
          <w:rFonts w:cs="Times New Roman"/>
          <w:kern w:val="26"/>
          <w:sz w:val="28"/>
          <w:szCs w:val="28"/>
          <w:lang w:val="it-IT"/>
        </w:rPr>
        <w:t>, bảo đảm tiết kiện, hiệu quả và phù hợp với khả năng ngân sách nhà nướ</w:t>
      </w:r>
      <w:r w:rsidR="009C694F" w:rsidRPr="005E17D2">
        <w:rPr>
          <w:rFonts w:cs="Times New Roman"/>
          <w:kern w:val="26"/>
          <w:sz w:val="28"/>
          <w:szCs w:val="28"/>
          <w:lang w:val="it-IT"/>
        </w:rPr>
        <w:t>c và theo đúng quy định pháp luật.</w:t>
      </w:r>
    </w:p>
    <w:p w:rsidR="00A525DF" w:rsidRPr="005E17D2" w:rsidRDefault="00A525DF" w:rsidP="005E17D2">
      <w:pPr>
        <w:tabs>
          <w:tab w:val="center" w:pos="1440"/>
          <w:tab w:val="center" w:pos="5880"/>
        </w:tabs>
        <w:spacing w:before="80" w:after="80"/>
        <w:ind w:firstLine="720"/>
        <w:jc w:val="both"/>
        <w:rPr>
          <w:rFonts w:cs="Times New Roman"/>
          <w:b/>
          <w:sz w:val="28"/>
          <w:szCs w:val="28"/>
          <w:lang w:val="it-IT"/>
        </w:rPr>
      </w:pPr>
      <w:r w:rsidRPr="005E17D2">
        <w:rPr>
          <w:rFonts w:cs="Times New Roman"/>
          <w:b/>
          <w:sz w:val="28"/>
          <w:szCs w:val="28"/>
          <w:lang w:val="it-IT"/>
        </w:rPr>
        <w:t xml:space="preserve">2. Nội dung của </w:t>
      </w:r>
      <w:r w:rsidR="00207F29" w:rsidRPr="005E17D2">
        <w:rPr>
          <w:rFonts w:cs="Times New Roman"/>
          <w:b/>
          <w:sz w:val="28"/>
          <w:szCs w:val="28"/>
          <w:lang w:val="it-IT"/>
        </w:rPr>
        <w:t>Quyết định</w:t>
      </w:r>
    </w:p>
    <w:p w:rsidR="00FC5E3A" w:rsidRPr="005E17D2" w:rsidRDefault="00FC5E3A" w:rsidP="005E17D2">
      <w:pPr>
        <w:pStyle w:val="Default"/>
        <w:spacing w:before="80" w:after="80"/>
        <w:ind w:firstLine="720"/>
        <w:jc w:val="both"/>
        <w:rPr>
          <w:color w:val="auto"/>
          <w:sz w:val="28"/>
          <w:szCs w:val="28"/>
        </w:rPr>
      </w:pPr>
      <w:r w:rsidRPr="005E17D2">
        <w:rPr>
          <w:color w:val="auto"/>
          <w:sz w:val="28"/>
          <w:szCs w:val="28"/>
        </w:rPr>
        <w:t>a) Bố cục</w:t>
      </w:r>
    </w:p>
    <w:p w:rsidR="0096788E" w:rsidRPr="005E17D2" w:rsidRDefault="00FC5E3A" w:rsidP="005E17D2">
      <w:pPr>
        <w:pStyle w:val="Default"/>
        <w:spacing w:before="80" w:after="80"/>
        <w:ind w:firstLine="720"/>
        <w:jc w:val="both"/>
        <w:rPr>
          <w:color w:val="auto"/>
          <w:sz w:val="28"/>
          <w:szCs w:val="28"/>
        </w:rPr>
      </w:pPr>
      <w:r w:rsidRPr="005E17D2">
        <w:rPr>
          <w:color w:val="auto"/>
          <w:sz w:val="28"/>
          <w:szCs w:val="28"/>
        </w:rPr>
        <w:t xml:space="preserve">Dự thảo Quyết định ban hành </w:t>
      </w:r>
      <w:r w:rsidR="007143DA" w:rsidRPr="005E17D2">
        <w:rPr>
          <w:color w:val="auto"/>
          <w:sz w:val="28"/>
          <w:szCs w:val="28"/>
        </w:rPr>
        <w:t>q</w:t>
      </w:r>
      <w:r w:rsidRPr="005E17D2">
        <w:rPr>
          <w:color w:val="auto"/>
          <w:sz w:val="28"/>
          <w:szCs w:val="28"/>
        </w:rPr>
        <w:t xml:space="preserve">uy định mức chi cho hoạt động phòng, chống bạo lực gia đình trên địa bàn tỉnh Vĩnh Long </w:t>
      </w:r>
      <w:r w:rsidR="0003102E" w:rsidRPr="005E17D2">
        <w:rPr>
          <w:color w:val="auto"/>
          <w:sz w:val="28"/>
          <w:szCs w:val="28"/>
        </w:rPr>
        <w:t xml:space="preserve">bao </w:t>
      </w:r>
      <w:r w:rsidRPr="005E17D2">
        <w:rPr>
          <w:color w:val="auto"/>
          <w:sz w:val="28"/>
          <w:szCs w:val="28"/>
        </w:rPr>
        <w:t xml:space="preserve">gồm </w:t>
      </w:r>
      <w:r w:rsidR="0003102E" w:rsidRPr="005E17D2">
        <w:rPr>
          <w:color w:val="auto"/>
          <w:sz w:val="28"/>
          <w:szCs w:val="28"/>
        </w:rPr>
        <w:t>04 Điề</w:t>
      </w:r>
      <w:r w:rsidR="0096788E" w:rsidRPr="005E17D2">
        <w:rPr>
          <w:color w:val="auto"/>
          <w:sz w:val="28"/>
          <w:szCs w:val="28"/>
        </w:rPr>
        <w:t>u:</w:t>
      </w:r>
    </w:p>
    <w:p w:rsidR="00FC5E3A" w:rsidRPr="005E17D2" w:rsidRDefault="00FC5E3A" w:rsidP="005E17D2">
      <w:pPr>
        <w:pStyle w:val="Default"/>
        <w:spacing w:before="80" w:after="80"/>
        <w:ind w:firstLine="720"/>
        <w:jc w:val="both"/>
        <w:rPr>
          <w:color w:val="auto"/>
          <w:sz w:val="28"/>
          <w:szCs w:val="28"/>
        </w:rPr>
      </w:pPr>
      <w:r w:rsidRPr="005E17D2">
        <w:rPr>
          <w:color w:val="auto"/>
          <w:sz w:val="28"/>
          <w:szCs w:val="28"/>
        </w:rPr>
        <w:t xml:space="preserve">Điều 1. </w:t>
      </w:r>
      <w:r w:rsidR="0096788E" w:rsidRPr="005E17D2">
        <w:rPr>
          <w:color w:val="auto"/>
          <w:sz w:val="28"/>
          <w:szCs w:val="28"/>
        </w:rPr>
        <w:t>Phạm vi điều chỉnh và đối tượng áp dụng;</w:t>
      </w:r>
    </w:p>
    <w:p w:rsidR="00FC5E3A" w:rsidRPr="005E17D2" w:rsidRDefault="00FC5E3A" w:rsidP="005E17D2">
      <w:pPr>
        <w:spacing w:before="80" w:after="80"/>
        <w:ind w:firstLine="720"/>
        <w:jc w:val="both"/>
        <w:rPr>
          <w:rFonts w:cs="Times New Roman"/>
          <w:sz w:val="28"/>
          <w:szCs w:val="28"/>
        </w:rPr>
      </w:pPr>
      <w:r w:rsidRPr="005E17D2">
        <w:rPr>
          <w:rFonts w:cs="Times New Roman"/>
          <w:sz w:val="28"/>
          <w:szCs w:val="28"/>
        </w:rPr>
        <w:t xml:space="preserve">Điều 2. </w:t>
      </w:r>
      <w:r w:rsidR="0096788E" w:rsidRPr="005E17D2">
        <w:rPr>
          <w:bCs/>
          <w:sz w:val="28"/>
          <w:szCs w:val="28"/>
        </w:rPr>
        <w:t>Nội dung chi và mức chi cho hoạt động phòng, chống bạo lực gia đình;</w:t>
      </w:r>
    </w:p>
    <w:p w:rsidR="00B93666" w:rsidRPr="005E17D2" w:rsidRDefault="00B93666" w:rsidP="005E17D2">
      <w:pPr>
        <w:pStyle w:val="Default"/>
        <w:spacing w:before="80" w:after="80"/>
        <w:ind w:firstLine="720"/>
        <w:jc w:val="both"/>
        <w:rPr>
          <w:color w:val="auto"/>
          <w:sz w:val="28"/>
          <w:szCs w:val="28"/>
        </w:rPr>
      </w:pPr>
      <w:r w:rsidRPr="005E17D2">
        <w:rPr>
          <w:color w:val="auto"/>
          <w:sz w:val="28"/>
          <w:szCs w:val="28"/>
        </w:rPr>
        <w:lastRenderedPageBreak/>
        <w:t xml:space="preserve">Điều 3. </w:t>
      </w:r>
      <w:r w:rsidR="00146423" w:rsidRPr="005E17D2">
        <w:rPr>
          <w:bCs/>
          <w:sz w:val="28"/>
          <w:szCs w:val="28"/>
        </w:rPr>
        <w:t>Nguồn kinh phí thực hiện</w:t>
      </w:r>
      <w:r w:rsidR="00C01AE3" w:rsidRPr="005E17D2">
        <w:rPr>
          <w:color w:val="auto"/>
          <w:sz w:val="28"/>
          <w:szCs w:val="28"/>
        </w:rPr>
        <w:t>;</w:t>
      </w:r>
      <w:r w:rsidRPr="005E17D2">
        <w:rPr>
          <w:color w:val="auto"/>
          <w:sz w:val="28"/>
          <w:szCs w:val="28"/>
        </w:rPr>
        <w:t xml:space="preserve"> </w:t>
      </w:r>
    </w:p>
    <w:p w:rsidR="00B93666" w:rsidRPr="005E17D2" w:rsidRDefault="00B93666" w:rsidP="005E17D2">
      <w:pPr>
        <w:pStyle w:val="Default"/>
        <w:spacing w:before="80" w:after="80"/>
        <w:ind w:firstLine="720"/>
        <w:jc w:val="both"/>
        <w:rPr>
          <w:color w:val="auto"/>
          <w:sz w:val="28"/>
          <w:szCs w:val="28"/>
        </w:rPr>
      </w:pPr>
      <w:r w:rsidRPr="005E17D2">
        <w:rPr>
          <w:color w:val="auto"/>
          <w:sz w:val="28"/>
          <w:szCs w:val="28"/>
        </w:rPr>
        <w:t xml:space="preserve">Điều 4. </w:t>
      </w:r>
      <w:r w:rsidR="00146423" w:rsidRPr="005E17D2">
        <w:rPr>
          <w:bCs/>
          <w:sz w:val="28"/>
          <w:szCs w:val="28"/>
        </w:rPr>
        <w:t>Điều khoản thi hành.</w:t>
      </w:r>
      <w:r w:rsidRPr="005E17D2">
        <w:rPr>
          <w:color w:val="auto"/>
          <w:sz w:val="28"/>
          <w:szCs w:val="28"/>
        </w:rPr>
        <w:t xml:space="preserve"> </w:t>
      </w:r>
    </w:p>
    <w:p w:rsidR="00B93666" w:rsidRPr="005E17D2" w:rsidRDefault="00B93666" w:rsidP="005E17D2">
      <w:pPr>
        <w:pStyle w:val="Default"/>
        <w:spacing w:before="80" w:after="80"/>
        <w:ind w:firstLine="720"/>
        <w:rPr>
          <w:color w:val="auto"/>
          <w:sz w:val="28"/>
          <w:szCs w:val="28"/>
        </w:rPr>
      </w:pPr>
      <w:r w:rsidRPr="005E17D2">
        <w:rPr>
          <w:b/>
          <w:bCs/>
          <w:color w:val="auto"/>
          <w:sz w:val="28"/>
          <w:szCs w:val="28"/>
        </w:rPr>
        <w:t xml:space="preserve">3. Giải pháp thực hiện </w:t>
      </w:r>
    </w:p>
    <w:p w:rsidR="00B93666" w:rsidRPr="005E17D2" w:rsidRDefault="00B93666" w:rsidP="005E17D2">
      <w:pPr>
        <w:pStyle w:val="Default"/>
        <w:spacing w:before="80" w:after="80"/>
        <w:ind w:firstLine="720"/>
        <w:jc w:val="both"/>
        <w:rPr>
          <w:color w:val="auto"/>
          <w:sz w:val="28"/>
          <w:szCs w:val="28"/>
        </w:rPr>
      </w:pPr>
      <w:r w:rsidRPr="005E17D2">
        <w:rPr>
          <w:color w:val="auto"/>
          <w:sz w:val="28"/>
          <w:szCs w:val="28"/>
        </w:rPr>
        <w:t>Sau khi Quyết định được Ủy ban nhân dân tỉnh thông qua, các cơ quan, đơn vị</w:t>
      </w:r>
      <w:r w:rsidR="00EE3BD5" w:rsidRPr="005E17D2">
        <w:rPr>
          <w:color w:val="auto"/>
          <w:sz w:val="28"/>
          <w:szCs w:val="28"/>
        </w:rPr>
        <w:t>, địa phương</w:t>
      </w:r>
      <w:r w:rsidRPr="005E17D2">
        <w:rPr>
          <w:color w:val="auto"/>
          <w:sz w:val="28"/>
          <w:szCs w:val="28"/>
        </w:rPr>
        <w:t xml:space="preserve"> tổ chức triển khai thực hiện đảm bảo công khai, minh bạch, đánh giá hiệu quả </w:t>
      </w:r>
      <w:r w:rsidR="00146423" w:rsidRPr="005E17D2">
        <w:rPr>
          <w:color w:val="auto"/>
          <w:sz w:val="28"/>
          <w:szCs w:val="28"/>
        </w:rPr>
        <w:t xml:space="preserve">của </w:t>
      </w:r>
      <w:r w:rsidR="00A379BA" w:rsidRPr="005E17D2">
        <w:rPr>
          <w:color w:val="auto"/>
          <w:sz w:val="28"/>
          <w:szCs w:val="28"/>
        </w:rPr>
        <w:t>Quyết định</w:t>
      </w:r>
      <w:r w:rsidRPr="005E17D2">
        <w:rPr>
          <w:color w:val="auto"/>
          <w:sz w:val="28"/>
          <w:szCs w:val="28"/>
        </w:rPr>
        <w:t xml:space="preserve">. </w:t>
      </w:r>
    </w:p>
    <w:p w:rsidR="00B93666" w:rsidRPr="005E17D2" w:rsidRDefault="00B93666" w:rsidP="005E17D2">
      <w:pPr>
        <w:tabs>
          <w:tab w:val="center" w:pos="1440"/>
          <w:tab w:val="center" w:pos="5880"/>
        </w:tabs>
        <w:spacing w:before="80" w:after="80"/>
        <w:ind w:firstLine="720"/>
        <w:jc w:val="both"/>
        <w:rPr>
          <w:rFonts w:cs="Times New Roman"/>
          <w:sz w:val="28"/>
          <w:szCs w:val="28"/>
        </w:rPr>
      </w:pPr>
      <w:r w:rsidRPr="005E17D2">
        <w:rPr>
          <w:rFonts w:cs="Times New Roman"/>
          <w:sz w:val="28"/>
          <w:szCs w:val="28"/>
        </w:rPr>
        <w:t xml:space="preserve">Các ngành, đơn vị liên quan căn cứ </w:t>
      </w:r>
      <w:r w:rsidR="00EE3BD5" w:rsidRPr="005E17D2">
        <w:rPr>
          <w:rFonts w:cs="Times New Roman"/>
          <w:sz w:val="28"/>
          <w:szCs w:val="28"/>
        </w:rPr>
        <w:t>Quyết định</w:t>
      </w:r>
      <w:r w:rsidRPr="005E17D2">
        <w:rPr>
          <w:rFonts w:cs="Times New Roman"/>
          <w:sz w:val="28"/>
          <w:szCs w:val="28"/>
        </w:rPr>
        <w:t xml:space="preserve"> tổ chức thực hiện theo chức năng, nhiệm vụ của ngành, đơn vị; thực hiện phối hợp, triển khai kịp thời, đạt hiệu quả, kịp thời báo cáo, đề xuất Ủy ban nhân dân tỉnh tháo gỡ những khó khăn vướng mắc trong quá trình triển khai thực hiện </w:t>
      </w:r>
      <w:r w:rsidR="00EE3BD5" w:rsidRPr="005E17D2">
        <w:rPr>
          <w:rFonts w:cs="Times New Roman"/>
          <w:sz w:val="28"/>
          <w:szCs w:val="28"/>
        </w:rPr>
        <w:t>Quyết định</w:t>
      </w:r>
      <w:r w:rsidRPr="005E17D2">
        <w:rPr>
          <w:rFonts w:cs="Times New Roman"/>
          <w:sz w:val="28"/>
          <w:szCs w:val="28"/>
        </w:rPr>
        <w:t>.</w:t>
      </w:r>
    </w:p>
    <w:p w:rsidR="00A525DF" w:rsidRPr="005E17D2" w:rsidRDefault="00A525DF" w:rsidP="005E17D2">
      <w:pPr>
        <w:tabs>
          <w:tab w:val="center" w:pos="1440"/>
          <w:tab w:val="center" w:pos="5880"/>
        </w:tabs>
        <w:spacing w:before="80" w:after="80"/>
        <w:ind w:firstLine="720"/>
        <w:jc w:val="both"/>
        <w:rPr>
          <w:rFonts w:cs="Times New Roman"/>
          <w:b/>
          <w:sz w:val="28"/>
          <w:szCs w:val="28"/>
          <w:lang w:val="nl-NL"/>
        </w:rPr>
      </w:pPr>
      <w:r w:rsidRPr="005E17D2">
        <w:rPr>
          <w:rFonts w:cs="Times New Roman"/>
          <w:b/>
          <w:sz w:val="28"/>
          <w:szCs w:val="28"/>
          <w:lang w:val="nl-NL"/>
        </w:rPr>
        <w:t xml:space="preserve">V. DỰ KIẾN NGUỒN LỰC, ĐIỀU KIỆN BẢO ĐẢM CHO VIỆC THỰC HIỆN </w:t>
      </w:r>
      <w:r w:rsidR="00A379BA" w:rsidRPr="005E17D2">
        <w:rPr>
          <w:rFonts w:cs="Times New Roman"/>
          <w:b/>
          <w:sz w:val="28"/>
          <w:szCs w:val="28"/>
          <w:lang w:val="nl-NL"/>
        </w:rPr>
        <w:t>QUYẾT ĐỊNH</w:t>
      </w:r>
    </w:p>
    <w:p w:rsidR="00A525DF" w:rsidRPr="005E17D2" w:rsidRDefault="00A525DF" w:rsidP="005E17D2">
      <w:pPr>
        <w:tabs>
          <w:tab w:val="center" w:pos="1440"/>
          <w:tab w:val="center" w:pos="5880"/>
        </w:tabs>
        <w:spacing w:before="80" w:after="80"/>
        <w:ind w:firstLine="720"/>
        <w:jc w:val="both"/>
        <w:rPr>
          <w:rFonts w:cs="Times New Roman"/>
          <w:b/>
          <w:sz w:val="28"/>
          <w:szCs w:val="28"/>
          <w:lang w:val="nl-NL"/>
        </w:rPr>
      </w:pPr>
      <w:r w:rsidRPr="005E17D2">
        <w:rPr>
          <w:rFonts w:cs="Times New Roman"/>
          <w:b/>
          <w:sz w:val="28"/>
          <w:szCs w:val="28"/>
          <w:lang w:val="nl-NL"/>
        </w:rPr>
        <w:t xml:space="preserve">1. </w:t>
      </w:r>
      <w:r w:rsidR="00DE1B10" w:rsidRPr="005E17D2">
        <w:rPr>
          <w:rFonts w:cs="Times New Roman"/>
          <w:b/>
          <w:sz w:val="28"/>
          <w:szCs w:val="28"/>
          <w:lang w:val="nl-NL"/>
        </w:rPr>
        <w:t>Nguồn n</w:t>
      </w:r>
      <w:r w:rsidRPr="005E17D2">
        <w:rPr>
          <w:rFonts w:cs="Times New Roman"/>
          <w:b/>
          <w:sz w:val="28"/>
          <w:szCs w:val="28"/>
          <w:lang w:val="nl-NL"/>
        </w:rPr>
        <w:t>hân lực</w:t>
      </w:r>
    </w:p>
    <w:p w:rsidR="00994DEB" w:rsidRPr="005E17D2" w:rsidRDefault="00A525DF" w:rsidP="005E17D2">
      <w:pPr>
        <w:tabs>
          <w:tab w:val="center" w:pos="1440"/>
          <w:tab w:val="center" w:pos="5880"/>
        </w:tabs>
        <w:spacing w:before="80" w:after="80"/>
        <w:ind w:firstLine="720"/>
        <w:jc w:val="both"/>
        <w:rPr>
          <w:rFonts w:cs="Times New Roman"/>
          <w:sz w:val="28"/>
          <w:szCs w:val="28"/>
        </w:rPr>
      </w:pPr>
      <w:r w:rsidRPr="005E17D2">
        <w:rPr>
          <w:rFonts w:cs="Times New Roman"/>
          <w:bCs/>
          <w:sz w:val="28"/>
          <w:szCs w:val="28"/>
          <w:lang w:val="nl-NL"/>
        </w:rPr>
        <w:t xml:space="preserve">Sau khi </w:t>
      </w:r>
      <w:r w:rsidR="00A110D0" w:rsidRPr="005E17D2">
        <w:rPr>
          <w:rFonts w:cs="Times New Roman"/>
          <w:bCs/>
          <w:sz w:val="28"/>
          <w:szCs w:val="28"/>
          <w:lang w:val="nl-NL"/>
        </w:rPr>
        <w:t xml:space="preserve">Quyết định của </w:t>
      </w:r>
      <w:r w:rsidR="00C36970" w:rsidRPr="005E17D2">
        <w:rPr>
          <w:rFonts w:cs="Times New Roman"/>
          <w:bCs/>
          <w:sz w:val="28"/>
          <w:szCs w:val="28"/>
          <w:lang w:val="nl-NL"/>
        </w:rPr>
        <w:t>Ủy</w:t>
      </w:r>
      <w:r w:rsidR="00A110D0" w:rsidRPr="005E17D2">
        <w:rPr>
          <w:rFonts w:cs="Times New Roman"/>
          <w:bCs/>
          <w:sz w:val="28"/>
          <w:szCs w:val="28"/>
          <w:lang w:val="nl-NL"/>
        </w:rPr>
        <w:t xml:space="preserve"> ban nhân dân</w:t>
      </w:r>
      <w:r w:rsidRPr="005E17D2">
        <w:rPr>
          <w:rFonts w:cs="Times New Roman"/>
          <w:bCs/>
          <w:sz w:val="28"/>
          <w:szCs w:val="28"/>
          <w:lang w:val="nl-NL"/>
        </w:rPr>
        <w:t xml:space="preserve"> tỉnh </w:t>
      </w:r>
      <w:r w:rsidR="00A110D0" w:rsidRPr="005E17D2">
        <w:rPr>
          <w:rFonts w:cs="Times New Roman"/>
          <w:bCs/>
          <w:sz w:val="28"/>
          <w:szCs w:val="28"/>
          <w:lang w:val="nl-NL"/>
        </w:rPr>
        <w:t>được ban hành</w:t>
      </w:r>
      <w:r w:rsidRPr="005E17D2">
        <w:rPr>
          <w:rFonts w:cs="Times New Roman"/>
          <w:bCs/>
          <w:sz w:val="28"/>
          <w:szCs w:val="28"/>
          <w:lang w:val="nl-NL"/>
        </w:rPr>
        <w:t>, với nguồn lực điều kiện hiện có của các sở, ban</w:t>
      </w:r>
      <w:r w:rsidR="00E169EB" w:rsidRPr="005E17D2">
        <w:rPr>
          <w:rFonts w:cs="Times New Roman"/>
          <w:bCs/>
          <w:sz w:val="28"/>
          <w:szCs w:val="28"/>
          <w:lang w:val="nl-NL"/>
        </w:rPr>
        <w:t>,</w:t>
      </w:r>
      <w:r w:rsidRPr="005E17D2">
        <w:rPr>
          <w:rFonts w:cs="Times New Roman"/>
          <w:bCs/>
          <w:sz w:val="28"/>
          <w:szCs w:val="28"/>
          <w:lang w:val="nl-NL"/>
        </w:rPr>
        <w:t xml:space="preserve"> ngành, hội, đoàn thể</w:t>
      </w:r>
      <w:r w:rsidR="00C36970" w:rsidRPr="005E17D2">
        <w:rPr>
          <w:rFonts w:cs="Times New Roman"/>
          <w:bCs/>
          <w:sz w:val="28"/>
          <w:szCs w:val="28"/>
          <w:lang w:val="nl-NL"/>
        </w:rPr>
        <w:t xml:space="preserve"> cấp tỉnh</w:t>
      </w:r>
      <w:r w:rsidRPr="005E17D2">
        <w:rPr>
          <w:rFonts w:cs="Times New Roman"/>
          <w:bCs/>
          <w:sz w:val="28"/>
          <w:szCs w:val="28"/>
          <w:lang w:val="nl-NL"/>
        </w:rPr>
        <w:t xml:space="preserve"> và </w:t>
      </w:r>
      <w:r w:rsidR="00DE1B10" w:rsidRPr="005E17D2">
        <w:rPr>
          <w:rFonts w:cs="Times New Roman"/>
          <w:bCs/>
          <w:sz w:val="28"/>
          <w:szCs w:val="28"/>
          <w:lang w:val="nl-NL"/>
        </w:rPr>
        <w:t>Ủy ban nhân dân</w:t>
      </w:r>
      <w:r w:rsidRPr="005E17D2">
        <w:rPr>
          <w:rFonts w:cs="Times New Roman"/>
          <w:bCs/>
          <w:sz w:val="28"/>
          <w:szCs w:val="28"/>
          <w:lang w:val="nl-NL"/>
        </w:rPr>
        <w:t xml:space="preserve"> cấp xã theo chức năng, nhiệm vụ tổ chức triển khai thực hiện </w:t>
      </w:r>
      <w:r w:rsidR="00C36970" w:rsidRPr="005E17D2">
        <w:rPr>
          <w:rFonts w:cs="Times New Roman"/>
          <w:bCs/>
          <w:sz w:val="28"/>
          <w:szCs w:val="28"/>
          <w:lang w:val="nl-NL"/>
        </w:rPr>
        <w:t>Quyết định</w:t>
      </w:r>
      <w:r w:rsidR="00994DEB" w:rsidRPr="005E17D2">
        <w:rPr>
          <w:rFonts w:cs="Times New Roman"/>
          <w:bCs/>
          <w:sz w:val="28"/>
          <w:szCs w:val="28"/>
          <w:lang w:val="nl-NL"/>
        </w:rPr>
        <w:t>;</w:t>
      </w:r>
      <w:r w:rsidRPr="005E17D2">
        <w:rPr>
          <w:rFonts w:cs="Times New Roman"/>
          <w:bCs/>
          <w:sz w:val="28"/>
          <w:szCs w:val="28"/>
          <w:lang w:val="nl-NL"/>
        </w:rPr>
        <w:t xml:space="preserve"> </w:t>
      </w:r>
      <w:r w:rsidR="00994DEB" w:rsidRPr="005E17D2">
        <w:rPr>
          <w:rFonts w:cs="Times New Roman"/>
          <w:sz w:val="28"/>
          <w:szCs w:val="28"/>
        </w:rPr>
        <w:t xml:space="preserve">không làm tăng biên chế, không tạo ra yêu cầu về bổ sung nguồn nhân lực cho bộ máy, không tạo ra sự cồng kềnh trong tổ chức, biên chế của Nhà nước. </w:t>
      </w:r>
    </w:p>
    <w:p w:rsidR="00A525DF" w:rsidRPr="005E17D2" w:rsidRDefault="00A525DF" w:rsidP="005E17D2">
      <w:pPr>
        <w:tabs>
          <w:tab w:val="center" w:pos="1440"/>
          <w:tab w:val="center" w:pos="5880"/>
        </w:tabs>
        <w:spacing w:before="80" w:after="80"/>
        <w:ind w:firstLine="720"/>
        <w:jc w:val="both"/>
        <w:rPr>
          <w:rFonts w:cs="Times New Roman"/>
          <w:b/>
          <w:sz w:val="28"/>
          <w:szCs w:val="28"/>
          <w:lang w:val="nl-NL"/>
        </w:rPr>
      </w:pPr>
      <w:r w:rsidRPr="005E17D2">
        <w:rPr>
          <w:rFonts w:cs="Times New Roman"/>
          <w:b/>
          <w:sz w:val="28"/>
          <w:szCs w:val="28"/>
          <w:lang w:val="nl-NL"/>
        </w:rPr>
        <w:t>2. Kinh phí thực hiện</w:t>
      </w:r>
    </w:p>
    <w:p w:rsidR="00A525DF" w:rsidRPr="005E17D2" w:rsidRDefault="00A525DF" w:rsidP="005E17D2">
      <w:pPr>
        <w:tabs>
          <w:tab w:val="center" w:pos="1440"/>
          <w:tab w:val="center" w:pos="5880"/>
        </w:tabs>
        <w:spacing w:before="80" w:after="80"/>
        <w:ind w:firstLine="720"/>
        <w:jc w:val="both"/>
        <w:rPr>
          <w:rFonts w:cs="Times New Roman"/>
          <w:bCs/>
          <w:sz w:val="28"/>
          <w:szCs w:val="28"/>
          <w:lang w:val="nl-NL"/>
        </w:rPr>
      </w:pPr>
      <w:r w:rsidRPr="005E17D2">
        <w:rPr>
          <w:rFonts w:cs="Times New Roman"/>
          <w:bCs/>
          <w:sz w:val="28"/>
          <w:szCs w:val="28"/>
          <w:lang w:val="nl-NL"/>
        </w:rPr>
        <w:t xml:space="preserve">- Nguồn kinh phí chi cho </w:t>
      </w:r>
      <w:r w:rsidRPr="005E17D2">
        <w:rPr>
          <w:rFonts w:cs="Times New Roman"/>
          <w:sz w:val="28"/>
          <w:szCs w:val="28"/>
          <w:lang w:val="nl-NL"/>
        </w:rPr>
        <w:t xml:space="preserve">hoạt động phòng, chống bạo lực gia đình theo phân cấp ngân sách, </w:t>
      </w:r>
      <w:r w:rsidRPr="005E17D2">
        <w:rPr>
          <w:rFonts w:cs="Times New Roman"/>
          <w:bCs/>
          <w:sz w:val="28"/>
          <w:szCs w:val="28"/>
          <w:lang w:val="nl-NL"/>
        </w:rPr>
        <w:t xml:space="preserve">không vượt quá khả năng cân đối ngân sách của cấp tỉnh và cấp xã. </w:t>
      </w:r>
    </w:p>
    <w:p w:rsidR="00A525DF" w:rsidRPr="005E17D2" w:rsidRDefault="00A525DF" w:rsidP="005E17D2">
      <w:pPr>
        <w:tabs>
          <w:tab w:val="center" w:pos="1440"/>
          <w:tab w:val="center" w:pos="5880"/>
        </w:tabs>
        <w:spacing w:before="80" w:after="80"/>
        <w:ind w:firstLine="720"/>
        <w:jc w:val="both"/>
        <w:rPr>
          <w:rFonts w:cs="Times New Roman"/>
          <w:bCs/>
          <w:sz w:val="28"/>
          <w:szCs w:val="28"/>
          <w:lang w:val="nl-NL"/>
        </w:rPr>
      </w:pPr>
      <w:r w:rsidRPr="005E17D2">
        <w:rPr>
          <w:rFonts w:cs="Times New Roman"/>
          <w:bCs/>
          <w:sz w:val="28"/>
          <w:szCs w:val="28"/>
          <w:lang w:val="nl-NL"/>
        </w:rPr>
        <w:tab/>
        <w:t>- Kinh phí huy động từ các nguồn tài trợ, đóng góp của tổ chức, cá nhân và các nguồn tài trợ hợp pháp khác (nếu có).</w:t>
      </w:r>
    </w:p>
    <w:p w:rsidR="00804E43" w:rsidRPr="005E17D2" w:rsidRDefault="00804E43" w:rsidP="005E17D2">
      <w:pPr>
        <w:shd w:val="clear" w:color="auto" w:fill="FFFFFF"/>
        <w:spacing w:before="80" w:after="80"/>
        <w:ind w:firstLine="720"/>
        <w:jc w:val="both"/>
        <w:rPr>
          <w:rFonts w:cs="Times New Roman"/>
          <w:sz w:val="28"/>
          <w:szCs w:val="28"/>
        </w:rPr>
      </w:pPr>
      <w:r w:rsidRPr="005E17D2">
        <w:rPr>
          <w:rFonts w:cs="Times New Roman"/>
          <w:sz w:val="28"/>
          <w:szCs w:val="28"/>
        </w:rPr>
        <w:t xml:space="preserve">Trên đây là Tờ trình </w:t>
      </w:r>
      <w:r w:rsidR="00061E23" w:rsidRPr="005E17D2">
        <w:rPr>
          <w:rFonts w:cs="Times New Roman"/>
          <w:sz w:val="28"/>
          <w:szCs w:val="28"/>
        </w:rPr>
        <w:t>về dự thảo</w:t>
      </w:r>
      <w:r w:rsidRPr="005E17D2">
        <w:rPr>
          <w:rFonts w:cs="Times New Roman"/>
          <w:sz w:val="28"/>
          <w:szCs w:val="28"/>
        </w:rPr>
        <w:t xml:space="preserve"> Quyết định </w:t>
      </w:r>
      <w:r w:rsidR="00472FED" w:rsidRPr="005E17D2">
        <w:rPr>
          <w:rFonts w:cs="Times New Roman"/>
          <w:sz w:val="28"/>
          <w:szCs w:val="28"/>
        </w:rPr>
        <w:t>q</w:t>
      </w:r>
      <w:r w:rsidRPr="005E17D2">
        <w:rPr>
          <w:rFonts w:cs="Times New Roman"/>
          <w:sz w:val="28"/>
          <w:szCs w:val="28"/>
        </w:rPr>
        <w:t xml:space="preserve">uy định mức chi cho hoạt động phòng, chống bạo lực gia đình trên địa bàn tỉnh Vĩnh Long, </w:t>
      </w:r>
      <w:r w:rsidR="00EA6C64" w:rsidRPr="005E17D2">
        <w:rPr>
          <w:rFonts w:cs="Times New Roman"/>
          <w:sz w:val="28"/>
          <w:szCs w:val="28"/>
        </w:rPr>
        <w:t>Sở Văn hóa, Thể thao và Du lịch</w:t>
      </w:r>
      <w:r w:rsidRPr="005E17D2">
        <w:rPr>
          <w:rFonts w:cs="Times New Roman"/>
          <w:sz w:val="28"/>
          <w:szCs w:val="28"/>
        </w:rPr>
        <w:t xml:space="preserve"> kính trình </w:t>
      </w:r>
      <w:r w:rsidR="00EA6C64" w:rsidRPr="005E17D2">
        <w:rPr>
          <w:rFonts w:cs="Times New Roman"/>
          <w:sz w:val="28"/>
          <w:szCs w:val="28"/>
        </w:rPr>
        <w:t xml:space="preserve">Ủy ban </w:t>
      </w:r>
      <w:r w:rsidRPr="005E17D2">
        <w:rPr>
          <w:rFonts w:cs="Times New Roman"/>
          <w:sz w:val="28"/>
          <w:szCs w:val="28"/>
        </w:rPr>
        <w:t xml:space="preserve">nhân dân tỉnh xem xét, </w:t>
      </w:r>
      <w:r w:rsidR="00472FED" w:rsidRPr="005E17D2">
        <w:rPr>
          <w:rFonts w:cs="Times New Roman"/>
          <w:sz w:val="28"/>
          <w:szCs w:val="28"/>
        </w:rPr>
        <w:t>quyết định</w:t>
      </w:r>
      <w:r w:rsidRPr="005E17D2">
        <w:rPr>
          <w:rFonts w:cs="Times New Roman"/>
          <w:sz w:val="28"/>
          <w:szCs w:val="28"/>
        </w:rPr>
        <w:t>.</w:t>
      </w:r>
    </w:p>
    <w:p w:rsidR="00EA6C64" w:rsidRPr="005E17D2" w:rsidRDefault="00EA6C64" w:rsidP="005E17D2">
      <w:pPr>
        <w:shd w:val="clear" w:color="auto" w:fill="FFFFFF"/>
        <w:spacing w:before="80" w:after="80"/>
        <w:ind w:firstLine="720"/>
        <w:jc w:val="both"/>
        <w:rPr>
          <w:rFonts w:cs="Times New Roman"/>
          <w:b/>
          <w:sz w:val="28"/>
          <w:szCs w:val="28"/>
        </w:rPr>
      </w:pPr>
      <w:r w:rsidRPr="005E17D2">
        <w:rPr>
          <w:rFonts w:cs="Times New Roman"/>
          <w:sz w:val="28"/>
          <w:szCs w:val="28"/>
        </w:rPr>
        <w:t>(</w:t>
      </w:r>
      <w:r w:rsidR="00A7301C" w:rsidRPr="005E17D2">
        <w:rPr>
          <w:rFonts w:cs="Times New Roman"/>
          <w:i/>
          <w:sz w:val="28"/>
          <w:szCs w:val="28"/>
        </w:rPr>
        <w:t>Văn bản đính kèm</w:t>
      </w:r>
      <w:r w:rsidR="00472FED" w:rsidRPr="005E17D2">
        <w:rPr>
          <w:rFonts w:cs="Times New Roman"/>
          <w:i/>
          <w:sz w:val="28"/>
          <w:szCs w:val="28"/>
        </w:rPr>
        <w:t>:</w:t>
      </w:r>
      <w:r w:rsidR="005E17D2" w:rsidRPr="005E17D2">
        <w:rPr>
          <w:rFonts w:cs="Times New Roman"/>
          <w:i/>
          <w:sz w:val="28"/>
          <w:szCs w:val="28"/>
        </w:rPr>
        <w:t xml:space="preserve"> </w:t>
      </w:r>
      <w:r w:rsidR="00794214" w:rsidRPr="005E17D2">
        <w:rPr>
          <w:rFonts w:cs="Times New Roman"/>
          <w:i/>
          <w:sz w:val="28"/>
          <w:szCs w:val="28"/>
        </w:rPr>
        <w:t>Dự thảo Quyết định;</w:t>
      </w:r>
      <w:r w:rsidR="00A7301C" w:rsidRPr="005E17D2">
        <w:rPr>
          <w:rFonts w:cs="Times New Roman"/>
          <w:i/>
          <w:sz w:val="28"/>
          <w:szCs w:val="28"/>
        </w:rPr>
        <w:t xml:space="preserve"> </w:t>
      </w:r>
      <w:r w:rsidR="00794214" w:rsidRPr="005E17D2">
        <w:rPr>
          <w:rFonts w:cs="Times New Roman"/>
          <w:i/>
          <w:sz w:val="28"/>
          <w:szCs w:val="28"/>
        </w:rPr>
        <w:t>Báo cáo đánh giá đ</w:t>
      </w:r>
      <w:r w:rsidR="00794214" w:rsidRPr="005E17D2">
        <w:rPr>
          <w:rFonts w:cs="Times New Roman"/>
          <w:bCs/>
          <w:i/>
          <w:sz w:val="28"/>
          <w:szCs w:val="28"/>
          <w:lang w:val="en"/>
        </w:rPr>
        <w:t>ánh giá th</w:t>
      </w:r>
      <w:r w:rsidR="00794214" w:rsidRPr="005E17D2">
        <w:rPr>
          <w:rFonts w:cs="Times New Roman"/>
          <w:bCs/>
          <w:i/>
          <w:sz w:val="28"/>
          <w:szCs w:val="28"/>
        </w:rPr>
        <w:t xml:space="preserve">ực trạng quan hệ xã hội có liên quan đến Quyết định </w:t>
      </w:r>
      <w:r w:rsidR="00AF2175" w:rsidRPr="005E17D2">
        <w:rPr>
          <w:rFonts w:cs="Times New Roman"/>
          <w:bCs/>
          <w:i/>
          <w:sz w:val="28"/>
          <w:szCs w:val="28"/>
        </w:rPr>
        <w:t>q</w:t>
      </w:r>
      <w:r w:rsidR="00794214" w:rsidRPr="005E17D2">
        <w:rPr>
          <w:rFonts w:cs="Times New Roman"/>
          <w:bCs/>
          <w:i/>
          <w:sz w:val="28"/>
          <w:szCs w:val="28"/>
        </w:rPr>
        <w:t>uy định mức chi cho hoạt động phòng, chống bạo lực gia đình trên địa bàn tỉnh Vĩnh Long</w:t>
      </w:r>
      <w:r w:rsidR="007407B2" w:rsidRPr="005E17D2">
        <w:rPr>
          <w:rFonts w:cs="Times New Roman"/>
          <w:bCs/>
          <w:i/>
          <w:sz w:val="28"/>
          <w:szCs w:val="28"/>
        </w:rPr>
        <w:t>;</w:t>
      </w:r>
      <w:r w:rsidR="00A7301C" w:rsidRPr="005E17D2">
        <w:rPr>
          <w:rFonts w:cs="Times New Roman"/>
          <w:bCs/>
          <w:i/>
          <w:sz w:val="28"/>
          <w:szCs w:val="28"/>
        </w:rPr>
        <w:t xml:space="preserve"> </w:t>
      </w:r>
      <w:r w:rsidR="007407B2" w:rsidRPr="005E17D2">
        <w:rPr>
          <w:rFonts w:cs="Times New Roman"/>
          <w:bCs/>
          <w:i/>
          <w:sz w:val="28"/>
          <w:szCs w:val="28"/>
        </w:rPr>
        <w:t>Bảng so sánh, thuyết minh dự thảo</w:t>
      </w:r>
      <w:r w:rsidR="00AF2175" w:rsidRPr="005E17D2">
        <w:rPr>
          <w:rFonts w:cs="Times New Roman"/>
          <w:bCs/>
          <w:i/>
          <w:sz w:val="28"/>
          <w:szCs w:val="28"/>
        </w:rPr>
        <w:t xml:space="preserve"> Quyết định</w:t>
      </w:r>
      <w:r w:rsidR="00F60E72" w:rsidRPr="005E17D2">
        <w:rPr>
          <w:rFonts w:cs="Times New Roman"/>
          <w:bCs/>
          <w:i/>
          <w:sz w:val="28"/>
          <w:szCs w:val="28"/>
        </w:rPr>
        <w:t>;</w:t>
      </w:r>
      <w:r w:rsidR="004972B2" w:rsidRPr="005E17D2">
        <w:rPr>
          <w:rFonts w:cs="Times New Roman"/>
          <w:bCs/>
          <w:i/>
          <w:sz w:val="28"/>
          <w:szCs w:val="28"/>
        </w:rPr>
        <w:t xml:space="preserve"> </w:t>
      </w:r>
      <w:r w:rsidR="004972B2" w:rsidRPr="005E17D2">
        <w:rPr>
          <w:rFonts w:cs="Times New Roman"/>
          <w:bCs/>
          <w:i/>
          <w:sz w:val="28"/>
          <w:szCs w:val="28"/>
          <w:lang w:val="en"/>
        </w:rPr>
        <w:t>Bản tổng hợp ý kiến, tiếp thu, giải trình ý kiến góp ý</w:t>
      </w:r>
      <w:r w:rsidR="000F7203" w:rsidRPr="005E17D2">
        <w:rPr>
          <w:rFonts w:cs="Times New Roman"/>
          <w:bCs/>
          <w:i/>
          <w:sz w:val="28"/>
          <w:szCs w:val="28"/>
          <w:lang w:val="en"/>
        </w:rPr>
        <w:t xml:space="preserve"> của các cơ quan, đơn vị, địa phương</w:t>
      </w:r>
      <w:r w:rsidR="00AF2175" w:rsidRPr="005E17D2">
        <w:rPr>
          <w:rFonts w:cs="Times New Roman"/>
          <w:bCs/>
          <w:i/>
          <w:sz w:val="28"/>
          <w:szCs w:val="28"/>
          <w:lang w:val="en"/>
        </w:rPr>
        <w:t xml:space="preserve"> đối với dự thảo Quyết định</w:t>
      </w:r>
      <w:r w:rsidR="0060745A" w:rsidRPr="005E17D2">
        <w:rPr>
          <w:rFonts w:cs="Times New Roman"/>
          <w:sz w:val="28"/>
          <w:szCs w:val="28"/>
        </w:rPr>
        <w:t>./.</w:t>
      </w:r>
    </w:p>
    <w:p w:rsidR="00071D11" w:rsidRPr="007A3C3C" w:rsidRDefault="00050E04" w:rsidP="00050E04">
      <w:pPr>
        <w:shd w:val="clear" w:color="auto" w:fill="FFFFFF"/>
        <w:spacing w:before="120"/>
        <w:jc w:val="both"/>
        <w:rPr>
          <w:rFonts w:eastAsia="Times New Roman" w:cs="Times New Roman"/>
          <w:sz w:val="12"/>
          <w:szCs w:val="26"/>
          <w:lang w:val="vi-VN"/>
        </w:rPr>
      </w:pPr>
      <w:r w:rsidRPr="007A3C3C">
        <w:rPr>
          <w:rFonts w:cs="Times New Roman"/>
          <w:sz w:val="26"/>
          <w:szCs w:val="26"/>
          <w:lang w:val="vi-VN"/>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665"/>
      </w:tblGrid>
      <w:tr w:rsidR="007A3C3C" w:rsidRPr="007A3C3C" w:rsidTr="00071D11">
        <w:trPr>
          <w:trHeight w:val="1701"/>
        </w:trPr>
        <w:tc>
          <w:tcPr>
            <w:tcW w:w="4796" w:type="dxa"/>
          </w:tcPr>
          <w:p w:rsidR="00050E04" w:rsidRPr="007A3C3C" w:rsidRDefault="00050E04" w:rsidP="00B93666">
            <w:pPr>
              <w:jc w:val="both"/>
              <w:rPr>
                <w:b/>
                <w:lang w:val="vi-VN"/>
              </w:rPr>
            </w:pPr>
            <w:r w:rsidRPr="007A3C3C">
              <w:rPr>
                <w:b/>
                <w:i/>
                <w:lang w:val="vi-VN"/>
              </w:rPr>
              <w:t>Nơi nhận:</w:t>
            </w:r>
            <w:r w:rsidRPr="007A3C3C">
              <w:rPr>
                <w:b/>
                <w:i/>
                <w:lang w:val="vi-VN"/>
              </w:rPr>
              <w:tab/>
            </w:r>
            <w:r w:rsidRPr="007A3C3C">
              <w:rPr>
                <w:b/>
                <w:lang w:val="vi-VN"/>
              </w:rPr>
              <w:tab/>
            </w:r>
            <w:r w:rsidRPr="007A3C3C">
              <w:rPr>
                <w:b/>
                <w:lang w:val="vi-VN"/>
              </w:rPr>
              <w:tab/>
            </w:r>
            <w:r w:rsidRPr="007A3C3C">
              <w:rPr>
                <w:b/>
                <w:lang w:val="vi-VN"/>
              </w:rPr>
              <w:tab/>
            </w:r>
            <w:r w:rsidRPr="007A3C3C">
              <w:rPr>
                <w:b/>
                <w:lang w:val="vi-VN"/>
              </w:rPr>
              <w:tab/>
            </w:r>
          </w:p>
          <w:p w:rsidR="00050E04" w:rsidRPr="007A3C3C" w:rsidRDefault="00050E04" w:rsidP="00B93666">
            <w:pPr>
              <w:pStyle w:val="ListParagraph"/>
              <w:ind w:left="0"/>
              <w:rPr>
                <w:sz w:val="22"/>
                <w:szCs w:val="22"/>
              </w:rPr>
            </w:pPr>
            <w:r w:rsidRPr="007A3C3C">
              <w:rPr>
                <w:sz w:val="22"/>
                <w:szCs w:val="22"/>
                <w:lang w:val="vi-VN"/>
              </w:rPr>
              <w:t>- Như trên;</w:t>
            </w:r>
          </w:p>
          <w:p w:rsidR="000F7203" w:rsidRPr="007A3C3C" w:rsidRDefault="000F7203" w:rsidP="00B93666">
            <w:pPr>
              <w:pStyle w:val="ListParagraph"/>
              <w:ind w:left="0"/>
              <w:rPr>
                <w:sz w:val="22"/>
                <w:szCs w:val="22"/>
              </w:rPr>
            </w:pPr>
            <w:r w:rsidRPr="007A3C3C">
              <w:rPr>
                <w:sz w:val="22"/>
                <w:szCs w:val="22"/>
              </w:rPr>
              <w:t>- Sở Tư pháp;</w:t>
            </w:r>
          </w:p>
          <w:p w:rsidR="000F7203" w:rsidRPr="007A3C3C" w:rsidRDefault="000F7203" w:rsidP="00B93666">
            <w:pPr>
              <w:pStyle w:val="ListParagraph"/>
              <w:ind w:left="0"/>
              <w:rPr>
                <w:sz w:val="22"/>
                <w:szCs w:val="22"/>
              </w:rPr>
            </w:pPr>
            <w:r w:rsidRPr="007A3C3C">
              <w:rPr>
                <w:sz w:val="22"/>
                <w:szCs w:val="22"/>
              </w:rPr>
              <w:t>- Sở Tài chính;</w:t>
            </w:r>
          </w:p>
          <w:p w:rsidR="00050E04" w:rsidRPr="007A3C3C" w:rsidRDefault="00050E04" w:rsidP="00B93666">
            <w:pPr>
              <w:jc w:val="both"/>
              <w:rPr>
                <w:sz w:val="22"/>
                <w:lang w:val="vi-VN"/>
              </w:rPr>
            </w:pPr>
            <w:r w:rsidRPr="007A3C3C">
              <w:rPr>
                <w:sz w:val="22"/>
                <w:lang w:val="vi-VN"/>
              </w:rPr>
              <w:t xml:space="preserve">- </w:t>
            </w:r>
            <w:r w:rsidR="002A2511" w:rsidRPr="007A3C3C">
              <w:rPr>
                <w:sz w:val="22"/>
              </w:rPr>
              <w:t>G</w:t>
            </w:r>
            <w:r w:rsidR="005E17D2">
              <w:rPr>
                <w:sz w:val="22"/>
              </w:rPr>
              <w:t>Đ và các PGĐ</w:t>
            </w:r>
            <w:r w:rsidRPr="007A3C3C">
              <w:rPr>
                <w:sz w:val="22"/>
                <w:lang w:val="vi-VN"/>
              </w:rPr>
              <w:t xml:space="preserve"> Sở;</w:t>
            </w:r>
          </w:p>
          <w:p w:rsidR="00015876" w:rsidRPr="007A3C3C" w:rsidRDefault="00015876" w:rsidP="00015876">
            <w:pPr>
              <w:jc w:val="both"/>
              <w:rPr>
                <w:sz w:val="22"/>
              </w:rPr>
            </w:pPr>
            <w:r w:rsidRPr="007A3C3C">
              <w:rPr>
                <w:sz w:val="22"/>
              </w:rPr>
              <w:t xml:space="preserve">- </w:t>
            </w:r>
            <w:r w:rsidR="006C47B0" w:rsidRPr="007A3C3C">
              <w:rPr>
                <w:sz w:val="22"/>
              </w:rPr>
              <w:t>Văn phòng Sở</w:t>
            </w:r>
            <w:r w:rsidRPr="007A3C3C">
              <w:rPr>
                <w:sz w:val="22"/>
              </w:rPr>
              <w:t xml:space="preserve"> (</w:t>
            </w:r>
            <w:r w:rsidR="006C47B0" w:rsidRPr="007A3C3C">
              <w:rPr>
                <w:sz w:val="22"/>
              </w:rPr>
              <w:t>Bộ phận p</w:t>
            </w:r>
            <w:r w:rsidRPr="007A3C3C">
              <w:rPr>
                <w:sz w:val="22"/>
              </w:rPr>
              <w:t>háp chế);</w:t>
            </w:r>
          </w:p>
          <w:p w:rsidR="00050E04" w:rsidRPr="007A3C3C" w:rsidRDefault="00050E04" w:rsidP="00B93666">
            <w:pPr>
              <w:jc w:val="both"/>
              <w:rPr>
                <w:sz w:val="22"/>
              </w:rPr>
            </w:pPr>
            <w:r w:rsidRPr="007A3C3C">
              <w:rPr>
                <w:sz w:val="22"/>
              </w:rPr>
              <w:t>- Phòng QLVHGĐ;</w:t>
            </w:r>
          </w:p>
          <w:p w:rsidR="00050E04" w:rsidRPr="007A3C3C" w:rsidRDefault="00050E04" w:rsidP="00B93666">
            <w:pPr>
              <w:jc w:val="both"/>
            </w:pPr>
            <w:r w:rsidRPr="007A3C3C">
              <w:rPr>
                <w:sz w:val="22"/>
                <w:lang w:val="vi-VN"/>
              </w:rPr>
              <w:t>- Lưu:VT</w:t>
            </w:r>
            <w:r w:rsidRPr="007A3C3C">
              <w:rPr>
                <w:sz w:val="22"/>
              </w:rPr>
              <w:t>.</w:t>
            </w:r>
            <w:bookmarkStart w:id="0" w:name="_GoBack"/>
            <w:bookmarkEnd w:id="0"/>
          </w:p>
        </w:tc>
        <w:tc>
          <w:tcPr>
            <w:tcW w:w="4775" w:type="dxa"/>
          </w:tcPr>
          <w:p w:rsidR="00050E04" w:rsidRPr="007A3C3C" w:rsidRDefault="00050E04" w:rsidP="00B93666">
            <w:pPr>
              <w:jc w:val="center"/>
              <w:rPr>
                <w:b/>
                <w:sz w:val="28"/>
                <w:szCs w:val="28"/>
              </w:rPr>
            </w:pPr>
            <w:r w:rsidRPr="007A3C3C">
              <w:rPr>
                <w:b/>
                <w:sz w:val="28"/>
                <w:szCs w:val="28"/>
              </w:rPr>
              <w:t>GIÁM ĐỐC</w:t>
            </w:r>
          </w:p>
          <w:p w:rsidR="00050E04" w:rsidRPr="007A3C3C" w:rsidRDefault="00050E04" w:rsidP="00B93666">
            <w:pPr>
              <w:jc w:val="center"/>
              <w:rPr>
                <w:b/>
                <w:sz w:val="28"/>
                <w:szCs w:val="28"/>
                <w:lang w:val="vi-VN"/>
              </w:rPr>
            </w:pPr>
          </w:p>
          <w:p w:rsidR="00050E04" w:rsidRPr="007A3C3C" w:rsidRDefault="00050E04" w:rsidP="00B93666">
            <w:pPr>
              <w:jc w:val="center"/>
              <w:rPr>
                <w:b/>
                <w:sz w:val="38"/>
                <w:szCs w:val="28"/>
              </w:rPr>
            </w:pPr>
          </w:p>
          <w:p w:rsidR="00015876" w:rsidRPr="007A3C3C" w:rsidRDefault="00015876" w:rsidP="00B93666">
            <w:pPr>
              <w:jc w:val="center"/>
              <w:rPr>
                <w:b/>
                <w:sz w:val="38"/>
                <w:szCs w:val="28"/>
              </w:rPr>
            </w:pPr>
          </w:p>
          <w:p w:rsidR="00050E04" w:rsidRPr="007A3C3C" w:rsidRDefault="00050E04" w:rsidP="00B93666">
            <w:pPr>
              <w:jc w:val="center"/>
              <w:rPr>
                <w:b/>
                <w:sz w:val="20"/>
                <w:szCs w:val="28"/>
              </w:rPr>
            </w:pPr>
          </w:p>
          <w:p w:rsidR="00164F80" w:rsidRPr="007A3C3C" w:rsidRDefault="00164F80" w:rsidP="00B93666">
            <w:pPr>
              <w:jc w:val="center"/>
              <w:rPr>
                <w:b/>
                <w:sz w:val="20"/>
                <w:szCs w:val="28"/>
              </w:rPr>
            </w:pPr>
          </w:p>
          <w:p w:rsidR="00050E04" w:rsidRPr="007A3C3C" w:rsidRDefault="00050E04" w:rsidP="00B93666">
            <w:pPr>
              <w:jc w:val="center"/>
              <w:rPr>
                <w:b/>
                <w:sz w:val="2"/>
                <w:szCs w:val="28"/>
              </w:rPr>
            </w:pPr>
          </w:p>
          <w:p w:rsidR="00050E04" w:rsidRPr="007A3C3C" w:rsidRDefault="006C47B0" w:rsidP="00B93666">
            <w:pPr>
              <w:jc w:val="center"/>
              <w:rPr>
                <w:b/>
              </w:rPr>
            </w:pPr>
            <w:r w:rsidRPr="007A3C3C">
              <w:rPr>
                <w:b/>
                <w:sz w:val="28"/>
                <w:szCs w:val="28"/>
              </w:rPr>
              <w:t>Dương Hoàng Sum</w:t>
            </w:r>
          </w:p>
        </w:tc>
      </w:tr>
    </w:tbl>
    <w:p w:rsidR="00B93666" w:rsidRPr="007A3C3C" w:rsidRDefault="00B93666" w:rsidP="00071D11"/>
    <w:sectPr w:rsidR="00B93666" w:rsidRPr="007A3C3C" w:rsidSect="005E17D2">
      <w:headerReference w:type="default" r:id="rId6"/>
      <w:pgSz w:w="11907" w:h="16840" w:code="9"/>
      <w:pgMar w:top="1134" w:right="851" w:bottom="992"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CD8" w:rsidRDefault="00261CD8" w:rsidP="00D45477">
      <w:r>
        <w:separator/>
      </w:r>
    </w:p>
  </w:endnote>
  <w:endnote w:type="continuationSeparator" w:id="0">
    <w:p w:rsidR="00261CD8" w:rsidRDefault="00261CD8" w:rsidP="00D4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MS Gothic"/>
    <w:charset w:val="A3"/>
    <w:family w:val="swiss"/>
    <w:pitch w:val="variable"/>
    <w:sig w:usb0="E7002EFF" w:usb1="D200FDFF" w:usb2="0A246029" w:usb3="00000000" w:csb0="000001FF" w:csb1="00000000"/>
  </w:font>
  <w:font w:name="Lohit Hindi">
    <w:altName w:val="MS Gothic"/>
    <w:charset w:val="8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CD8" w:rsidRDefault="00261CD8" w:rsidP="00D45477">
      <w:r>
        <w:separator/>
      </w:r>
    </w:p>
  </w:footnote>
  <w:footnote w:type="continuationSeparator" w:id="0">
    <w:p w:rsidR="00261CD8" w:rsidRDefault="00261CD8" w:rsidP="00D454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040042"/>
      <w:docPartObj>
        <w:docPartGallery w:val="Page Numbers (Top of Page)"/>
        <w:docPartUnique/>
      </w:docPartObj>
    </w:sdtPr>
    <w:sdtEndPr>
      <w:rPr>
        <w:noProof/>
      </w:rPr>
    </w:sdtEndPr>
    <w:sdtContent>
      <w:p w:rsidR="00B93666" w:rsidRDefault="00B93666">
        <w:pPr>
          <w:pStyle w:val="Header"/>
          <w:jc w:val="center"/>
        </w:pPr>
        <w:r>
          <w:fldChar w:fldCharType="begin"/>
        </w:r>
        <w:r>
          <w:instrText xml:space="preserve"> PAGE   \* MERGEFORMAT </w:instrText>
        </w:r>
        <w:r>
          <w:fldChar w:fldCharType="separate"/>
        </w:r>
        <w:r w:rsidR="005E17D2">
          <w:rPr>
            <w:noProof/>
          </w:rPr>
          <w:t>4</w:t>
        </w:r>
        <w:r>
          <w:rPr>
            <w:noProof/>
          </w:rPr>
          <w:fldChar w:fldCharType="end"/>
        </w:r>
      </w:p>
    </w:sdtContent>
  </w:sdt>
  <w:p w:rsidR="00B93666" w:rsidRDefault="00B936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E04"/>
    <w:rsid w:val="00001D85"/>
    <w:rsid w:val="000125CD"/>
    <w:rsid w:val="00015876"/>
    <w:rsid w:val="00023646"/>
    <w:rsid w:val="00024914"/>
    <w:rsid w:val="0003102E"/>
    <w:rsid w:val="0003586F"/>
    <w:rsid w:val="000375C7"/>
    <w:rsid w:val="00043F5D"/>
    <w:rsid w:val="00050E04"/>
    <w:rsid w:val="00061A87"/>
    <w:rsid w:val="00061E23"/>
    <w:rsid w:val="00070B08"/>
    <w:rsid w:val="00071D11"/>
    <w:rsid w:val="00075CB6"/>
    <w:rsid w:val="00085EC9"/>
    <w:rsid w:val="00097662"/>
    <w:rsid w:val="000B0F3F"/>
    <w:rsid w:val="000B5FCD"/>
    <w:rsid w:val="000C3059"/>
    <w:rsid w:val="000D1CBC"/>
    <w:rsid w:val="000E2B52"/>
    <w:rsid w:val="000F34CB"/>
    <w:rsid w:val="000F54E7"/>
    <w:rsid w:val="000F7203"/>
    <w:rsid w:val="001024C8"/>
    <w:rsid w:val="00124167"/>
    <w:rsid w:val="00127CB7"/>
    <w:rsid w:val="0013489A"/>
    <w:rsid w:val="00142CD9"/>
    <w:rsid w:val="0014499C"/>
    <w:rsid w:val="00146423"/>
    <w:rsid w:val="001610D0"/>
    <w:rsid w:val="00164F80"/>
    <w:rsid w:val="00196B8A"/>
    <w:rsid w:val="001A17CF"/>
    <w:rsid w:val="001A1A8F"/>
    <w:rsid w:val="001A59B8"/>
    <w:rsid w:val="001A7912"/>
    <w:rsid w:val="001B49D6"/>
    <w:rsid w:val="001B6958"/>
    <w:rsid w:val="001B7386"/>
    <w:rsid w:val="001C261A"/>
    <w:rsid w:val="001C6926"/>
    <w:rsid w:val="001D2C1C"/>
    <w:rsid w:val="001D2CAC"/>
    <w:rsid w:val="001D56F9"/>
    <w:rsid w:val="00206A22"/>
    <w:rsid w:val="00207F29"/>
    <w:rsid w:val="00211B83"/>
    <w:rsid w:val="00217DAF"/>
    <w:rsid w:val="00217E73"/>
    <w:rsid w:val="00220D67"/>
    <w:rsid w:val="00221B2A"/>
    <w:rsid w:val="00222F64"/>
    <w:rsid w:val="00225B35"/>
    <w:rsid w:val="002348E7"/>
    <w:rsid w:val="002401D9"/>
    <w:rsid w:val="00261C7E"/>
    <w:rsid w:val="00261CD8"/>
    <w:rsid w:val="0026773C"/>
    <w:rsid w:val="00272F2D"/>
    <w:rsid w:val="00287787"/>
    <w:rsid w:val="002A1DEB"/>
    <w:rsid w:val="002A2511"/>
    <w:rsid w:val="002A71D1"/>
    <w:rsid w:val="002B7A7A"/>
    <w:rsid w:val="002C0896"/>
    <w:rsid w:val="002E7370"/>
    <w:rsid w:val="002F73FB"/>
    <w:rsid w:val="00302E03"/>
    <w:rsid w:val="00306833"/>
    <w:rsid w:val="00312085"/>
    <w:rsid w:val="00314C35"/>
    <w:rsid w:val="003171A0"/>
    <w:rsid w:val="003209FD"/>
    <w:rsid w:val="003234FF"/>
    <w:rsid w:val="0032680D"/>
    <w:rsid w:val="00330A34"/>
    <w:rsid w:val="003363F4"/>
    <w:rsid w:val="00337FEE"/>
    <w:rsid w:val="00345043"/>
    <w:rsid w:val="00355471"/>
    <w:rsid w:val="00357C9B"/>
    <w:rsid w:val="00361EF9"/>
    <w:rsid w:val="00364E38"/>
    <w:rsid w:val="00367BF2"/>
    <w:rsid w:val="00381D26"/>
    <w:rsid w:val="003866F1"/>
    <w:rsid w:val="003901A5"/>
    <w:rsid w:val="00392B98"/>
    <w:rsid w:val="003A5A98"/>
    <w:rsid w:val="003A631D"/>
    <w:rsid w:val="003B673A"/>
    <w:rsid w:val="003E0713"/>
    <w:rsid w:val="003E3A34"/>
    <w:rsid w:val="003F0848"/>
    <w:rsid w:val="00400A21"/>
    <w:rsid w:val="00404B20"/>
    <w:rsid w:val="004168B9"/>
    <w:rsid w:val="00417AAD"/>
    <w:rsid w:val="00417BB6"/>
    <w:rsid w:val="0042678F"/>
    <w:rsid w:val="00427656"/>
    <w:rsid w:val="004300BC"/>
    <w:rsid w:val="0044015C"/>
    <w:rsid w:val="004561F5"/>
    <w:rsid w:val="00472FED"/>
    <w:rsid w:val="00474788"/>
    <w:rsid w:val="00476A91"/>
    <w:rsid w:val="00492214"/>
    <w:rsid w:val="00492A73"/>
    <w:rsid w:val="00495C4D"/>
    <w:rsid w:val="004972B2"/>
    <w:rsid w:val="004A7AB0"/>
    <w:rsid w:val="004B74FC"/>
    <w:rsid w:val="004C03CA"/>
    <w:rsid w:val="004C184C"/>
    <w:rsid w:val="004D5A34"/>
    <w:rsid w:val="004D5AED"/>
    <w:rsid w:val="004D7BC6"/>
    <w:rsid w:val="004F32EA"/>
    <w:rsid w:val="004F3D98"/>
    <w:rsid w:val="004F5415"/>
    <w:rsid w:val="004F6294"/>
    <w:rsid w:val="0050193B"/>
    <w:rsid w:val="005162FF"/>
    <w:rsid w:val="005232A9"/>
    <w:rsid w:val="00525C71"/>
    <w:rsid w:val="00541883"/>
    <w:rsid w:val="005515E7"/>
    <w:rsid w:val="00555251"/>
    <w:rsid w:val="00564C0E"/>
    <w:rsid w:val="00582481"/>
    <w:rsid w:val="005830F5"/>
    <w:rsid w:val="00583B3E"/>
    <w:rsid w:val="00587A7D"/>
    <w:rsid w:val="005A2DDE"/>
    <w:rsid w:val="005A50A9"/>
    <w:rsid w:val="005C431E"/>
    <w:rsid w:val="005C625C"/>
    <w:rsid w:val="005E0035"/>
    <w:rsid w:val="005E17D2"/>
    <w:rsid w:val="005F3A84"/>
    <w:rsid w:val="005F75D4"/>
    <w:rsid w:val="00604D9C"/>
    <w:rsid w:val="00605970"/>
    <w:rsid w:val="0060745A"/>
    <w:rsid w:val="006077A6"/>
    <w:rsid w:val="006126B0"/>
    <w:rsid w:val="00622A61"/>
    <w:rsid w:val="00623C91"/>
    <w:rsid w:val="006338C0"/>
    <w:rsid w:val="00646F61"/>
    <w:rsid w:val="00651D6D"/>
    <w:rsid w:val="0065386B"/>
    <w:rsid w:val="006539EB"/>
    <w:rsid w:val="006568C1"/>
    <w:rsid w:val="00662BD3"/>
    <w:rsid w:val="006637F0"/>
    <w:rsid w:val="00663B0E"/>
    <w:rsid w:val="00664F33"/>
    <w:rsid w:val="00665616"/>
    <w:rsid w:val="006753FB"/>
    <w:rsid w:val="006817D2"/>
    <w:rsid w:val="00683B3E"/>
    <w:rsid w:val="006859DA"/>
    <w:rsid w:val="006917CF"/>
    <w:rsid w:val="00697F56"/>
    <w:rsid w:val="006A0EE7"/>
    <w:rsid w:val="006A229E"/>
    <w:rsid w:val="006A2889"/>
    <w:rsid w:val="006A3F4F"/>
    <w:rsid w:val="006A63D6"/>
    <w:rsid w:val="006A6EF6"/>
    <w:rsid w:val="006C345A"/>
    <w:rsid w:val="006C47B0"/>
    <w:rsid w:val="006D260A"/>
    <w:rsid w:val="006D2D6B"/>
    <w:rsid w:val="006D62FF"/>
    <w:rsid w:val="006E1D98"/>
    <w:rsid w:val="006E4C94"/>
    <w:rsid w:val="006E6705"/>
    <w:rsid w:val="0070339B"/>
    <w:rsid w:val="00703F7D"/>
    <w:rsid w:val="00712113"/>
    <w:rsid w:val="00713A6B"/>
    <w:rsid w:val="007143DA"/>
    <w:rsid w:val="00717169"/>
    <w:rsid w:val="00731C80"/>
    <w:rsid w:val="00735004"/>
    <w:rsid w:val="00735E23"/>
    <w:rsid w:val="007407B2"/>
    <w:rsid w:val="0074348A"/>
    <w:rsid w:val="007523B4"/>
    <w:rsid w:val="00773BB5"/>
    <w:rsid w:val="00775C05"/>
    <w:rsid w:val="007766E6"/>
    <w:rsid w:val="00784CC8"/>
    <w:rsid w:val="007870AC"/>
    <w:rsid w:val="00794214"/>
    <w:rsid w:val="00795F45"/>
    <w:rsid w:val="007A0136"/>
    <w:rsid w:val="007A10D8"/>
    <w:rsid w:val="007A3C3C"/>
    <w:rsid w:val="007B73F9"/>
    <w:rsid w:val="007C13B7"/>
    <w:rsid w:val="007D218B"/>
    <w:rsid w:val="007D5A57"/>
    <w:rsid w:val="007D7AA1"/>
    <w:rsid w:val="00804E43"/>
    <w:rsid w:val="00805728"/>
    <w:rsid w:val="00807D77"/>
    <w:rsid w:val="00812810"/>
    <w:rsid w:val="00837481"/>
    <w:rsid w:val="00840CB6"/>
    <w:rsid w:val="0085332A"/>
    <w:rsid w:val="00853F86"/>
    <w:rsid w:val="00855F23"/>
    <w:rsid w:val="008564E7"/>
    <w:rsid w:val="008667A6"/>
    <w:rsid w:val="00867FFA"/>
    <w:rsid w:val="00872B57"/>
    <w:rsid w:val="00877519"/>
    <w:rsid w:val="008A4DDF"/>
    <w:rsid w:val="008A5611"/>
    <w:rsid w:val="008B2B81"/>
    <w:rsid w:val="008B3F00"/>
    <w:rsid w:val="008C1C27"/>
    <w:rsid w:val="008C2CF2"/>
    <w:rsid w:val="008D0717"/>
    <w:rsid w:val="008D2821"/>
    <w:rsid w:val="008D29E2"/>
    <w:rsid w:val="008D69C7"/>
    <w:rsid w:val="008E1EB0"/>
    <w:rsid w:val="008F6FF9"/>
    <w:rsid w:val="0090047B"/>
    <w:rsid w:val="009043B3"/>
    <w:rsid w:val="009059A1"/>
    <w:rsid w:val="009071D9"/>
    <w:rsid w:val="009179FF"/>
    <w:rsid w:val="009232A8"/>
    <w:rsid w:val="00926954"/>
    <w:rsid w:val="009350AB"/>
    <w:rsid w:val="0094019A"/>
    <w:rsid w:val="00942F4B"/>
    <w:rsid w:val="0095504C"/>
    <w:rsid w:val="00955E3B"/>
    <w:rsid w:val="0096788E"/>
    <w:rsid w:val="00971A8C"/>
    <w:rsid w:val="00994DEB"/>
    <w:rsid w:val="009C3C8A"/>
    <w:rsid w:val="009C694F"/>
    <w:rsid w:val="009E3709"/>
    <w:rsid w:val="009E5908"/>
    <w:rsid w:val="009F09B6"/>
    <w:rsid w:val="00A07EA4"/>
    <w:rsid w:val="00A110D0"/>
    <w:rsid w:val="00A13763"/>
    <w:rsid w:val="00A2015A"/>
    <w:rsid w:val="00A34288"/>
    <w:rsid w:val="00A379BA"/>
    <w:rsid w:val="00A500ED"/>
    <w:rsid w:val="00A519D2"/>
    <w:rsid w:val="00A525DF"/>
    <w:rsid w:val="00A61672"/>
    <w:rsid w:val="00A64033"/>
    <w:rsid w:val="00A7301C"/>
    <w:rsid w:val="00A7344F"/>
    <w:rsid w:val="00A83435"/>
    <w:rsid w:val="00AA01AE"/>
    <w:rsid w:val="00AA27A4"/>
    <w:rsid w:val="00AA33F4"/>
    <w:rsid w:val="00AB14DD"/>
    <w:rsid w:val="00AB6DDD"/>
    <w:rsid w:val="00AC22A1"/>
    <w:rsid w:val="00AC5887"/>
    <w:rsid w:val="00AC6669"/>
    <w:rsid w:val="00AC6774"/>
    <w:rsid w:val="00AD37C4"/>
    <w:rsid w:val="00AF05D2"/>
    <w:rsid w:val="00AF2175"/>
    <w:rsid w:val="00AF510E"/>
    <w:rsid w:val="00AF64A0"/>
    <w:rsid w:val="00B01E02"/>
    <w:rsid w:val="00B02A0F"/>
    <w:rsid w:val="00B078AB"/>
    <w:rsid w:val="00B11A19"/>
    <w:rsid w:val="00B1201E"/>
    <w:rsid w:val="00B26F27"/>
    <w:rsid w:val="00B30B91"/>
    <w:rsid w:val="00B35115"/>
    <w:rsid w:val="00B37A4D"/>
    <w:rsid w:val="00B427D4"/>
    <w:rsid w:val="00B655EC"/>
    <w:rsid w:val="00B67228"/>
    <w:rsid w:val="00B75F1B"/>
    <w:rsid w:val="00B77718"/>
    <w:rsid w:val="00B853F4"/>
    <w:rsid w:val="00B9251A"/>
    <w:rsid w:val="00B9345B"/>
    <w:rsid w:val="00B93666"/>
    <w:rsid w:val="00B956A7"/>
    <w:rsid w:val="00B971C2"/>
    <w:rsid w:val="00BB6EC2"/>
    <w:rsid w:val="00BC0410"/>
    <w:rsid w:val="00BC28C3"/>
    <w:rsid w:val="00BC29D5"/>
    <w:rsid w:val="00BC2D2C"/>
    <w:rsid w:val="00BD1695"/>
    <w:rsid w:val="00BD332E"/>
    <w:rsid w:val="00BD3A69"/>
    <w:rsid w:val="00BE03AD"/>
    <w:rsid w:val="00BF1972"/>
    <w:rsid w:val="00BF5F8A"/>
    <w:rsid w:val="00C01AE3"/>
    <w:rsid w:val="00C1043B"/>
    <w:rsid w:val="00C176CE"/>
    <w:rsid w:val="00C22A8A"/>
    <w:rsid w:val="00C273CA"/>
    <w:rsid w:val="00C274F3"/>
    <w:rsid w:val="00C30FB5"/>
    <w:rsid w:val="00C36970"/>
    <w:rsid w:val="00C4468D"/>
    <w:rsid w:val="00C44799"/>
    <w:rsid w:val="00C462FD"/>
    <w:rsid w:val="00C46D2A"/>
    <w:rsid w:val="00C50B3D"/>
    <w:rsid w:val="00C5302E"/>
    <w:rsid w:val="00C54978"/>
    <w:rsid w:val="00C64F59"/>
    <w:rsid w:val="00C658CB"/>
    <w:rsid w:val="00C745EB"/>
    <w:rsid w:val="00C74733"/>
    <w:rsid w:val="00C77A85"/>
    <w:rsid w:val="00C8503A"/>
    <w:rsid w:val="00C918F6"/>
    <w:rsid w:val="00CB1A11"/>
    <w:rsid w:val="00CC05B6"/>
    <w:rsid w:val="00CC3390"/>
    <w:rsid w:val="00CD7DA3"/>
    <w:rsid w:val="00CE3E06"/>
    <w:rsid w:val="00D0349D"/>
    <w:rsid w:val="00D03EAD"/>
    <w:rsid w:val="00D10758"/>
    <w:rsid w:val="00D218CF"/>
    <w:rsid w:val="00D2373B"/>
    <w:rsid w:val="00D32BC4"/>
    <w:rsid w:val="00D370E9"/>
    <w:rsid w:val="00D45477"/>
    <w:rsid w:val="00D54564"/>
    <w:rsid w:val="00D56456"/>
    <w:rsid w:val="00D67B4A"/>
    <w:rsid w:val="00D71F7B"/>
    <w:rsid w:val="00D94E5D"/>
    <w:rsid w:val="00D97FBE"/>
    <w:rsid w:val="00DA16ED"/>
    <w:rsid w:val="00DA3F50"/>
    <w:rsid w:val="00DB1C62"/>
    <w:rsid w:val="00DB55F5"/>
    <w:rsid w:val="00DC719C"/>
    <w:rsid w:val="00DD4E92"/>
    <w:rsid w:val="00DD5F4E"/>
    <w:rsid w:val="00DE1B10"/>
    <w:rsid w:val="00DE65F8"/>
    <w:rsid w:val="00DF2D4E"/>
    <w:rsid w:val="00E00540"/>
    <w:rsid w:val="00E02851"/>
    <w:rsid w:val="00E03AD5"/>
    <w:rsid w:val="00E12D61"/>
    <w:rsid w:val="00E14362"/>
    <w:rsid w:val="00E169EB"/>
    <w:rsid w:val="00E24C55"/>
    <w:rsid w:val="00E4734D"/>
    <w:rsid w:val="00E62CAB"/>
    <w:rsid w:val="00E8157E"/>
    <w:rsid w:val="00E81B81"/>
    <w:rsid w:val="00E83F87"/>
    <w:rsid w:val="00E913EB"/>
    <w:rsid w:val="00E92387"/>
    <w:rsid w:val="00E92C06"/>
    <w:rsid w:val="00EA16A1"/>
    <w:rsid w:val="00EA6C64"/>
    <w:rsid w:val="00EB22A0"/>
    <w:rsid w:val="00EB41BA"/>
    <w:rsid w:val="00EB47A2"/>
    <w:rsid w:val="00EB4C31"/>
    <w:rsid w:val="00EC0BE4"/>
    <w:rsid w:val="00EC3D5F"/>
    <w:rsid w:val="00ED3E47"/>
    <w:rsid w:val="00EE3BD5"/>
    <w:rsid w:val="00EE5218"/>
    <w:rsid w:val="00EE56C6"/>
    <w:rsid w:val="00EF321C"/>
    <w:rsid w:val="00EF6C4F"/>
    <w:rsid w:val="00EF7872"/>
    <w:rsid w:val="00F16873"/>
    <w:rsid w:val="00F251D4"/>
    <w:rsid w:val="00F32BCB"/>
    <w:rsid w:val="00F504D1"/>
    <w:rsid w:val="00F60E72"/>
    <w:rsid w:val="00FA081B"/>
    <w:rsid w:val="00FA7DB7"/>
    <w:rsid w:val="00FC2A39"/>
    <w:rsid w:val="00FC5E3A"/>
    <w:rsid w:val="00FD0197"/>
    <w:rsid w:val="00FD3A16"/>
    <w:rsid w:val="00FE1FC5"/>
    <w:rsid w:val="00FE2C87"/>
    <w:rsid w:val="00FE3B26"/>
    <w:rsid w:val="00FF6E52"/>
    <w:rsid w:val="00FF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F2CB3"/>
  <w15:docId w15:val="{B856F3C1-EC67-4AA6-AD02-C73A6D15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E04"/>
    <w:pPr>
      <w:widowControl w:val="0"/>
      <w:suppressAutoHyphens/>
      <w:spacing w:before="0"/>
      <w:jc w:val="left"/>
    </w:pPr>
    <w:rPr>
      <w:rFonts w:eastAsia="DejaVu Sans" w:cs="Lohit Hindi"/>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E04"/>
    <w:pPr>
      <w:ind w:left="720"/>
      <w:contextualSpacing/>
    </w:pPr>
    <w:rPr>
      <w:rFonts w:cs="Mangal"/>
      <w:szCs w:val="21"/>
    </w:rPr>
  </w:style>
  <w:style w:type="table" w:styleId="TableGrid">
    <w:name w:val="Table Grid"/>
    <w:basedOn w:val="TableNormal"/>
    <w:uiPriority w:val="59"/>
    <w:rsid w:val="00050E04"/>
    <w:pPr>
      <w:spacing w:before="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0E04"/>
    <w:pPr>
      <w:autoSpaceDE w:val="0"/>
      <w:autoSpaceDN w:val="0"/>
      <w:adjustRightInd w:val="0"/>
      <w:spacing w:before="0"/>
      <w:jc w:val="left"/>
    </w:pPr>
    <w:rPr>
      <w:rFonts w:cs="Times New Roman"/>
      <w:color w:val="000000"/>
      <w:sz w:val="24"/>
      <w:szCs w:val="24"/>
    </w:rPr>
  </w:style>
  <w:style w:type="paragraph" w:styleId="Header">
    <w:name w:val="header"/>
    <w:basedOn w:val="Normal"/>
    <w:link w:val="HeaderChar"/>
    <w:uiPriority w:val="99"/>
    <w:unhideWhenUsed/>
    <w:rsid w:val="00D45477"/>
    <w:pPr>
      <w:tabs>
        <w:tab w:val="center" w:pos="4680"/>
        <w:tab w:val="right" w:pos="9360"/>
      </w:tabs>
    </w:pPr>
    <w:rPr>
      <w:rFonts w:cs="Mangal"/>
      <w:szCs w:val="21"/>
    </w:rPr>
  </w:style>
  <w:style w:type="character" w:customStyle="1" w:styleId="HeaderChar">
    <w:name w:val="Header Char"/>
    <w:basedOn w:val="DefaultParagraphFont"/>
    <w:link w:val="Header"/>
    <w:uiPriority w:val="99"/>
    <w:rsid w:val="00D45477"/>
    <w:rPr>
      <w:rFonts w:eastAsia="DejaVu Sans" w:cs="Mangal"/>
      <w:kern w:val="2"/>
      <w:sz w:val="24"/>
      <w:szCs w:val="21"/>
      <w:lang w:eastAsia="zh-CN" w:bidi="hi-IN"/>
    </w:rPr>
  </w:style>
  <w:style w:type="paragraph" w:styleId="Footer">
    <w:name w:val="footer"/>
    <w:basedOn w:val="Normal"/>
    <w:link w:val="FooterChar"/>
    <w:uiPriority w:val="99"/>
    <w:unhideWhenUsed/>
    <w:rsid w:val="00D45477"/>
    <w:pPr>
      <w:tabs>
        <w:tab w:val="center" w:pos="4680"/>
        <w:tab w:val="right" w:pos="9360"/>
      </w:tabs>
    </w:pPr>
    <w:rPr>
      <w:rFonts w:cs="Mangal"/>
      <w:szCs w:val="21"/>
    </w:rPr>
  </w:style>
  <w:style w:type="character" w:customStyle="1" w:styleId="FooterChar">
    <w:name w:val="Footer Char"/>
    <w:basedOn w:val="DefaultParagraphFont"/>
    <w:link w:val="Footer"/>
    <w:uiPriority w:val="99"/>
    <w:rsid w:val="00D45477"/>
    <w:rPr>
      <w:rFonts w:eastAsia="DejaVu Sans" w:cs="Mangal"/>
      <w:kern w:val="2"/>
      <w:sz w:val="24"/>
      <w:szCs w:val="21"/>
      <w:lang w:eastAsia="zh-CN" w:bidi="hi-IN"/>
    </w:rPr>
  </w:style>
  <w:style w:type="character" w:customStyle="1" w:styleId="fontstyle01">
    <w:name w:val="fontstyle01"/>
    <w:basedOn w:val="DefaultParagraphFont"/>
    <w:rsid w:val="000F54E7"/>
    <w:rPr>
      <w:rFonts w:ascii="Times New Roman" w:hAnsi="Times New Roman" w:cs="Times New Roman" w:hint="default"/>
      <w:b w:val="0"/>
      <w:bCs w:val="0"/>
      <w:i w:val="0"/>
      <w:iCs w:val="0"/>
      <w:color w:val="000000"/>
      <w:sz w:val="28"/>
      <w:szCs w:val="28"/>
    </w:rPr>
  </w:style>
  <w:style w:type="character" w:customStyle="1" w:styleId="fontstyle21">
    <w:name w:val="fontstyle21"/>
    <w:rsid w:val="00FD0197"/>
    <w:rPr>
      <w:rFonts w:ascii="Times New Roman" w:hAnsi="Times New Roman" w:cs="Times New Roman" w:hint="default"/>
      <w:b w:val="0"/>
      <w:bCs w:val="0"/>
      <w:i/>
      <w:iCs/>
      <w:color w:val="000000"/>
      <w:sz w:val="28"/>
      <w:szCs w:val="28"/>
    </w:rPr>
  </w:style>
  <w:style w:type="character" w:styleId="Strong">
    <w:name w:val="Strong"/>
    <w:basedOn w:val="DefaultParagraphFont"/>
    <w:uiPriority w:val="22"/>
    <w:qFormat/>
    <w:rsid w:val="00A525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12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1462</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nmtriet</dc:creator>
  <cp:lastModifiedBy>Admin</cp:lastModifiedBy>
  <cp:revision>3</cp:revision>
  <dcterms:created xsi:type="dcterms:W3CDTF">2025-11-04T03:01:00Z</dcterms:created>
  <dcterms:modified xsi:type="dcterms:W3CDTF">2025-11-04T03:04:00Z</dcterms:modified>
</cp:coreProperties>
</file>