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7" w:type="dxa"/>
        <w:jc w:val="center"/>
        <w:tblLook w:val="04A0" w:firstRow="1" w:lastRow="0" w:firstColumn="1" w:lastColumn="0" w:noHBand="0" w:noVBand="1"/>
      </w:tblPr>
      <w:tblGrid>
        <w:gridCol w:w="3665"/>
        <w:gridCol w:w="5932"/>
      </w:tblGrid>
      <w:tr w:rsidR="008C78CC" w:rsidRPr="00F9724F" w14:paraId="7DEECCB3" w14:textId="77777777" w:rsidTr="00FF4F0A">
        <w:trPr>
          <w:jc w:val="center"/>
        </w:trPr>
        <w:tc>
          <w:tcPr>
            <w:tcW w:w="3665" w:type="dxa"/>
          </w:tcPr>
          <w:p w14:paraId="53C12B47" w14:textId="3A77FA31" w:rsidR="008C78CC" w:rsidRDefault="00A753E4" w:rsidP="00FF4F0A">
            <w:pPr>
              <w:pStyle w:val="Bodytext50"/>
              <w:shd w:val="clear" w:color="auto" w:fill="auto"/>
              <w:spacing w:line="240" w:lineRule="auto"/>
              <w:jc w:val="center"/>
              <w:rPr>
                <w:rStyle w:val="Bodytext5"/>
                <w:b/>
                <w:lang w:eastAsia="vi-VN"/>
              </w:rPr>
            </w:pPr>
            <w:r>
              <w:rPr>
                <w:rStyle w:val="Bodytext5"/>
                <w:b/>
                <w:lang w:eastAsia="vi-VN"/>
              </w:rPr>
              <w:t>HỘI ĐỒNG</w:t>
            </w:r>
            <w:r w:rsidR="008C78CC">
              <w:rPr>
                <w:rStyle w:val="Bodytext5"/>
                <w:b/>
                <w:lang w:eastAsia="vi-VN"/>
              </w:rPr>
              <w:t xml:space="preserve"> NHÂN DÂN</w:t>
            </w:r>
            <w:r w:rsidR="008C78CC" w:rsidRPr="00F9724F">
              <w:rPr>
                <w:rStyle w:val="Bodytext5"/>
                <w:b/>
                <w:lang w:eastAsia="vi-VN"/>
              </w:rPr>
              <w:t xml:space="preserve"> </w:t>
            </w:r>
          </w:p>
          <w:p w14:paraId="34A62D31" w14:textId="77777777" w:rsidR="008C78CC" w:rsidRPr="00F9724F" w:rsidRDefault="008C78CC" w:rsidP="00FF4F0A">
            <w:pPr>
              <w:pStyle w:val="Bodytext50"/>
              <w:shd w:val="clear" w:color="auto" w:fill="auto"/>
              <w:spacing w:line="240" w:lineRule="auto"/>
              <w:jc w:val="center"/>
              <w:rPr>
                <w:rStyle w:val="Bodytext5"/>
                <w:b/>
                <w:lang w:eastAsia="vi-VN"/>
              </w:rPr>
            </w:pPr>
            <w:r w:rsidRPr="00F9724F">
              <w:rPr>
                <w:rStyle w:val="Bodytext5"/>
                <w:b/>
                <w:lang w:eastAsia="vi-VN"/>
              </w:rPr>
              <w:t>TỈNH VĨNH LONG</w:t>
            </w:r>
          </w:p>
          <w:p w14:paraId="662087F1" w14:textId="77777777" w:rsidR="008C78CC" w:rsidRPr="00F9724F" w:rsidRDefault="008C78CC" w:rsidP="00FF4F0A">
            <w:pPr>
              <w:pStyle w:val="Bodytext50"/>
              <w:shd w:val="clear" w:color="auto" w:fill="auto"/>
              <w:spacing w:line="240" w:lineRule="auto"/>
              <w:jc w:val="center"/>
              <w:rPr>
                <w:rStyle w:val="Bodytext5"/>
                <w:lang w:eastAsia="vi-VN"/>
              </w:rPr>
            </w:pPr>
            <w:r>
              <w:rPr>
                <w:noProof/>
              </w:rPr>
              <mc:AlternateContent>
                <mc:Choice Requires="wps">
                  <w:drawing>
                    <wp:anchor distT="0" distB="0" distL="114300" distR="114300" simplePos="0" relativeHeight="251659264" behindDoc="0" locked="0" layoutInCell="1" allowOverlap="1" wp14:anchorId="6349C608" wp14:editId="1E402357">
                      <wp:simplePos x="0" y="0"/>
                      <wp:positionH relativeFrom="column">
                        <wp:posOffset>817136</wp:posOffset>
                      </wp:positionH>
                      <wp:positionV relativeFrom="paragraph">
                        <wp:posOffset>35560</wp:posOffset>
                      </wp:positionV>
                      <wp:extent cx="4667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F0F0749" id="_x0000_t32" coordsize="21600,21600" o:spt="32" o:oned="t" path="m,l21600,21600e" filled="f">
                      <v:path arrowok="t" fillok="f" o:connecttype="none"/>
                      <o:lock v:ext="edit" shapetype="t"/>
                    </v:shapetype>
                    <v:shape id="Straight Arrow Connector 2" o:spid="_x0000_s1026" type="#_x0000_t32" style="position:absolute;margin-left:64.35pt;margin-top:2.8pt;width:3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"/>
                  </w:pict>
                </mc:Fallback>
              </mc:AlternateContent>
            </w:r>
          </w:p>
          <w:p w14:paraId="090C0BE9" w14:textId="7A676EFA" w:rsidR="008C78CC" w:rsidRPr="00F9724F" w:rsidRDefault="008C78CC" w:rsidP="008C78CC">
            <w:pPr>
              <w:pStyle w:val="Bodytext50"/>
              <w:shd w:val="clear" w:color="auto" w:fill="auto"/>
              <w:spacing w:line="240" w:lineRule="auto"/>
              <w:jc w:val="center"/>
              <w:rPr>
                <w:rStyle w:val="Bodytext5"/>
                <w:sz w:val="28"/>
                <w:szCs w:val="28"/>
                <w:lang w:eastAsia="vi-VN"/>
              </w:rPr>
            </w:pPr>
            <w:r w:rsidRPr="00F9724F">
              <w:rPr>
                <w:rStyle w:val="Bodytext5"/>
                <w:sz w:val="28"/>
                <w:szCs w:val="28"/>
                <w:lang w:eastAsia="vi-VN"/>
              </w:rPr>
              <w:t xml:space="preserve">Số:      </w:t>
            </w:r>
            <w:r w:rsidR="00D46E7A">
              <w:rPr>
                <w:rStyle w:val="Bodytext5"/>
                <w:sz w:val="28"/>
                <w:szCs w:val="28"/>
                <w:lang w:eastAsia="vi-VN"/>
              </w:rPr>
              <w:t xml:space="preserve"> </w:t>
            </w:r>
            <w:r>
              <w:rPr>
                <w:rStyle w:val="Bodytext5"/>
                <w:sz w:val="28"/>
                <w:szCs w:val="28"/>
                <w:lang w:eastAsia="vi-VN"/>
              </w:rPr>
              <w:t xml:space="preserve"> </w:t>
            </w:r>
            <w:r w:rsidRPr="00F9724F">
              <w:rPr>
                <w:rStyle w:val="Bodytext5"/>
                <w:sz w:val="28"/>
                <w:szCs w:val="28"/>
                <w:lang w:eastAsia="vi-VN"/>
              </w:rPr>
              <w:t xml:space="preserve"> /</w:t>
            </w:r>
            <w:r>
              <w:rPr>
                <w:rStyle w:val="Bodytext5"/>
                <w:sz w:val="28"/>
                <w:szCs w:val="28"/>
                <w:lang w:eastAsia="vi-VN"/>
              </w:rPr>
              <w:t>2025/</w:t>
            </w:r>
            <w:r w:rsidR="00377E3F">
              <w:rPr>
                <w:rStyle w:val="Bodytext5"/>
                <w:sz w:val="28"/>
                <w:szCs w:val="28"/>
                <w:lang w:eastAsia="vi-VN"/>
              </w:rPr>
              <w:t>NQ</w:t>
            </w:r>
            <w:r>
              <w:rPr>
                <w:rStyle w:val="Bodytext5"/>
                <w:sz w:val="28"/>
                <w:szCs w:val="28"/>
                <w:lang w:eastAsia="vi-VN"/>
              </w:rPr>
              <w:t>-</w:t>
            </w:r>
            <w:r w:rsidR="00377E3F">
              <w:rPr>
                <w:rStyle w:val="Bodytext5"/>
                <w:sz w:val="28"/>
                <w:szCs w:val="28"/>
                <w:lang w:eastAsia="vi-VN"/>
              </w:rPr>
              <w:t>H</w:t>
            </w:r>
            <w:r w:rsidR="00A1692F">
              <w:rPr>
                <w:rStyle w:val="Bodytext5"/>
                <w:sz w:val="28"/>
                <w:szCs w:val="28"/>
                <w:lang w:eastAsia="vi-VN"/>
              </w:rPr>
              <w:t>Đ</w:t>
            </w:r>
            <w:r>
              <w:rPr>
                <w:rStyle w:val="Bodytext5"/>
                <w:sz w:val="28"/>
                <w:szCs w:val="28"/>
                <w:lang w:eastAsia="vi-VN"/>
              </w:rPr>
              <w:t>ND</w:t>
            </w:r>
          </w:p>
        </w:tc>
        <w:tc>
          <w:tcPr>
            <w:tcW w:w="5932" w:type="dxa"/>
          </w:tcPr>
          <w:p w14:paraId="2E319794" w14:textId="77777777" w:rsidR="008C78CC" w:rsidRPr="00F9724F" w:rsidRDefault="008C78CC" w:rsidP="00FF4F0A">
            <w:pPr>
              <w:pStyle w:val="Bodytext50"/>
              <w:shd w:val="clear" w:color="auto" w:fill="auto"/>
              <w:spacing w:line="240" w:lineRule="auto"/>
              <w:jc w:val="center"/>
              <w:rPr>
                <w:rStyle w:val="Bodytext5"/>
                <w:b/>
                <w:lang w:eastAsia="vi-VN"/>
              </w:rPr>
            </w:pPr>
            <w:r w:rsidRPr="00F9724F">
              <w:rPr>
                <w:rStyle w:val="Bodytext5"/>
                <w:b/>
                <w:lang w:eastAsia="vi-VN"/>
              </w:rPr>
              <w:t>CỘNG HÒA XÃ HỘI CHỦ NGHĨA VIỆT NAM</w:t>
            </w:r>
          </w:p>
          <w:p w14:paraId="3F90C981" w14:textId="77777777" w:rsidR="008C78CC" w:rsidRPr="00F9724F" w:rsidRDefault="008C78CC" w:rsidP="00FF4F0A">
            <w:pPr>
              <w:pStyle w:val="Bodytext50"/>
              <w:shd w:val="clear" w:color="auto" w:fill="auto"/>
              <w:spacing w:line="240" w:lineRule="auto"/>
              <w:jc w:val="center"/>
              <w:rPr>
                <w:rStyle w:val="Bodytext5"/>
                <w:b/>
                <w:lang w:eastAsia="vi-VN"/>
              </w:rPr>
            </w:pPr>
            <w:r w:rsidRPr="00F9724F">
              <w:rPr>
                <w:rStyle w:val="Bodytext5"/>
                <w:b/>
                <w:lang w:eastAsia="vi-VN"/>
              </w:rPr>
              <w:t>Độc lập – Tự do – Hạnh phúc</w:t>
            </w:r>
          </w:p>
          <w:p w14:paraId="308F314E" w14:textId="77777777" w:rsidR="008C78CC" w:rsidRPr="00F9724F" w:rsidRDefault="008C78CC" w:rsidP="00FF4F0A">
            <w:pPr>
              <w:pStyle w:val="Bodytext50"/>
              <w:shd w:val="clear" w:color="auto" w:fill="auto"/>
              <w:spacing w:line="240" w:lineRule="auto"/>
              <w:jc w:val="center"/>
              <w:rPr>
                <w:rStyle w:val="Bodytext5"/>
                <w:lang w:eastAsia="vi-VN"/>
              </w:rPr>
            </w:pPr>
            <w:r>
              <w:rPr>
                <w:noProof/>
              </w:rPr>
              <mc:AlternateContent>
                <mc:Choice Requires="wps">
                  <w:drawing>
                    <wp:anchor distT="0" distB="0" distL="114300" distR="114300" simplePos="0" relativeHeight="251660288" behindDoc="0" locked="0" layoutInCell="1" allowOverlap="1" wp14:anchorId="2D70A8AD" wp14:editId="5603D188">
                      <wp:simplePos x="0" y="0"/>
                      <wp:positionH relativeFrom="column">
                        <wp:posOffset>793750</wp:posOffset>
                      </wp:positionH>
                      <wp:positionV relativeFrom="paragraph">
                        <wp:posOffset>28575</wp:posOffset>
                      </wp:positionV>
                      <wp:extent cx="2057400" cy="0"/>
                      <wp:effectExtent l="6985" t="5715" r="1206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79A1E86" id="Straight Arrow Connector 1" o:spid="_x0000_s1026" type="#_x0000_t32" style="position:absolute;margin-left:62.5pt;margin-top:2.25pt;width:1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"/>
                  </w:pict>
                </mc:Fallback>
              </mc:AlternateContent>
            </w:r>
          </w:p>
          <w:p w14:paraId="00635635" w14:textId="28F280E9" w:rsidR="008C78CC" w:rsidRPr="00F9724F" w:rsidRDefault="008C78CC" w:rsidP="00D46E7A">
            <w:pPr>
              <w:pStyle w:val="Bodytext50"/>
              <w:shd w:val="clear" w:color="auto" w:fill="auto"/>
              <w:spacing w:line="240" w:lineRule="auto"/>
              <w:jc w:val="center"/>
              <w:rPr>
                <w:rStyle w:val="Bodytext5"/>
                <w:i/>
                <w:sz w:val="28"/>
                <w:szCs w:val="28"/>
                <w:lang w:eastAsia="vi-VN"/>
              </w:rPr>
            </w:pPr>
            <w:r w:rsidRPr="00F9724F">
              <w:rPr>
                <w:rStyle w:val="Bodytext5"/>
                <w:i/>
                <w:sz w:val="28"/>
                <w:szCs w:val="28"/>
                <w:lang w:eastAsia="vi-VN"/>
              </w:rPr>
              <w:t xml:space="preserve">Vĩnh Long, ngày </w:t>
            </w:r>
            <w:r>
              <w:rPr>
                <w:rStyle w:val="Bodytext5"/>
                <w:i/>
                <w:sz w:val="28"/>
                <w:szCs w:val="28"/>
                <w:lang w:eastAsia="vi-VN"/>
              </w:rPr>
              <w:t xml:space="preserve"> </w:t>
            </w:r>
            <w:r w:rsidRPr="00F9724F">
              <w:rPr>
                <w:rStyle w:val="Bodytext5"/>
                <w:i/>
                <w:sz w:val="28"/>
                <w:szCs w:val="28"/>
                <w:lang w:eastAsia="vi-VN"/>
              </w:rPr>
              <w:t xml:space="preserve">     tháng </w:t>
            </w:r>
            <w:r w:rsidR="00D46E7A">
              <w:rPr>
                <w:rStyle w:val="Bodytext5"/>
                <w:i/>
                <w:sz w:val="28"/>
                <w:szCs w:val="28"/>
                <w:lang w:eastAsia="vi-VN"/>
              </w:rPr>
              <w:t xml:space="preserve">  </w:t>
            </w:r>
            <w:r w:rsidRPr="00F9724F">
              <w:rPr>
                <w:rStyle w:val="Bodytext5"/>
                <w:i/>
                <w:sz w:val="28"/>
                <w:szCs w:val="28"/>
                <w:lang w:eastAsia="vi-VN"/>
              </w:rPr>
              <w:t xml:space="preserve"> năm 2025</w:t>
            </w:r>
          </w:p>
        </w:tc>
      </w:tr>
    </w:tbl>
    <w:p w14:paraId="54E29D9C" w14:textId="6BEFDF6A" w:rsidR="001C718A" w:rsidRDefault="005856F0" w:rsidP="008C78CC">
      <w:pPr>
        <w:spacing w:after="0" w:line="240" w:lineRule="auto"/>
        <w:ind w:firstLine="567"/>
        <w:jc w:val="center"/>
        <w:rPr>
          <w:rFonts w:ascii="Times New Roman" w:eastAsia="Times New Roman" w:hAnsi="Times New Roman" w:cs="Times New Roman"/>
          <w:b/>
          <w:bCs/>
          <w:noProof w:val="0"/>
          <w:sz w:val="28"/>
          <w:szCs w:val="28"/>
        </w:rPr>
      </w:pPr>
      <w:r>
        <w:rPr>
          <w:rFonts w:ascii="Times New Roman" w:eastAsia="Times New Roman" w:hAnsi="Times New Roman" w:cs="Times New Roman"/>
          <w:b/>
          <w:bCs/>
          <w:sz w:val="28"/>
          <w:szCs w:val="28"/>
        </w:rPr>
        <mc:AlternateContent>
          <mc:Choice Requires="wps">
            <w:drawing>
              <wp:anchor distT="0" distB="0" distL="114300" distR="114300" simplePos="0" relativeHeight="251662336" behindDoc="0" locked="0" layoutInCell="1" allowOverlap="1" wp14:anchorId="6B8A42B1" wp14:editId="73FEDCBF">
                <wp:simplePos x="0" y="0"/>
                <wp:positionH relativeFrom="column">
                  <wp:posOffset>142875</wp:posOffset>
                </wp:positionH>
                <wp:positionV relativeFrom="paragraph">
                  <wp:posOffset>123613</wp:posOffset>
                </wp:positionV>
                <wp:extent cx="1295400" cy="3048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29540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7FCF44A" w14:textId="77777777" w:rsidR="0012648D" w:rsidRPr="0012648D" w:rsidRDefault="0012648D" w:rsidP="0012648D">
                            <w:pPr>
                              <w:jc w:val="center"/>
                              <w:rPr>
                                <w:rFonts w:ascii="Times New Roman" w:hAnsi="Times New Roman" w:cs="Times New Roman"/>
                                <w:sz w:val="28"/>
                                <w:szCs w:val="28"/>
                              </w:rPr>
                            </w:pPr>
                            <w:r w:rsidRPr="0012648D">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11.25pt;margin-top:9.75pt;width:102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" fillcolor="white [3201]" strokecolor="black [3200]" strokeweight="2pt">
                <v:textbox>
                  <w:txbxContent>
                    <w:p w14:paraId="47FCF44A" w14:textId="77777777" w:rsidR="0012648D" w:rsidRPr="0012648D" w:rsidRDefault="0012648D" w:rsidP="0012648D">
                      <w:pPr>
                        <w:jc w:val="center"/>
                        <w:rPr>
                          <w:rFonts w:ascii="Times New Roman" w:hAnsi="Times New Roman" w:cs="Times New Roman"/>
                          <w:sz w:val="28"/>
                          <w:szCs w:val="28"/>
                        </w:rPr>
                      </w:pPr>
                      <w:r w:rsidRPr="0012648D">
                        <w:rPr>
                          <w:rFonts w:ascii="Times New Roman" w:hAnsi="Times New Roman" w:cs="Times New Roman"/>
                          <w:sz w:val="28"/>
                          <w:szCs w:val="28"/>
                        </w:rPr>
                        <w:t>Dự thảo</w:t>
                      </w:r>
                    </w:p>
                  </w:txbxContent>
                </v:textbox>
              </v:rect>
            </w:pict>
          </mc:Fallback>
        </mc:AlternateContent>
      </w:r>
    </w:p>
    <w:p w14:paraId="4D2FD7A1" w14:textId="7F36949A" w:rsidR="008C78CC" w:rsidRDefault="008C78CC" w:rsidP="008C78CC">
      <w:pPr>
        <w:spacing w:after="0" w:line="240" w:lineRule="auto"/>
        <w:ind w:firstLine="567"/>
        <w:jc w:val="center"/>
        <w:rPr>
          <w:rFonts w:ascii="Times New Roman" w:eastAsia="Times New Roman" w:hAnsi="Times New Roman" w:cs="Times New Roman"/>
          <w:b/>
          <w:bCs/>
          <w:noProof w:val="0"/>
          <w:sz w:val="28"/>
          <w:szCs w:val="28"/>
        </w:rPr>
      </w:pPr>
    </w:p>
    <w:p w14:paraId="3F70133B" w14:textId="30ACF395" w:rsidR="008C78CC" w:rsidRDefault="001C718A" w:rsidP="008C78CC">
      <w:pPr>
        <w:spacing w:after="0" w:line="240" w:lineRule="auto"/>
        <w:ind w:firstLine="567"/>
        <w:jc w:val="center"/>
        <w:rPr>
          <w:rFonts w:ascii="Times New Roman" w:eastAsia="Times New Roman" w:hAnsi="Times New Roman" w:cs="Times New Roman"/>
          <w:b/>
          <w:bCs/>
          <w:noProof w:val="0"/>
          <w:sz w:val="28"/>
          <w:szCs w:val="28"/>
        </w:rPr>
      </w:pPr>
      <w:r>
        <w:rPr>
          <w:rFonts w:ascii="Times New Roman" w:eastAsia="Times New Roman" w:hAnsi="Times New Roman" w:cs="Times New Roman"/>
          <w:b/>
          <w:bCs/>
          <w:noProof w:val="0"/>
          <w:sz w:val="28"/>
          <w:szCs w:val="28"/>
        </w:rPr>
        <w:t>NGHỊ QUYẾT</w:t>
      </w:r>
    </w:p>
    <w:p w14:paraId="0523B1AD" w14:textId="1F9B65B4" w:rsidR="00B51222" w:rsidRDefault="00B51222" w:rsidP="00B51222">
      <w:pPr>
        <w:spacing w:after="0" w:line="240" w:lineRule="auto"/>
        <w:jc w:val="center"/>
        <w:rPr>
          <w:rFonts w:ascii="Times New Roman" w:eastAsia="Times New Roman" w:hAnsi="Times New Roman" w:cs="Times New Roman"/>
          <w:noProof w:val="0"/>
          <w:sz w:val="28"/>
          <w:szCs w:val="28"/>
        </w:rPr>
      </w:pPr>
      <w:r w:rsidRPr="00B51222">
        <w:rPr>
          <w:rFonts w:ascii="Times New Roman" w:eastAsia="Times New Roman" w:hAnsi="Times New Roman" w:cs="Times New Roman"/>
          <w:noProof w:val="0"/>
          <w:sz w:val="28"/>
          <w:szCs w:val="28"/>
        </w:rPr>
        <w:t>QUY ĐỊNH MỨC TH</w:t>
      </w:r>
      <w:r w:rsidR="00BB2C77">
        <w:rPr>
          <w:rFonts w:ascii="Times New Roman" w:eastAsia="Times New Roman" w:hAnsi="Times New Roman" w:cs="Times New Roman"/>
          <w:noProof w:val="0"/>
          <w:sz w:val="28"/>
          <w:szCs w:val="28"/>
        </w:rPr>
        <w:t>U LỆ PHÍ CẤP, CẤP LẠI, GIA HẠN</w:t>
      </w:r>
    </w:p>
    <w:p w14:paraId="63FC81A3" w14:textId="77777777" w:rsidR="00BB2C77" w:rsidRDefault="00B51222" w:rsidP="00B51222">
      <w:pPr>
        <w:spacing w:after="0" w:line="240" w:lineRule="auto"/>
        <w:jc w:val="center"/>
        <w:rPr>
          <w:rFonts w:ascii="Times New Roman" w:eastAsia="Times New Roman" w:hAnsi="Times New Roman" w:cs="Times New Roman"/>
          <w:noProof w:val="0"/>
          <w:sz w:val="28"/>
          <w:szCs w:val="28"/>
        </w:rPr>
      </w:pPr>
      <w:r w:rsidRPr="00B51222">
        <w:rPr>
          <w:rFonts w:ascii="Times New Roman" w:eastAsia="Times New Roman" w:hAnsi="Times New Roman" w:cs="Times New Roman"/>
          <w:noProof w:val="0"/>
          <w:sz w:val="28"/>
          <w:szCs w:val="28"/>
        </w:rPr>
        <w:t xml:space="preserve">GIẤY PHÉP LAO ĐỘNG ĐỐI VỚI NGƯỜI LAO ĐỘNG NƯỚC NGOÀI </w:t>
      </w:r>
    </w:p>
    <w:p w14:paraId="09E2F7AE" w14:textId="69063B21" w:rsidR="001C718A" w:rsidRPr="008C78CC" w:rsidRDefault="00B51222" w:rsidP="00B51222">
      <w:pPr>
        <w:spacing w:after="0" w:line="240" w:lineRule="auto"/>
        <w:jc w:val="center"/>
        <w:rPr>
          <w:rFonts w:ascii="Times New Roman" w:eastAsia="Times New Roman" w:hAnsi="Times New Roman" w:cs="Times New Roman"/>
          <w:noProof w:val="0"/>
          <w:sz w:val="28"/>
          <w:szCs w:val="28"/>
        </w:rPr>
      </w:pPr>
      <w:r w:rsidRPr="00B51222">
        <w:rPr>
          <w:rFonts w:ascii="Times New Roman" w:eastAsia="Times New Roman" w:hAnsi="Times New Roman" w:cs="Times New Roman"/>
          <w:noProof w:val="0"/>
          <w:sz w:val="28"/>
          <w:szCs w:val="28"/>
        </w:rPr>
        <w:t>LÀM VIỆC TRÊN ĐỊA BÀN TỈNH VĨNH LONG</w:t>
      </w:r>
    </w:p>
    <w:p w14:paraId="00E21EF7" w14:textId="72C1702D" w:rsidR="00B51222" w:rsidRDefault="005856F0" w:rsidP="008C78CC">
      <w:pPr>
        <w:spacing w:before="120" w:after="120" w:line="240" w:lineRule="auto"/>
        <w:ind w:firstLine="709"/>
        <w:jc w:val="both"/>
        <w:rPr>
          <w:rFonts w:ascii="Times New Roman" w:eastAsia="Times New Roman" w:hAnsi="Times New Roman" w:cs="Times New Roman"/>
          <w:i/>
          <w:iCs/>
          <w:noProof w:val="0"/>
          <w:sz w:val="28"/>
          <w:szCs w:val="28"/>
        </w:rPr>
      </w:pPr>
      <w:r>
        <w:rPr>
          <w:rFonts w:ascii="Times New Roman" w:eastAsia="Times New Roman" w:hAnsi="Times New Roman" w:cs="Times New Roman"/>
          <w:i/>
          <w:iCs/>
          <w:sz w:val="28"/>
          <w:szCs w:val="28"/>
        </w:rPr>
        <mc:AlternateContent>
          <mc:Choice Requires="wps">
            <w:drawing>
              <wp:anchor distT="0" distB="0" distL="114300" distR="114300" simplePos="0" relativeHeight="251663360" behindDoc="0" locked="0" layoutInCell="1" allowOverlap="1" wp14:anchorId="01F967F6" wp14:editId="43661848">
                <wp:simplePos x="0" y="0"/>
                <wp:positionH relativeFrom="column">
                  <wp:posOffset>2489411</wp:posOffset>
                </wp:positionH>
                <wp:positionV relativeFrom="paragraph">
                  <wp:posOffset>107738</wp:posOffset>
                </wp:positionV>
                <wp:extent cx="1429173" cy="0"/>
                <wp:effectExtent l="0" t="0" r="0" b="0"/>
                <wp:wrapNone/>
                <wp:docPr id="1248451135" name="Straight Connector 4"/>
                <wp:cNvGraphicFramePr/>
                <a:graphic xmlns:a="http://schemas.openxmlformats.org/drawingml/2006/main">
                  <a:graphicData uri="http://schemas.microsoft.com/office/word/2010/wordprocessingShape">
                    <wps:wsp>
                      <wps:cNvCnPr/>
                      <wps:spPr>
                        <a:xfrm>
                          <a:off x="0" y="0"/>
                          <a:ext cx="14291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63D0D60"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6pt,8.5pt" to="308.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" strokecolor="black [3040]"/>
            </w:pict>
          </mc:Fallback>
        </mc:AlternateContent>
      </w:r>
    </w:p>
    <w:p w14:paraId="441CAC36" w14:textId="1C1FB608" w:rsidR="0087446C" w:rsidRDefault="0087446C" w:rsidP="00C65306">
      <w:pPr>
        <w:spacing w:before="120" w:after="120" w:line="240" w:lineRule="auto"/>
        <w:ind w:firstLine="720"/>
        <w:jc w:val="both"/>
        <w:rPr>
          <w:rFonts w:ascii="Times New Roman" w:eastAsia="Times New Roman" w:hAnsi="Times New Roman" w:cs="Times New Roman"/>
          <w:i/>
          <w:iCs/>
          <w:noProof w:val="0"/>
          <w:sz w:val="28"/>
          <w:szCs w:val="28"/>
        </w:rPr>
      </w:pPr>
      <w:r w:rsidRPr="0087446C">
        <w:rPr>
          <w:rFonts w:ascii="Times New Roman" w:eastAsia="Times New Roman" w:hAnsi="Times New Roman" w:cs="Times New Roman"/>
          <w:i/>
          <w:iCs/>
          <w:noProof w:val="0"/>
          <w:sz w:val="28"/>
          <w:szCs w:val="28"/>
        </w:rPr>
        <w:t>Căn cứ Luật Ngân sách nhà nước số 83/2015/QH13;</w:t>
      </w:r>
    </w:p>
    <w:p w14:paraId="4CF79237" w14:textId="77777777" w:rsidR="0087446C" w:rsidRDefault="0087446C" w:rsidP="00C65306">
      <w:pPr>
        <w:spacing w:before="120" w:after="120" w:line="240" w:lineRule="auto"/>
        <w:ind w:firstLine="720"/>
        <w:jc w:val="both"/>
        <w:rPr>
          <w:rFonts w:ascii="Times New Roman" w:eastAsia="Times New Roman" w:hAnsi="Times New Roman" w:cs="Times New Roman"/>
          <w:i/>
          <w:iCs/>
          <w:noProof w:val="0"/>
          <w:sz w:val="28"/>
          <w:szCs w:val="28"/>
        </w:rPr>
      </w:pPr>
      <w:r w:rsidRPr="00B51222">
        <w:rPr>
          <w:rFonts w:ascii="Times New Roman" w:eastAsia="Times New Roman" w:hAnsi="Times New Roman" w:cs="Times New Roman"/>
          <w:i/>
          <w:iCs/>
          <w:noProof w:val="0"/>
          <w:sz w:val="28"/>
          <w:szCs w:val="28"/>
        </w:rPr>
        <w:t>Căn cứ Luật Phí và Lệ phí số 97/2015/QH13;</w:t>
      </w:r>
    </w:p>
    <w:p w14:paraId="6102C479" w14:textId="77777777" w:rsidR="00B51222" w:rsidRPr="00B51222" w:rsidRDefault="00B51222" w:rsidP="00C65306">
      <w:pPr>
        <w:spacing w:before="120" w:after="120" w:line="240" w:lineRule="auto"/>
        <w:ind w:firstLine="720"/>
        <w:jc w:val="both"/>
        <w:rPr>
          <w:rFonts w:ascii="Times New Roman" w:eastAsia="Times New Roman" w:hAnsi="Times New Roman" w:cs="Times New Roman"/>
          <w:i/>
          <w:iCs/>
          <w:noProof w:val="0"/>
          <w:sz w:val="28"/>
          <w:szCs w:val="28"/>
        </w:rPr>
      </w:pPr>
      <w:r w:rsidRPr="00B51222">
        <w:rPr>
          <w:rFonts w:ascii="Times New Roman" w:eastAsia="Times New Roman" w:hAnsi="Times New Roman" w:cs="Times New Roman"/>
          <w:i/>
          <w:iCs/>
          <w:noProof w:val="0"/>
          <w:sz w:val="28"/>
          <w:szCs w:val="28"/>
        </w:rPr>
        <w:t>Căn cứ Bộ luật Lao động số 45/2019/QH14;</w:t>
      </w:r>
    </w:p>
    <w:p w14:paraId="42383438" w14:textId="77777777" w:rsidR="00B51222" w:rsidRPr="00B51222" w:rsidRDefault="00B51222" w:rsidP="00C65306">
      <w:pPr>
        <w:spacing w:before="120" w:after="120" w:line="240" w:lineRule="auto"/>
        <w:ind w:firstLine="720"/>
        <w:jc w:val="both"/>
        <w:rPr>
          <w:rFonts w:ascii="Times New Roman" w:eastAsia="Times New Roman" w:hAnsi="Times New Roman" w:cs="Times New Roman"/>
          <w:i/>
          <w:iCs/>
          <w:noProof w:val="0"/>
          <w:sz w:val="28"/>
          <w:szCs w:val="28"/>
        </w:rPr>
      </w:pPr>
      <w:r w:rsidRPr="00B51222">
        <w:rPr>
          <w:rFonts w:ascii="Times New Roman" w:eastAsia="Times New Roman" w:hAnsi="Times New Roman" w:cs="Times New Roman"/>
          <w:i/>
          <w:iCs/>
          <w:noProof w:val="0"/>
          <w:sz w:val="28"/>
          <w:szCs w:val="28"/>
        </w:rPr>
        <w:t>Căn cứ Luật Ban hành văn bản quy phạm pháp luật số 64/2025/</w:t>
      </w:r>
      <w:proofErr w:type="gramStart"/>
      <w:r w:rsidRPr="00B51222">
        <w:rPr>
          <w:rFonts w:ascii="Times New Roman" w:eastAsia="Times New Roman" w:hAnsi="Times New Roman" w:cs="Times New Roman"/>
          <w:i/>
          <w:iCs/>
          <w:noProof w:val="0"/>
          <w:sz w:val="28"/>
          <w:szCs w:val="28"/>
        </w:rPr>
        <w:t>QH15;</w:t>
      </w:r>
      <w:proofErr w:type="gramEnd"/>
    </w:p>
    <w:p w14:paraId="4474829F" w14:textId="1FBC10A5" w:rsidR="0057135F" w:rsidRPr="00B51222" w:rsidRDefault="0057135F" w:rsidP="00C65306">
      <w:pPr>
        <w:spacing w:before="120" w:after="120" w:line="240" w:lineRule="auto"/>
        <w:ind w:firstLine="720"/>
        <w:jc w:val="both"/>
        <w:rPr>
          <w:rFonts w:ascii="Times New Roman" w:eastAsia="Times New Roman" w:hAnsi="Times New Roman" w:cs="Times New Roman"/>
          <w:i/>
          <w:iCs/>
          <w:noProof w:val="0"/>
          <w:sz w:val="28"/>
          <w:szCs w:val="28"/>
        </w:rPr>
      </w:pPr>
      <w:r w:rsidRPr="0057135F">
        <w:rPr>
          <w:rFonts w:ascii="Times New Roman" w:eastAsia="Times New Roman" w:hAnsi="Times New Roman" w:cs="Times New Roman"/>
          <w:i/>
          <w:iCs/>
          <w:noProof w:val="0"/>
          <w:sz w:val="28"/>
          <w:szCs w:val="28"/>
        </w:rPr>
        <w:t>Căn cứ Luật sửa đổi, bổ sung một số điều của Luật ban hành văn bản quy phạm pháp luật số 87/2025/QH15;</w:t>
      </w:r>
    </w:p>
    <w:p w14:paraId="5EAA1798" w14:textId="77777777" w:rsidR="00B51222" w:rsidRPr="00B51222" w:rsidRDefault="00B51222" w:rsidP="00C65306">
      <w:pPr>
        <w:spacing w:before="120" w:after="120" w:line="240" w:lineRule="auto"/>
        <w:ind w:firstLine="720"/>
        <w:jc w:val="both"/>
        <w:rPr>
          <w:rFonts w:ascii="Times New Roman" w:eastAsia="Times New Roman" w:hAnsi="Times New Roman" w:cs="Times New Roman"/>
          <w:i/>
          <w:iCs/>
          <w:noProof w:val="0"/>
          <w:sz w:val="28"/>
          <w:szCs w:val="28"/>
        </w:rPr>
      </w:pPr>
      <w:r w:rsidRPr="00B51222">
        <w:rPr>
          <w:rFonts w:ascii="Times New Roman" w:eastAsia="Times New Roman" w:hAnsi="Times New Roman" w:cs="Times New Roman"/>
          <w:i/>
          <w:iCs/>
          <w:noProof w:val="0"/>
          <w:sz w:val="28"/>
          <w:szCs w:val="28"/>
        </w:rPr>
        <w:t>Căn cứ Luật Tổ chức chính quyền địa phương số 72/2025/QH15;</w:t>
      </w:r>
    </w:p>
    <w:p w14:paraId="3E58068D" w14:textId="77777777" w:rsidR="00B51222" w:rsidRPr="00B51222" w:rsidRDefault="00B51222" w:rsidP="00C65306">
      <w:pPr>
        <w:spacing w:before="120" w:after="120" w:line="240" w:lineRule="auto"/>
        <w:ind w:firstLine="720"/>
        <w:jc w:val="both"/>
        <w:rPr>
          <w:rFonts w:ascii="Times New Roman" w:eastAsia="Times New Roman" w:hAnsi="Times New Roman" w:cs="Times New Roman"/>
          <w:i/>
          <w:iCs/>
          <w:noProof w:val="0"/>
          <w:sz w:val="28"/>
          <w:szCs w:val="28"/>
        </w:rPr>
      </w:pPr>
      <w:r w:rsidRPr="00B51222">
        <w:rPr>
          <w:rFonts w:ascii="Times New Roman" w:eastAsia="Times New Roman" w:hAnsi="Times New Roman" w:cs="Times New Roman"/>
          <w:i/>
          <w:iCs/>
          <w:noProof w:val="0"/>
          <w:sz w:val="28"/>
          <w:szCs w:val="28"/>
        </w:rPr>
        <w:t>Căn cứ Nghị quyết số 190/2025/QH15 ngày 19/02/2025 của Quốc hội quy định về xử lý một số vấn đề liên quan đến sắp sếp tổ chức bộ máy nhà nước;</w:t>
      </w:r>
    </w:p>
    <w:p w14:paraId="5200167B" w14:textId="77777777" w:rsidR="00B51222" w:rsidRPr="00B51222" w:rsidRDefault="00B51222" w:rsidP="00C65306">
      <w:pPr>
        <w:spacing w:before="120" w:after="120" w:line="240" w:lineRule="auto"/>
        <w:ind w:firstLine="720"/>
        <w:jc w:val="both"/>
        <w:rPr>
          <w:rFonts w:ascii="Times New Roman" w:eastAsia="Times New Roman" w:hAnsi="Times New Roman" w:cs="Times New Roman"/>
          <w:i/>
          <w:iCs/>
          <w:noProof w:val="0"/>
          <w:sz w:val="28"/>
          <w:szCs w:val="28"/>
        </w:rPr>
      </w:pPr>
      <w:r w:rsidRPr="00B51222">
        <w:rPr>
          <w:rFonts w:ascii="Times New Roman" w:eastAsia="Times New Roman" w:hAnsi="Times New Roman" w:cs="Times New Roman"/>
          <w:i/>
          <w:iCs/>
          <w:noProof w:val="0"/>
          <w:sz w:val="28"/>
          <w:szCs w:val="28"/>
        </w:rPr>
        <w:t>Căn cứ Nghị quyết số 202/2025/QH15 ngày 12/06/2025 của Quốc hội về việc sắp xếp đơn vị hành chính cấp tỉnh;</w:t>
      </w:r>
    </w:p>
    <w:p w14:paraId="686B3C8E" w14:textId="77777777" w:rsidR="00B51222" w:rsidRPr="00B51222" w:rsidRDefault="00B51222" w:rsidP="00C65306">
      <w:pPr>
        <w:spacing w:before="120" w:after="120" w:line="240" w:lineRule="auto"/>
        <w:ind w:firstLine="720"/>
        <w:jc w:val="both"/>
        <w:rPr>
          <w:rFonts w:ascii="Times New Roman" w:eastAsia="Times New Roman" w:hAnsi="Times New Roman" w:cs="Times New Roman"/>
          <w:i/>
          <w:iCs/>
          <w:noProof w:val="0"/>
          <w:sz w:val="28"/>
          <w:szCs w:val="28"/>
        </w:rPr>
      </w:pPr>
      <w:r w:rsidRPr="00B51222">
        <w:rPr>
          <w:rFonts w:ascii="Times New Roman" w:eastAsia="Times New Roman" w:hAnsi="Times New Roman" w:cs="Times New Roman"/>
          <w:i/>
          <w:iCs/>
          <w:noProof w:val="0"/>
          <w:sz w:val="28"/>
          <w:szCs w:val="28"/>
        </w:rPr>
        <w:t>Căn cứ Nghị định số 120/2016/NĐ-CP ngày 23/08/2016 của Chính phủ quy định chi tiết và hướng dẫn thi hành một số điều của Luật phí và lệ phí;</w:t>
      </w:r>
    </w:p>
    <w:p w14:paraId="74FF058D" w14:textId="77777777" w:rsidR="00B51222" w:rsidRPr="00B51222" w:rsidRDefault="00B51222" w:rsidP="00C65306">
      <w:pPr>
        <w:spacing w:before="120" w:after="120" w:line="240" w:lineRule="auto"/>
        <w:ind w:firstLine="720"/>
        <w:jc w:val="both"/>
        <w:rPr>
          <w:rFonts w:ascii="Times New Roman" w:eastAsia="Times New Roman" w:hAnsi="Times New Roman" w:cs="Times New Roman"/>
          <w:i/>
          <w:iCs/>
          <w:noProof w:val="0"/>
          <w:sz w:val="28"/>
          <w:szCs w:val="28"/>
        </w:rPr>
      </w:pPr>
      <w:r w:rsidRPr="00B51222">
        <w:rPr>
          <w:rFonts w:ascii="Times New Roman" w:eastAsia="Times New Roman" w:hAnsi="Times New Roman" w:cs="Times New Roman"/>
          <w:i/>
          <w:iCs/>
          <w:noProof w:val="0"/>
          <w:sz w:val="28"/>
          <w:szCs w:val="28"/>
        </w:rPr>
        <w:t xml:space="preserve">Căn cứ Nghị định số 219/2025/NĐ-CP ngày 07/08/2025 của Chính phủ quy định về người </w:t>
      </w:r>
      <w:proofErr w:type="gramStart"/>
      <w:r w:rsidRPr="00B51222">
        <w:rPr>
          <w:rFonts w:ascii="Times New Roman" w:eastAsia="Times New Roman" w:hAnsi="Times New Roman" w:cs="Times New Roman"/>
          <w:i/>
          <w:iCs/>
          <w:noProof w:val="0"/>
          <w:sz w:val="28"/>
          <w:szCs w:val="28"/>
        </w:rPr>
        <w:t>lao</w:t>
      </w:r>
      <w:proofErr w:type="gramEnd"/>
      <w:r w:rsidRPr="00B51222">
        <w:rPr>
          <w:rFonts w:ascii="Times New Roman" w:eastAsia="Times New Roman" w:hAnsi="Times New Roman" w:cs="Times New Roman"/>
          <w:i/>
          <w:iCs/>
          <w:noProof w:val="0"/>
          <w:sz w:val="28"/>
          <w:szCs w:val="28"/>
        </w:rPr>
        <w:t xml:space="preserve"> động nước ngoài làm việc tại Việt Nam;</w:t>
      </w:r>
    </w:p>
    <w:p w14:paraId="7684D6A0" w14:textId="77777777" w:rsidR="00B51222" w:rsidRPr="00B51222" w:rsidRDefault="00B51222" w:rsidP="00C65306">
      <w:pPr>
        <w:spacing w:before="120" w:after="120" w:line="240" w:lineRule="auto"/>
        <w:ind w:firstLine="720"/>
        <w:jc w:val="both"/>
        <w:rPr>
          <w:rFonts w:ascii="Times New Roman" w:eastAsia="Times New Roman" w:hAnsi="Times New Roman" w:cs="Times New Roman"/>
          <w:i/>
          <w:iCs/>
          <w:noProof w:val="0"/>
          <w:sz w:val="28"/>
          <w:szCs w:val="28"/>
        </w:rPr>
      </w:pPr>
      <w:r w:rsidRPr="00B51222">
        <w:rPr>
          <w:rFonts w:ascii="Times New Roman" w:eastAsia="Times New Roman" w:hAnsi="Times New Roman" w:cs="Times New Roman"/>
          <w:i/>
          <w:iCs/>
          <w:noProof w:val="0"/>
          <w:sz w:val="28"/>
          <w:szCs w:val="28"/>
        </w:rPr>
        <w:t>Căn cứ Thông tư số 85/2019/TT-BTC ngày 29/11/2019 của Bộ Tài chính hướng dẫn về phí và lệ phí thuộc thẩm quyền quyết định của Hội đồng nhân dân tỉnh, thành phố trực thuộc Trung ương;</w:t>
      </w:r>
    </w:p>
    <w:p w14:paraId="7964AE90" w14:textId="612AA13F" w:rsidR="00B51222" w:rsidRDefault="00B51222" w:rsidP="00C65306">
      <w:pPr>
        <w:spacing w:before="120" w:after="120" w:line="240" w:lineRule="auto"/>
        <w:ind w:firstLine="720"/>
        <w:jc w:val="both"/>
        <w:rPr>
          <w:rFonts w:ascii="Times New Roman" w:eastAsia="Times New Roman" w:hAnsi="Times New Roman" w:cs="Times New Roman"/>
          <w:i/>
          <w:iCs/>
          <w:noProof w:val="0"/>
          <w:sz w:val="28"/>
          <w:szCs w:val="28"/>
        </w:rPr>
      </w:pPr>
      <w:r w:rsidRPr="00B51222">
        <w:rPr>
          <w:rFonts w:ascii="Times New Roman" w:eastAsia="Times New Roman" w:hAnsi="Times New Roman" w:cs="Times New Roman"/>
          <w:i/>
          <w:iCs/>
          <w:noProof w:val="0"/>
          <w:sz w:val="28"/>
          <w:szCs w:val="28"/>
        </w:rPr>
        <w:t>Căn cứ Thông tư số 106/2021/TT-BTC ngày 26/11/2021 của Bộ Tài chính về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7F1C6B1B" w14:textId="77777777" w:rsidR="00666E5E" w:rsidRPr="00666E5E" w:rsidRDefault="00666E5E" w:rsidP="00C65306">
      <w:pPr>
        <w:spacing w:before="120" w:after="120" w:line="240" w:lineRule="auto"/>
        <w:ind w:firstLine="720"/>
        <w:jc w:val="both"/>
        <w:rPr>
          <w:rFonts w:ascii="Times New Roman" w:eastAsia="Times New Roman" w:hAnsi="Times New Roman" w:cs="Times New Roman"/>
          <w:i/>
          <w:iCs/>
          <w:noProof w:val="0"/>
          <w:sz w:val="28"/>
          <w:szCs w:val="28"/>
        </w:rPr>
      </w:pPr>
      <w:r w:rsidRPr="00666E5E">
        <w:rPr>
          <w:rFonts w:ascii="Times New Roman" w:eastAsia="Times New Roman" w:hAnsi="Times New Roman" w:cs="Times New Roman"/>
          <w:i/>
          <w:iCs/>
          <w:noProof w:val="0"/>
          <w:sz w:val="28"/>
          <w:szCs w:val="28"/>
        </w:rPr>
        <w:t>Xét Tờ trình.......................................; Báo cáo thẩm tra của.......; ý kiến thảo luận của đại biểu Hội đồng nhân dân tại kỳ họp;</w:t>
      </w:r>
    </w:p>
    <w:p w14:paraId="62E2D74B" w14:textId="4E26081C" w:rsidR="00666E5E" w:rsidRPr="00031127" w:rsidRDefault="00666E5E" w:rsidP="00C65306">
      <w:pPr>
        <w:spacing w:before="120" w:after="120" w:line="240" w:lineRule="auto"/>
        <w:ind w:firstLine="720"/>
        <w:jc w:val="both"/>
        <w:rPr>
          <w:rFonts w:ascii="Times New Roman" w:eastAsia="Times New Roman" w:hAnsi="Times New Roman" w:cs="Times New Roman"/>
          <w:i/>
          <w:iCs/>
          <w:noProof w:val="0"/>
          <w:sz w:val="28"/>
          <w:szCs w:val="28"/>
        </w:rPr>
      </w:pPr>
      <w:r w:rsidRPr="00666E5E">
        <w:rPr>
          <w:rFonts w:ascii="Times New Roman" w:eastAsia="Times New Roman" w:hAnsi="Times New Roman" w:cs="Times New Roman"/>
          <w:i/>
          <w:iCs/>
          <w:noProof w:val="0"/>
          <w:sz w:val="28"/>
          <w:szCs w:val="28"/>
        </w:rPr>
        <w:lastRenderedPageBreak/>
        <w:t>Hội đồng nhân dân ban hành Nghị quyết quy định mức thu lệ phí cấp, cấp lại, gia hạn</w:t>
      </w:r>
      <w:r w:rsidR="007A0E5F">
        <w:rPr>
          <w:rFonts w:ascii="Times New Roman" w:eastAsia="Times New Roman" w:hAnsi="Times New Roman" w:cs="Times New Roman"/>
          <w:i/>
          <w:iCs/>
          <w:noProof w:val="0"/>
          <w:sz w:val="28"/>
          <w:szCs w:val="28"/>
        </w:rPr>
        <w:t xml:space="preserve"> </w:t>
      </w:r>
      <w:r w:rsidRPr="00666E5E">
        <w:rPr>
          <w:rFonts w:ascii="Times New Roman" w:eastAsia="Times New Roman" w:hAnsi="Times New Roman" w:cs="Times New Roman"/>
          <w:i/>
          <w:iCs/>
          <w:noProof w:val="0"/>
          <w:sz w:val="28"/>
          <w:szCs w:val="28"/>
        </w:rPr>
        <w:t>giấy phép lao động đối với người lao động nước ngoài làm việc trên địa bàn tỉnh Vĩnh Long.</w:t>
      </w:r>
    </w:p>
    <w:p w14:paraId="4A27449B" w14:textId="77777777" w:rsidR="002F2385" w:rsidRDefault="005F675B" w:rsidP="00C65306">
      <w:pPr>
        <w:spacing w:before="120" w:after="120" w:line="240" w:lineRule="auto"/>
        <w:ind w:firstLine="720"/>
        <w:jc w:val="both"/>
        <w:rPr>
          <w:rFonts w:ascii="Times New Roman" w:eastAsia="Times New Roman" w:hAnsi="Times New Roman" w:cs="Times New Roman"/>
          <w:b/>
          <w:bCs/>
          <w:noProof w:val="0"/>
          <w:sz w:val="28"/>
          <w:szCs w:val="28"/>
        </w:rPr>
      </w:pPr>
      <w:proofErr w:type="gramStart"/>
      <w:r w:rsidRPr="005F675B">
        <w:rPr>
          <w:rFonts w:ascii="Times New Roman" w:eastAsia="Times New Roman" w:hAnsi="Times New Roman" w:cs="Times New Roman"/>
          <w:b/>
          <w:bCs/>
          <w:noProof w:val="0"/>
          <w:sz w:val="28"/>
          <w:szCs w:val="28"/>
        </w:rPr>
        <w:t>Điều 1.</w:t>
      </w:r>
      <w:proofErr w:type="gramEnd"/>
      <w:r w:rsidRPr="005F675B">
        <w:rPr>
          <w:rFonts w:ascii="Times New Roman" w:eastAsia="Times New Roman" w:hAnsi="Times New Roman" w:cs="Times New Roman"/>
          <w:b/>
          <w:bCs/>
          <w:noProof w:val="0"/>
          <w:sz w:val="28"/>
          <w:szCs w:val="28"/>
        </w:rPr>
        <w:t xml:space="preserve"> Phạm </w:t>
      </w:r>
      <w:proofErr w:type="gramStart"/>
      <w:r w:rsidRPr="005F675B">
        <w:rPr>
          <w:rFonts w:ascii="Times New Roman" w:eastAsia="Times New Roman" w:hAnsi="Times New Roman" w:cs="Times New Roman"/>
          <w:b/>
          <w:bCs/>
          <w:noProof w:val="0"/>
          <w:sz w:val="28"/>
          <w:szCs w:val="28"/>
        </w:rPr>
        <w:t>vi</w:t>
      </w:r>
      <w:proofErr w:type="gramEnd"/>
      <w:r w:rsidRPr="005F675B">
        <w:rPr>
          <w:rFonts w:ascii="Times New Roman" w:eastAsia="Times New Roman" w:hAnsi="Times New Roman" w:cs="Times New Roman"/>
          <w:b/>
          <w:bCs/>
          <w:noProof w:val="0"/>
          <w:sz w:val="28"/>
          <w:szCs w:val="28"/>
        </w:rPr>
        <w:t xml:space="preserve"> điều chỉnh và đối tượng áp dụng</w:t>
      </w:r>
    </w:p>
    <w:p w14:paraId="4A8D83CC" w14:textId="167B8CD6" w:rsidR="002F2385" w:rsidRPr="00CC7242" w:rsidRDefault="002F2385" w:rsidP="00C65306">
      <w:pPr>
        <w:spacing w:before="120" w:after="120" w:line="240" w:lineRule="auto"/>
        <w:ind w:firstLine="720"/>
        <w:jc w:val="both"/>
        <w:rPr>
          <w:rFonts w:ascii="Times New Roman" w:hAnsi="Times New Roman"/>
          <w:sz w:val="28"/>
          <w:szCs w:val="28"/>
        </w:rPr>
      </w:pPr>
      <w:r w:rsidRPr="00CC7242">
        <w:rPr>
          <w:rFonts w:ascii="Times New Roman" w:hAnsi="Times New Roman"/>
          <w:sz w:val="28"/>
          <w:szCs w:val="28"/>
        </w:rPr>
        <w:t>1. Phạm vi điều chỉnh</w:t>
      </w:r>
    </w:p>
    <w:p w14:paraId="3205FF0E" w14:textId="410ADA3E" w:rsidR="002F2385" w:rsidRPr="002F2385" w:rsidRDefault="002F2385" w:rsidP="00C65306">
      <w:pPr>
        <w:spacing w:before="120" w:after="120" w:line="240" w:lineRule="auto"/>
        <w:ind w:firstLine="720"/>
        <w:jc w:val="both"/>
        <w:rPr>
          <w:rFonts w:ascii="Times New Roman" w:hAnsi="Times New Roman"/>
          <w:sz w:val="28"/>
          <w:szCs w:val="28"/>
        </w:rPr>
      </w:pPr>
      <w:r w:rsidRPr="002F2385">
        <w:rPr>
          <w:rFonts w:ascii="Times New Roman" w:hAnsi="Times New Roman"/>
          <w:sz w:val="28"/>
          <w:szCs w:val="28"/>
        </w:rPr>
        <w:t xml:space="preserve">Nghị quyết này quy định về mức thu lệ phí, chế độ thu, nộp, quản lý và sử dụng </w:t>
      </w:r>
      <w:r w:rsidR="004E2C66" w:rsidRPr="004E2C66">
        <w:rPr>
          <w:rFonts w:ascii="Times New Roman" w:hAnsi="Times New Roman"/>
          <w:sz w:val="28"/>
          <w:szCs w:val="28"/>
        </w:rPr>
        <w:t>lệ phí cấp, cấp lại, gia hạn giấy phép lao động đối với người lao động nước ngoài làm việc trên địa bàn tỉnh Vĩnh Long</w:t>
      </w:r>
      <w:r w:rsidRPr="002F2385">
        <w:rPr>
          <w:rFonts w:ascii="Times New Roman" w:hAnsi="Times New Roman"/>
          <w:sz w:val="28"/>
          <w:szCs w:val="28"/>
        </w:rPr>
        <w:t>.</w:t>
      </w:r>
    </w:p>
    <w:p w14:paraId="2B167CAD" w14:textId="586345F4" w:rsidR="002F2385" w:rsidRPr="002F2385" w:rsidRDefault="002F2385" w:rsidP="00C65306">
      <w:pPr>
        <w:spacing w:before="120" w:after="120" w:line="240" w:lineRule="auto"/>
        <w:ind w:firstLine="720"/>
        <w:jc w:val="both"/>
        <w:rPr>
          <w:rFonts w:ascii="Times New Roman" w:hAnsi="Times New Roman"/>
          <w:sz w:val="28"/>
          <w:szCs w:val="28"/>
        </w:rPr>
      </w:pPr>
      <w:r w:rsidRPr="002F2385">
        <w:rPr>
          <w:rFonts w:ascii="Times New Roman" w:hAnsi="Times New Roman"/>
          <w:sz w:val="28"/>
          <w:szCs w:val="28"/>
        </w:rPr>
        <w:t>Phạm vi áp dụng bao gồm các trường hợp: cấp mới, cấp lại, gia hạn giấy phép lao động cho người lao động nước ngoài theo quy định của pháp luật hiện hành.</w:t>
      </w:r>
    </w:p>
    <w:p w14:paraId="18B9C25B" w14:textId="74A84856" w:rsidR="002F2385" w:rsidRPr="00CC7242" w:rsidRDefault="002F2385" w:rsidP="00C65306">
      <w:pPr>
        <w:spacing w:before="120" w:after="120" w:line="240" w:lineRule="auto"/>
        <w:ind w:firstLine="720"/>
        <w:jc w:val="both"/>
        <w:rPr>
          <w:rFonts w:ascii="Times New Roman" w:hAnsi="Times New Roman"/>
          <w:sz w:val="28"/>
          <w:szCs w:val="28"/>
        </w:rPr>
      </w:pPr>
      <w:r w:rsidRPr="00CC7242">
        <w:rPr>
          <w:rFonts w:ascii="Times New Roman" w:hAnsi="Times New Roman"/>
          <w:sz w:val="28"/>
          <w:szCs w:val="28"/>
        </w:rPr>
        <w:t>2. Đối tượng áp dụng</w:t>
      </w:r>
    </w:p>
    <w:p w14:paraId="41C70727" w14:textId="1CBB99CB" w:rsidR="002F2385" w:rsidRDefault="002F2385" w:rsidP="00C65306">
      <w:pPr>
        <w:spacing w:before="120" w:after="120" w:line="240" w:lineRule="auto"/>
        <w:ind w:firstLine="720"/>
        <w:jc w:val="both"/>
        <w:rPr>
          <w:rFonts w:ascii="Times New Roman" w:hAnsi="Times New Roman"/>
          <w:sz w:val="28"/>
          <w:szCs w:val="28"/>
        </w:rPr>
      </w:pPr>
      <w:r w:rsidRPr="002F2385">
        <w:rPr>
          <w:rFonts w:ascii="Times New Roman" w:hAnsi="Times New Roman"/>
          <w:sz w:val="28"/>
          <w:szCs w:val="28"/>
        </w:rPr>
        <w:t>Các cơ quan, đơn vị, tổ chức, cá nhân có liên quan đến việc thu lệ phí, chế độ thu, nộp, quản lý và sử dụng lệ phí cấp, cấp lại, gia hạn giấy phép lao động đối với người lao động nước ngoài làm việc trên địa bàn tỉnh Vĩnh Long.</w:t>
      </w:r>
    </w:p>
    <w:p w14:paraId="5355FD92" w14:textId="4E97AF38" w:rsidR="00AC03F4" w:rsidRDefault="00AC03F4" w:rsidP="00C65306">
      <w:pPr>
        <w:spacing w:before="120" w:after="120" w:line="240" w:lineRule="auto"/>
        <w:ind w:firstLine="720"/>
        <w:jc w:val="both"/>
        <w:rPr>
          <w:rFonts w:ascii="Times New Roman" w:eastAsia="Times New Roman" w:hAnsi="Times New Roman" w:cs="Times New Roman"/>
          <w:b/>
          <w:bCs/>
          <w:noProof w:val="0"/>
          <w:sz w:val="28"/>
          <w:szCs w:val="28"/>
        </w:rPr>
      </w:pPr>
      <w:proofErr w:type="gramStart"/>
      <w:r w:rsidRPr="00AC03F4">
        <w:rPr>
          <w:rFonts w:ascii="Times New Roman" w:eastAsia="Times New Roman" w:hAnsi="Times New Roman" w:cs="Times New Roman"/>
          <w:b/>
          <w:bCs/>
          <w:noProof w:val="0"/>
          <w:sz w:val="28"/>
          <w:szCs w:val="28"/>
        </w:rPr>
        <w:t>Điều 2.</w:t>
      </w:r>
      <w:proofErr w:type="gramEnd"/>
      <w:r w:rsidRPr="00AC03F4">
        <w:rPr>
          <w:rFonts w:ascii="Times New Roman" w:eastAsia="Times New Roman" w:hAnsi="Times New Roman" w:cs="Times New Roman"/>
          <w:b/>
          <w:bCs/>
          <w:noProof w:val="0"/>
          <w:sz w:val="28"/>
          <w:szCs w:val="28"/>
        </w:rPr>
        <w:t xml:space="preserve"> Đối tượng </w:t>
      </w:r>
      <w:proofErr w:type="gramStart"/>
      <w:r w:rsidRPr="00AC03F4">
        <w:rPr>
          <w:rFonts w:ascii="Times New Roman" w:eastAsia="Times New Roman" w:hAnsi="Times New Roman" w:cs="Times New Roman"/>
          <w:b/>
          <w:bCs/>
          <w:noProof w:val="0"/>
          <w:sz w:val="28"/>
          <w:szCs w:val="28"/>
        </w:rPr>
        <w:t>thu</w:t>
      </w:r>
      <w:proofErr w:type="gramEnd"/>
      <w:r w:rsidRPr="00AC03F4">
        <w:rPr>
          <w:rFonts w:ascii="Times New Roman" w:eastAsia="Times New Roman" w:hAnsi="Times New Roman" w:cs="Times New Roman"/>
          <w:b/>
          <w:bCs/>
          <w:noProof w:val="0"/>
          <w:sz w:val="28"/>
          <w:szCs w:val="28"/>
        </w:rPr>
        <w:t xml:space="preserve"> và mức th</w:t>
      </w:r>
      <w:r w:rsidR="00722E9D">
        <w:rPr>
          <w:rFonts w:ascii="Times New Roman" w:eastAsia="Times New Roman" w:hAnsi="Times New Roman" w:cs="Times New Roman"/>
          <w:b/>
          <w:bCs/>
          <w:noProof w:val="0"/>
          <w:sz w:val="28"/>
          <w:szCs w:val="28"/>
        </w:rPr>
        <w:t>u lệ phí cấp giấy phép lao động</w:t>
      </w:r>
    </w:p>
    <w:p w14:paraId="05C9CDDD" w14:textId="0FE27D6F" w:rsidR="003611C5" w:rsidRPr="00CC7242" w:rsidRDefault="003611C5" w:rsidP="00C65306">
      <w:pPr>
        <w:spacing w:before="120" w:after="120" w:line="240" w:lineRule="auto"/>
        <w:ind w:firstLine="720"/>
        <w:jc w:val="both"/>
        <w:rPr>
          <w:rFonts w:ascii="Times New Roman" w:eastAsia="Times New Roman" w:hAnsi="Times New Roman" w:cs="Times New Roman"/>
          <w:noProof w:val="0"/>
          <w:sz w:val="28"/>
          <w:szCs w:val="28"/>
        </w:rPr>
      </w:pPr>
      <w:r w:rsidRPr="00CC7242">
        <w:rPr>
          <w:rFonts w:ascii="Times New Roman" w:eastAsia="Times New Roman" w:hAnsi="Times New Roman" w:cs="Times New Roman"/>
          <w:noProof w:val="0"/>
          <w:sz w:val="28"/>
          <w:szCs w:val="28"/>
        </w:rPr>
        <w:t xml:space="preserve">1. Đối tượng </w:t>
      </w:r>
      <w:proofErr w:type="gramStart"/>
      <w:r w:rsidRPr="00CC7242">
        <w:rPr>
          <w:rFonts w:ascii="Times New Roman" w:eastAsia="Times New Roman" w:hAnsi="Times New Roman" w:cs="Times New Roman"/>
          <w:noProof w:val="0"/>
          <w:sz w:val="28"/>
          <w:szCs w:val="28"/>
        </w:rPr>
        <w:t>thu</w:t>
      </w:r>
      <w:proofErr w:type="gramEnd"/>
    </w:p>
    <w:p w14:paraId="43BF5F94" w14:textId="5E9A276B" w:rsidR="003611C5" w:rsidRPr="003611C5" w:rsidRDefault="003611C5" w:rsidP="00C65306">
      <w:pPr>
        <w:spacing w:before="120" w:after="120" w:line="240" w:lineRule="auto"/>
        <w:ind w:firstLine="720"/>
        <w:jc w:val="both"/>
        <w:rPr>
          <w:rFonts w:ascii="Times New Roman" w:eastAsia="Times New Roman" w:hAnsi="Times New Roman" w:cs="Times New Roman"/>
          <w:noProof w:val="0"/>
          <w:sz w:val="28"/>
          <w:szCs w:val="28"/>
        </w:rPr>
      </w:pPr>
      <w:r w:rsidRPr="003611C5">
        <w:rPr>
          <w:rFonts w:ascii="Times New Roman" w:eastAsia="Times New Roman" w:hAnsi="Times New Roman" w:cs="Times New Roman"/>
          <w:noProof w:val="0"/>
          <w:sz w:val="28"/>
          <w:szCs w:val="28"/>
        </w:rPr>
        <w:t>Lệ phí cấp giấy phép lao động quy định tại Nghị quyết này là khoản thu mà người sử dụng lao động phải nộp khi làm thủ tục để được cơ quan quản lý nhà nước về lao động cấp mới, cấp lại, gia hạn giấy phép lao động</w:t>
      </w:r>
      <w:r>
        <w:rPr>
          <w:rFonts w:ascii="Times New Roman" w:eastAsia="Times New Roman" w:hAnsi="Times New Roman" w:cs="Times New Roman"/>
          <w:noProof w:val="0"/>
          <w:sz w:val="28"/>
          <w:szCs w:val="28"/>
        </w:rPr>
        <w:t xml:space="preserve"> </w:t>
      </w:r>
      <w:r w:rsidRPr="003611C5">
        <w:rPr>
          <w:rFonts w:ascii="Times New Roman" w:eastAsia="Times New Roman" w:hAnsi="Times New Roman" w:cs="Times New Roman"/>
          <w:noProof w:val="0"/>
          <w:sz w:val="28"/>
          <w:szCs w:val="28"/>
        </w:rPr>
        <w:t>đối với người lao động nước ngoài làm việc</w:t>
      </w:r>
      <w:r w:rsidRPr="003611C5">
        <w:t xml:space="preserve"> </w:t>
      </w:r>
      <w:r w:rsidRPr="003611C5">
        <w:rPr>
          <w:rFonts w:ascii="Times New Roman" w:eastAsia="Times New Roman" w:hAnsi="Times New Roman" w:cs="Times New Roman"/>
          <w:noProof w:val="0"/>
          <w:sz w:val="28"/>
          <w:szCs w:val="28"/>
        </w:rPr>
        <w:t>tại các doanh nghiệp, cơ quan, đơn vị, tổ chức của người sử dụng lao động trên địa bàn tỉnh Vĩnh Long</w:t>
      </w:r>
      <w:r>
        <w:rPr>
          <w:rFonts w:ascii="Times New Roman" w:eastAsia="Times New Roman" w:hAnsi="Times New Roman" w:cs="Times New Roman"/>
          <w:noProof w:val="0"/>
          <w:sz w:val="28"/>
          <w:szCs w:val="28"/>
        </w:rPr>
        <w:t xml:space="preserve"> theo quy định của pháp luật.</w:t>
      </w:r>
    </w:p>
    <w:p w14:paraId="06B65DB0" w14:textId="61A62A4C" w:rsidR="003611C5" w:rsidRPr="00CC7242" w:rsidRDefault="003611C5" w:rsidP="00C65306">
      <w:pPr>
        <w:spacing w:before="120" w:after="120" w:line="240" w:lineRule="auto"/>
        <w:ind w:firstLine="720"/>
        <w:jc w:val="both"/>
        <w:rPr>
          <w:rFonts w:ascii="Times New Roman" w:eastAsia="Times New Roman" w:hAnsi="Times New Roman" w:cs="Times New Roman"/>
          <w:noProof w:val="0"/>
          <w:sz w:val="28"/>
          <w:szCs w:val="28"/>
        </w:rPr>
      </w:pPr>
      <w:r w:rsidRPr="00CC7242">
        <w:rPr>
          <w:rFonts w:ascii="Times New Roman" w:eastAsia="Times New Roman" w:hAnsi="Times New Roman" w:cs="Times New Roman"/>
          <w:noProof w:val="0"/>
          <w:sz w:val="28"/>
          <w:szCs w:val="28"/>
        </w:rPr>
        <w:t xml:space="preserve">2. Mức </w:t>
      </w:r>
      <w:proofErr w:type="gramStart"/>
      <w:r w:rsidRPr="00CC7242">
        <w:rPr>
          <w:rFonts w:ascii="Times New Roman" w:eastAsia="Times New Roman" w:hAnsi="Times New Roman" w:cs="Times New Roman"/>
          <w:noProof w:val="0"/>
          <w:sz w:val="28"/>
          <w:szCs w:val="28"/>
        </w:rPr>
        <w:t>thu</w:t>
      </w:r>
      <w:proofErr w:type="gramEnd"/>
      <w:r w:rsidR="00B014E7">
        <w:rPr>
          <w:rFonts w:ascii="Times New Roman" w:eastAsia="Times New Roman" w:hAnsi="Times New Roman" w:cs="Times New Roman"/>
          <w:noProof w:val="0"/>
          <w:sz w:val="28"/>
          <w:szCs w:val="28"/>
        </w:rPr>
        <w:t xml:space="preserve"> </w:t>
      </w:r>
      <w:r w:rsidR="00B014E7" w:rsidRPr="00B014E7">
        <w:rPr>
          <w:rFonts w:ascii="Times New Roman" w:hAnsi="Times New Roman"/>
          <w:bCs/>
          <w:sz w:val="28"/>
          <w:szCs w:val="28"/>
        </w:rPr>
        <w:t>(bao gồm thực hiện dịch vụ công trực tuyến)</w:t>
      </w:r>
    </w:p>
    <w:p w14:paraId="1293822E" w14:textId="541A6CED" w:rsidR="003611C5" w:rsidRPr="003611C5" w:rsidRDefault="003611C5" w:rsidP="00C65306">
      <w:pPr>
        <w:spacing w:before="120" w:after="120" w:line="240" w:lineRule="auto"/>
        <w:ind w:firstLine="720"/>
        <w:jc w:val="both"/>
        <w:rPr>
          <w:rFonts w:ascii="Times New Roman" w:eastAsia="Times New Roman" w:hAnsi="Times New Roman" w:cs="Times New Roman"/>
          <w:noProof w:val="0"/>
          <w:sz w:val="28"/>
          <w:szCs w:val="28"/>
        </w:rPr>
      </w:pPr>
      <w:r w:rsidRPr="003611C5">
        <w:rPr>
          <w:rFonts w:ascii="Times New Roman" w:eastAsia="Times New Roman" w:hAnsi="Times New Roman" w:cs="Times New Roman"/>
          <w:noProof w:val="0"/>
          <w:sz w:val="28"/>
          <w:szCs w:val="28"/>
        </w:rPr>
        <w:t xml:space="preserve">a) Cấp mới giấy phép </w:t>
      </w:r>
      <w:proofErr w:type="gramStart"/>
      <w:r w:rsidRPr="003611C5">
        <w:rPr>
          <w:rFonts w:ascii="Times New Roman" w:eastAsia="Times New Roman" w:hAnsi="Times New Roman" w:cs="Times New Roman"/>
          <w:noProof w:val="0"/>
          <w:sz w:val="28"/>
          <w:szCs w:val="28"/>
        </w:rPr>
        <w:t>lao</w:t>
      </w:r>
      <w:proofErr w:type="gramEnd"/>
      <w:r w:rsidRPr="003611C5">
        <w:rPr>
          <w:rFonts w:ascii="Times New Roman" w:eastAsia="Times New Roman" w:hAnsi="Times New Roman" w:cs="Times New Roman"/>
          <w:noProof w:val="0"/>
          <w:sz w:val="28"/>
          <w:szCs w:val="28"/>
        </w:rPr>
        <w:t xml:space="preserve"> động: 600.000 đồng/01 giấy phép.</w:t>
      </w:r>
    </w:p>
    <w:p w14:paraId="54EF08B6" w14:textId="4BEDF11D" w:rsidR="003611C5" w:rsidRPr="003611C5" w:rsidRDefault="003611C5" w:rsidP="00C65306">
      <w:pPr>
        <w:spacing w:before="120" w:after="120" w:line="240" w:lineRule="auto"/>
        <w:ind w:firstLine="720"/>
        <w:jc w:val="both"/>
        <w:rPr>
          <w:rFonts w:ascii="Times New Roman" w:eastAsia="Times New Roman" w:hAnsi="Times New Roman" w:cs="Times New Roman"/>
          <w:noProof w:val="0"/>
          <w:sz w:val="28"/>
          <w:szCs w:val="28"/>
        </w:rPr>
      </w:pPr>
      <w:r w:rsidRPr="003611C5">
        <w:rPr>
          <w:rFonts w:ascii="Times New Roman" w:eastAsia="Times New Roman" w:hAnsi="Times New Roman" w:cs="Times New Roman"/>
          <w:noProof w:val="0"/>
          <w:sz w:val="28"/>
          <w:szCs w:val="28"/>
        </w:rPr>
        <w:t xml:space="preserve">b) Cấp lại </w:t>
      </w:r>
      <w:r w:rsidR="00346840" w:rsidRPr="003611C5">
        <w:rPr>
          <w:rFonts w:ascii="Times New Roman" w:eastAsia="Times New Roman" w:hAnsi="Times New Roman" w:cs="Times New Roman"/>
          <w:noProof w:val="0"/>
          <w:sz w:val="28"/>
          <w:szCs w:val="28"/>
        </w:rPr>
        <w:t xml:space="preserve">giấy phép </w:t>
      </w:r>
      <w:proofErr w:type="gramStart"/>
      <w:r w:rsidR="00346840" w:rsidRPr="003611C5">
        <w:rPr>
          <w:rFonts w:ascii="Times New Roman" w:eastAsia="Times New Roman" w:hAnsi="Times New Roman" w:cs="Times New Roman"/>
          <w:noProof w:val="0"/>
          <w:sz w:val="28"/>
          <w:szCs w:val="28"/>
        </w:rPr>
        <w:t>lao</w:t>
      </w:r>
      <w:proofErr w:type="gramEnd"/>
      <w:r w:rsidR="00346840" w:rsidRPr="003611C5">
        <w:rPr>
          <w:rFonts w:ascii="Times New Roman" w:eastAsia="Times New Roman" w:hAnsi="Times New Roman" w:cs="Times New Roman"/>
          <w:noProof w:val="0"/>
          <w:sz w:val="28"/>
          <w:szCs w:val="28"/>
        </w:rPr>
        <w:t xml:space="preserve"> động</w:t>
      </w:r>
      <w:r w:rsidRPr="003611C5">
        <w:rPr>
          <w:rFonts w:ascii="Times New Roman" w:eastAsia="Times New Roman" w:hAnsi="Times New Roman" w:cs="Times New Roman"/>
          <w:noProof w:val="0"/>
          <w:sz w:val="28"/>
          <w:szCs w:val="28"/>
        </w:rPr>
        <w:t>: 450.000 đồng/01 giấy phép.</w:t>
      </w:r>
    </w:p>
    <w:p w14:paraId="1FBE6BAC" w14:textId="7BCA3CD2" w:rsidR="00AC03F4" w:rsidRDefault="003611C5" w:rsidP="00C65306">
      <w:pPr>
        <w:spacing w:before="120" w:after="120" w:line="240" w:lineRule="auto"/>
        <w:ind w:firstLine="720"/>
        <w:jc w:val="both"/>
        <w:rPr>
          <w:rFonts w:ascii="Times New Roman" w:eastAsia="Times New Roman" w:hAnsi="Times New Roman" w:cs="Times New Roman"/>
          <w:noProof w:val="0"/>
          <w:sz w:val="28"/>
          <w:szCs w:val="28"/>
        </w:rPr>
      </w:pPr>
      <w:r w:rsidRPr="003611C5">
        <w:rPr>
          <w:rFonts w:ascii="Times New Roman" w:eastAsia="Times New Roman" w:hAnsi="Times New Roman" w:cs="Times New Roman"/>
          <w:noProof w:val="0"/>
          <w:sz w:val="28"/>
          <w:szCs w:val="28"/>
        </w:rPr>
        <w:t xml:space="preserve">c) Gia hạn </w:t>
      </w:r>
      <w:r w:rsidR="00346840" w:rsidRPr="003611C5">
        <w:rPr>
          <w:rFonts w:ascii="Times New Roman" w:eastAsia="Times New Roman" w:hAnsi="Times New Roman" w:cs="Times New Roman"/>
          <w:noProof w:val="0"/>
          <w:sz w:val="28"/>
          <w:szCs w:val="28"/>
        </w:rPr>
        <w:t xml:space="preserve">giấy phép </w:t>
      </w:r>
      <w:proofErr w:type="gramStart"/>
      <w:r w:rsidR="00346840" w:rsidRPr="003611C5">
        <w:rPr>
          <w:rFonts w:ascii="Times New Roman" w:eastAsia="Times New Roman" w:hAnsi="Times New Roman" w:cs="Times New Roman"/>
          <w:noProof w:val="0"/>
          <w:sz w:val="28"/>
          <w:szCs w:val="28"/>
        </w:rPr>
        <w:t>lao</w:t>
      </w:r>
      <w:proofErr w:type="gramEnd"/>
      <w:r w:rsidR="00346840" w:rsidRPr="003611C5">
        <w:rPr>
          <w:rFonts w:ascii="Times New Roman" w:eastAsia="Times New Roman" w:hAnsi="Times New Roman" w:cs="Times New Roman"/>
          <w:noProof w:val="0"/>
          <w:sz w:val="28"/>
          <w:szCs w:val="28"/>
        </w:rPr>
        <w:t xml:space="preserve"> động</w:t>
      </w:r>
      <w:r w:rsidRPr="003611C5">
        <w:rPr>
          <w:rFonts w:ascii="Times New Roman" w:eastAsia="Times New Roman" w:hAnsi="Times New Roman" w:cs="Times New Roman"/>
          <w:noProof w:val="0"/>
          <w:sz w:val="28"/>
          <w:szCs w:val="28"/>
        </w:rPr>
        <w:t>: 450.000 đồng/01 giấy phép.</w:t>
      </w:r>
    </w:p>
    <w:p w14:paraId="7B673C2A" w14:textId="39CB66EE" w:rsidR="00720B45" w:rsidRDefault="00720B45" w:rsidP="00C65306">
      <w:pPr>
        <w:spacing w:before="120" w:after="120" w:line="240" w:lineRule="auto"/>
        <w:ind w:firstLine="720"/>
        <w:jc w:val="both"/>
        <w:rPr>
          <w:rFonts w:ascii="Times New Roman" w:eastAsia="Times New Roman" w:hAnsi="Times New Roman" w:cs="Times New Roman"/>
          <w:b/>
          <w:bCs/>
          <w:noProof w:val="0"/>
          <w:sz w:val="28"/>
          <w:szCs w:val="28"/>
        </w:rPr>
      </w:pPr>
      <w:proofErr w:type="gramStart"/>
      <w:r w:rsidRPr="00720B45">
        <w:rPr>
          <w:rFonts w:ascii="Times New Roman" w:eastAsia="Times New Roman" w:hAnsi="Times New Roman" w:cs="Times New Roman"/>
          <w:b/>
          <w:bCs/>
          <w:noProof w:val="0"/>
          <w:sz w:val="28"/>
          <w:szCs w:val="28"/>
        </w:rPr>
        <w:t>Điều 3.</w:t>
      </w:r>
      <w:proofErr w:type="gramEnd"/>
      <w:r w:rsidRPr="00720B45">
        <w:rPr>
          <w:rFonts w:ascii="Times New Roman" w:eastAsia="Times New Roman" w:hAnsi="Times New Roman" w:cs="Times New Roman"/>
          <w:b/>
          <w:bCs/>
          <w:noProof w:val="0"/>
          <w:sz w:val="28"/>
          <w:szCs w:val="28"/>
        </w:rPr>
        <w:t xml:space="preserve"> Chế độ </w:t>
      </w:r>
      <w:proofErr w:type="gramStart"/>
      <w:r w:rsidRPr="00720B45">
        <w:rPr>
          <w:rFonts w:ascii="Times New Roman" w:eastAsia="Times New Roman" w:hAnsi="Times New Roman" w:cs="Times New Roman"/>
          <w:b/>
          <w:bCs/>
          <w:noProof w:val="0"/>
          <w:sz w:val="28"/>
          <w:szCs w:val="28"/>
        </w:rPr>
        <w:t>thu</w:t>
      </w:r>
      <w:proofErr w:type="gramEnd"/>
      <w:r w:rsidRPr="00720B45">
        <w:rPr>
          <w:rFonts w:ascii="Times New Roman" w:eastAsia="Times New Roman" w:hAnsi="Times New Roman" w:cs="Times New Roman"/>
          <w:b/>
          <w:bCs/>
          <w:noProof w:val="0"/>
          <w:sz w:val="28"/>
          <w:szCs w:val="28"/>
        </w:rPr>
        <w:t>, nộp, quản lý và sử dụng lệ phí cấp giấy phép lao động</w:t>
      </w:r>
    </w:p>
    <w:p w14:paraId="11E610EF" w14:textId="77777777" w:rsidR="000D2CF7" w:rsidRDefault="000D2CF7" w:rsidP="00C65306">
      <w:pPr>
        <w:spacing w:before="120" w:after="120" w:line="240" w:lineRule="auto"/>
        <w:ind w:firstLine="720"/>
        <w:jc w:val="both"/>
        <w:rPr>
          <w:rFonts w:ascii="Times New Roman" w:eastAsia="Times New Roman" w:hAnsi="Times New Roman" w:cs="Times New Roman"/>
          <w:noProof w:val="0"/>
          <w:sz w:val="28"/>
          <w:szCs w:val="28"/>
        </w:rPr>
      </w:pPr>
      <w:r w:rsidRPr="000D2CF7">
        <w:rPr>
          <w:rFonts w:ascii="Times New Roman" w:eastAsia="Times New Roman" w:hAnsi="Times New Roman" w:cs="Times New Roman"/>
          <w:noProof w:val="0"/>
          <w:sz w:val="28"/>
          <w:szCs w:val="28"/>
        </w:rPr>
        <w:t xml:space="preserve">1. Lệ phí cấp giấy phép </w:t>
      </w:r>
      <w:proofErr w:type="gramStart"/>
      <w:r w:rsidRPr="000D2CF7">
        <w:rPr>
          <w:rFonts w:ascii="Times New Roman" w:eastAsia="Times New Roman" w:hAnsi="Times New Roman" w:cs="Times New Roman"/>
          <w:noProof w:val="0"/>
          <w:sz w:val="28"/>
          <w:szCs w:val="28"/>
        </w:rPr>
        <w:t>lao</w:t>
      </w:r>
      <w:proofErr w:type="gramEnd"/>
      <w:r w:rsidRPr="000D2CF7">
        <w:rPr>
          <w:rFonts w:ascii="Times New Roman" w:eastAsia="Times New Roman" w:hAnsi="Times New Roman" w:cs="Times New Roman"/>
          <w:noProof w:val="0"/>
          <w:sz w:val="28"/>
          <w:szCs w:val="28"/>
        </w:rPr>
        <w:t xml:space="preserve"> động thu bằng tiền Việt Nam. Cơ quan cấp giấy phép </w:t>
      </w:r>
      <w:proofErr w:type="gramStart"/>
      <w:r w:rsidRPr="000D2CF7">
        <w:rPr>
          <w:rFonts w:ascii="Times New Roman" w:eastAsia="Times New Roman" w:hAnsi="Times New Roman" w:cs="Times New Roman"/>
          <w:noProof w:val="0"/>
          <w:sz w:val="28"/>
          <w:szCs w:val="28"/>
        </w:rPr>
        <w:t>lao</w:t>
      </w:r>
      <w:proofErr w:type="gramEnd"/>
      <w:r w:rsidRPr="000D2CF7">
        <w:rPr>
          <w:rFonts w:ascii="Times New Roman" w:eastAsia="Times New Roman" w:hAnsi="Times New Roman" w:cs="Times New Roman"/>
          <w:noProof w:val="0"/>
          <w:sz w:val="28"/>
          <w:szCs w:val="28"/>
        </w:rPr>
        <w:t xml:space="preserve"> động có nhiệm vụ tổ chức thu lệ phí cấp giấy phép lao động và sử dụng biên lai thu lệ phí theo quy định hiện hành về phát hành, quản lý và sử dụng ấn chỉ thuế.</w:t>
      </w:r>
    </w:p>
    <w:p w14:paraId="4B1C6F12" w14:textId="6A89A506" w:rsidR="000D2CF7" w:rsidRPr="000D2CF7" w:rsidRDefault="000D2CF7" w:rsidP="00C65306">
      <w:pPr>
        <w:spacing w:before="120" w:after="120" w:line="240" w:lineRule="auto"/>
        <w:ind w:firstLine="720"/>
        <w:jc w:val="both"/>
        <w:rPr>
          <w:rFonts w:ascii="Times New Roman" w:eastAsia="Times New Roman" w:hAnsi="Times New Roman" w:cs="Times New Roman"/>
          <w:noProof w:val="0"/>
          <w:sz w:val="28"/>
          <w:szCs w:val="28"/>
        </w:rPr>
      </w:pPr>
      <w:r w:rsidRPr="000D2CF7">
        <w:rPr>
          <w:rFonts w:ascii="Times New Roman" w:eastAsia="Times New Roman" w:hAnsi="Times New Roman" w:cs="Times New Roman"/>
          <w:noProof w:val="0"/>
          <w:sz w:val="28"/>
          <w:szCs w:val="28"/>
        </w:rPr>
        <w:t xml:space="preserve">2. Người nộp lệ phí thực hiện kê khai, nộp lệ phí một lần khi đến nhận giấy phép </w:t>
      </w:r>
      <w:proofErr w:type="gramStart"/>
      <w:r w:rsidRPr="000D2CF7">
        <w:rPr>
          <w:rFonts w:ascii="Times New Roman" w:eastAsia="Times New Roman" w:hAnsi="Times New Roman" w:cs="Times New Roman"/>
          <w:noProof w:val="0"/>
          <w:sz w:val="28"/>
          <w:szCs w:val="28"/>
        </w:rPr>
        <w:t>lao</w:t>
      </w:r>
      <w:proofErr w:type="gramEnd"/>
      <w:r w:rsidRPr="000D2CF7">
        <w:rPr>
          <w:rFonts w:ascii="Times New Roman" w:eastAsia="Times New Roman" w:hAnsi="Times New Roman" w:cs="Times New Roman"/>
          <w:noProof w:val="0"/>
          <w:sz w:val="28"/>
          <w:szCs w:val="28"/>
        </w:rPr>
        <w:t xml:space="preserve"> động tại cơ quan có thẩm quyền cấp giấy phép lao động cho người nước ngoài làm việc trên địa bàn tỉnh </w:t>
      </w:r>
      <w:r>
        <w:rPr>
          <w:rFonts w:ascii="Times New Roman" w:eastAsia="Times New Roman" w:hAnsi="Times New Roman" w:cs="Times New Roman"/>
          <w:noProof w:val="0"/>
          <w:sz w:val="28"/>
          <w:szCs w:val="28"/>
        </w:rPr>
        <w:t>Vĩnh Long</w:t>
      </w:r>
      <w:r w:rsidRPr="000D2CF7">
        <w:rPr>
          <w:rFonts w:ascii="Times New Roman" w:eastAsia="Times New Roman" w:hAnsi="Times New Roman" w:cs="Times New Roman"/>
          <w:noProof w:val="0"/>
          <w:sz w:val="28"/>
          <w:szCs w:val="28"/>
        </w:rPr>
        <w:t>.</w:t>
      </w:r>
    </w:p>
    <w:p w14:paraId="53DB8AF2" w14:textId="1CDDD3D7" w:rsidR="00720B45" w:rsidRDefault="000D2CF7" w:rsidP="00C65306">
      <w:pPr>
        <w:spacing w:before="120" w:after="120" w:line="240" w:lineRule="auto"/>
        <w:ind w:firstLine="720"/>
        <w:jc w:val="both"/>
        <w:rPr>
          <w:rFonts w:ascii="Times New Roman" w:eastAsia="Times New Roman" w:hAnsi="Times New Roman" w:cs="Times New Roman"/>
          <w:noProof w:val="0"/>
          <w:sz w:val="28"/>
          <w:szCs w:val="28"/>
        </w:rPr>
      </w:pPr>
      <w:r w:rsidRPr="000D2CF7">
        <w:rPr>
          <w:rFonts w:ascii="Times New Roman" w:eastAsia="Times New Roman" w:hAnsi="Times New Roman" w:cs="Times New Roman"/>
          <w:noProof w:val="0"/>
          <w:sz w:val="28"/>
          <w:szCs w:val="28"/>
        </w:rPr>
        <w:lastRenderedPageBreak/>
        <w:t xml:space="preserve">3. Tổ chức </w:t>
      </w:r>
      <w:proofErr w:type="gramStart"/>
      <w:r w:rsidRPr="000D2CF7">
        <w:rPr>
          <w:rFonts w:ascii="Times New Roman" w:eastAsia="Times New Roman" w:hAnsi="Times New Roman" w:cs="Times New Roman"/>
          <w:noProof w:val="0"/>
          <w:sz w:val="28"/>
          <w:szCs w:val="28"/>
        </w:rPr>
        <w:t>thu</w:t>
      </w:r>
      <w:proofErr w:type="gramEnd"/>
      <w:r w:rsidRPr="000D2CF7">
        <w:rPr>
          <w:rFonts w:ascii="Times New Roman" w:eastAsia="Times New Roman" w:hAnsi="Times New Roman" w:cs="Times New Roman"/>
          <w:noProof w:val="0"/>
          <w:sz w:val="28"/>
          <w:szCs w:val="28"/>
        </w:rPr>
        <w:t xml:space="preserve"> lệ phí thực hiện nộp 100% tiền lệ phí thu được vào ngân sách nhà nước và thực hiện kê khai, nộp lệ phí theo tháng, quyết toán lệ phí theo năm theo quy định của pháp luật quản lý thuế.</w:t>
      </w:r>
    </w:p>
    <w:p w14:paraId="5E55261A" w14:textId="4EADBD48" w:rsidR="003B1106" w:rsidRPr="00D05345" w:rsidRDefault="007C789C" w:rsidP="00C65306">
      <w:pPr>
        <w:spacing w:before="120" w:after="120" w:line="240" w:lineRule="auto"/>
        <w:ind w:firstLine="720"/>
        <w:jc w:val="both"/>
        <w:rPr>
          <w:rFonts w:ascii="Times New Roman" w:eastAsia="Times New Roman" w:hAnsi="Times New Roman" w:cs="Times New Roman"/>
          <w:b/>
          <w:bCs/>
          <w:noProof w:val="0"/>
          <w:sz w:val="28"/>
          <w:szCs w:val="28"/>
        </w:rPr>
      </w:pPr>
      <w:proofErr w:type="gramStart"/>
      <w:r w:rsidRPr="00D05345">
        <w:rPr>
          <w:rFonts w:ascii="Times New Roman" w:eastAsia="Times New Roman" w:hAnsi="Times New Roman" w:cs="Times New Roman"/>
          <w:b/>
          <w:bCs/>
          <w:noProof w:val="0"/>
          <w:sz w:val="28"/>
          <w:szCs w:val="28"/>
        </w:rPr>
        <w:t>Điều 4.</w:t>
      </w:r>
      <w:proofErr w:type="gramEnd"/>
      <w:r w:rsidRPr="00D05345">
        <w:rPr>
          <w:rFonts w:ascii="Times New Roman" w:eastAsia="Times New Roman" w:hAnsi="Times New Roman" w:cs="Times New Roman"/>
          <w:b/>
          <w:bCs/>
          <w:noProof w:val="0"/>
          <w:sz w:val="28"/>
          <w:szCs w:val="28"/>
        </w:rPr>
        <w:t xml:space="preserve"> Dự toán chi phí phục vụ công tác </w:t>
      </w:r>
      <w:proofErr w:type="gramStart"/>
      <w:r w:rsidRPr="00D05345">
        <w:rPr>
          <w:rFonts w:ascii="Times New Roman" w:eastAsia="Times New Roman" w:hAnsi="Times New Roman" w:cs="Times New Roman"/>
          <w:b/>
          <w:bCs/>
          <w:noProof w:val="0"/>
          <w:sz w:val="28"/>
          <w:szCs w:val="28"/>
        </w:rPr>
        <w:t>thu</w:t>
      </w:r>
      <w:proofErr w:type="gramEnd"/>
      <w:r w:rsidRPr="00D05345">
        <w:rPr>
          <w:rFonts w:ascii="Times New Roman" w:eastAsia="Times New Roman" w:hAnsi="Times New Roman" w:cs="Times New Roman"/>
          <w:b/>
          <w:bCs/>
          <w:noProof w:val="0"/>
          <w:sz w:val="28"/>
          <w:szCs w:val="28"/>
        </w:rPr>
        <w:t xml:space="preserve"> lệ phí</w:t>
      </w:r>
    </w:p>
    <w:p w14:paraId="0623BF53" w14:textId="0F0804BB" w:rsidR="007C789C" w:rsidRDefault="00165440" w:rsidP="00C65306">
      <w:pPr>
        <w:spacing w:before="120" w:after="120" w:line="240" w:lineRule="auto"/>
        <w:ind w:firstLine="720"/>
        <w:jc w:val="both"/>
        <w:rPr>
          <w:rFonts w:ascii="Times New Roman" w:eastAsia="Times New Roman" w:hAnsi="Times New Roman" w:cs="Times New Roman"/>
          <w:noProof w:val="0"/>
          <w:sz w:val="28"/>
          <w:szCs w:val="28"/>
        </w:rPr>
      </w:pPr>
      <w:r w:rsidRPr="00165440">
        <w:rPr>
          <w:rFonts w:ascii="Times New Roman" w:eastAsia="Times New Roman" w:hAnsi="Times New Roman" w:cs="Times New Roman"/>
          <w:noProof w:val="0"/>
          <w:sz w:val="28"/>
          <w:szCs w:val="28"/>
        </w:rPr>
        <w:t>Hàng năm, căn cứ vào số thu, các chi phí phát sinh năm trước liền kề và ước thực hiện năm kế hoạch, cơ quan tổ chức thu lập dự toán chi cho công tác thu lệ phí cấp giấy phép lao động, tổng hợp vào dự toán của đơn vị, gửi cơ quan tài chính thẩm tra, trình cấp thẩm quyền phê duyệt phân bổ theo chế độ, định mức quy định.</w:t>
      </w:r>
    </w:p>
    <w:p w14:paraId="3C00FFC3" w14:textId="7140A74F" w:rsidR="00165440" w:rsidRPr="00750A9C" w:rsidRDefault="00750A9C" w:rsidP="00C65306">
      <w:pPr>
        <w:spacing w:before="120" w:after="120" w:line="240" w:lineRule="auto"/>
        <w:ind w:firstLine="720"/>
        <w:jc w:val="both"/>
        <w:rPr>
          <w:rFonts w:ascii="Times New Roman" w:eastAsia="Times New Roman" w:hAnsi="Times New Roman" w:cs="Times New Roman"/>
          <w:b/>
          <w:bCs/>
          <w:noProof w:val="0"/>
          <w:sz w:val="28"/>
          <w:szCs w:val="28"/>
        </w:rPr>
      </w:pPr>
      <w:proofErr w:type="gramStart"/>
      <w:r w:rsidRPr="00750A9C">
        <w:rPr>
          <w:rFonts w:ascii="Times New Roman" w:eastAsia="Times New Roman" w:hAnsi="Times New Roman" w:cs="Times New Roman"/>
          <w:b/>
          <w:bCs/>
          <w:noProof w:val="0"/>
          <w:sz w:val="28"/>
          <w:szCs w:val="28"/>
        </w:rPr>
        <w:t>Điều 5.</w:t>
      </w:r>
      <w:proofErr w:type="gramEnd"/>
      <w:r w:rsidRPr="00750A9C">
        <w:rPr>
          <w:rFonts w:ascii="Times New Roman" w:eastAsia="Times New Roman" w:hAnsi="Times New Roman" w:cs="Times New Roman"/>
          <w:b/>
          <w:bCs/>
          <w:noProof w:val="0"/>
          <w:sz w:val="28"/>
          <w:szCs w:val="28"/>
        </w:rPr>
        <w:t xml:space="preserve"> Tổ chức thực hiện</w:t>
      </w:r>
    </w:p>
    <w:p w14:paraId="10EE8B27" w14:textId="77777777" w:rsidR="00CB4161" w:rsidRPr="00CB4161" w:rsidRDefault="00CB4161" w:rsidP="00CB4161">
      <w:pPr>
        <w:spacing w:before="120" w:after="120" w:line="240" w:lineRule="auto"/>
        <w:ind w:firstLine="720"/>
        <w:jc w:val="both"/>
        <w:rPr>
          <w:rFonts w:ascii="Times New Roman" w:eastAsia="Times New Roman" w:hAnsi="Times New Roman" w:cs="Times New Roman"/>
          <w:noProof w:val="0"/>
          <w:sz w:val="28"/>
          <w:szCs w:val="28"/>
        </w:rPr>
      </w:pPr>
      <w:r w:rsidRPr="00CB4161">
        <w:rPr>
          <w:rFonts w:ascii="Times New Roman" w:eastAsia="Times New Roman" w:hAnsi="Times New Roman" w:cs="Times New Roman"/>
          <w:noProof w:val="0"/>
          <w:sz w:val="28"/>
          <w:szCs w:val="28"/>
        </w:rPr>
        <w:t xml:space="preserve">1. Giao Ủy ban nhân dân tỉnh tổ chức triển khai thực hiện Nghị quyết. </w:t>
      </w:r>
    </w:p>
    <w:p w14:paraId="2A5D1CEE" w14:textId="77777777" w:rsidR="00CB4161" w:rsidRPr="00CB4161" w:rsidRDefault="00CB4161" w:rsidP="00CB4161">
      <w:pPr>
        <w:spacing w:before="120" w:after="120" w:line="240" w:lineRule="auto"/>
        <w:ind w:firstLine="720"/>
        <w:jc w:val="both"/>
        <w:rPr>
          <w:rFonts w:ascii="Times New Roman" w:eastAsia="Times New Roman" w:hAnsi="Times New Roman" w:cs="Times New Roman"/>
          <w:noProof w:val="0"/>
          <w:sz w:val="28"/>
          <w:szCs w:val="28"/>
        </w:rPr>
      </w:pPr>
      <w:r w:rsidRPr="00CB4161">
        <w:rPr>
          <w:rFonts w:ascii="Times New Roman" w:eastAsia="Times New Roman" w:hAnsi="Times New Roman" w:cs="Times New Roman"/>
          <w:noProof w:val="0"/>
          <w:sz w:val="28"/>
          <w:szCs w:val="28"/>
        </w:rPr>
        <w:t>2. Giao Thường trực Hội đồng nhân dân, các Ban của Hội đồng nhân dân, Tổ đại biểu Hội đồng nhân dân và đại biểu Hội đồng nhân dân tỉnh giám sát việc thực hiện Nghị quyết.</w:t>
      </w:r>
    </w:p>
    <w:p w14:paraId="512B8E0F" w14:textId="77777777" w:rsidR="00CB4161" w:rsidRPr="007D30B6" w:rsidRDefault="00CB4161" w:rsidP="00CB4161">
      <w:pPr>
        <w:spacing w:before="120" w:after="120" w:line="240" w:lineRule="auto"/>
        <w:ind w:firstLine="720"/>
        <w:jc w:val="both"/>
        <w:rPr>
          <w:rFonts w:ascii="Times New Roman" w:eastAsia="Times New Roman" w:hAnsi="Times New Roman" w:cs="Times New Roman"/>
          <w:noProof w:val="0"/>
          <w:sz w:val="28"/>
          <w:szCs w:val="28"/>
        </w:rPr>
      </w:pPr>
      <w:r w:rsidRPr="007D30B6">
        <w:rPr>
          <w:rFonts w:ascii="Times New Roman" w:eastAsia="Times New Roman" w:hAnsi="Times New Roman" w:cs="Times New Roman"/>
          <w:noProof w:val="0"/>
          <w:sz w:val="28"/>
          <w:szCs w:val="28"/>
        </w:rPr>
        <w:t>3. Nghị quyết này có hiệu lực thi hành từ ngày …tháng …năm …..</w:t>
      </w:r>
    </w:p>
    <w:p w14:paraId="0EF5A6C0" w14:textId="77777777" w:rsidR="00CB4161" w:rsidRPr="002B2F08" w:rsidRDefault="00CB4161" w:rsidP="00CB4161">
      <w:pPr>
        <w:spacing w:before="120" w:after="120" w:line="240" w:lineRule="auto"/>
        <w:ind w:firstLine="720"/>
        <w:jc w:val="both"/>
        <w:rPr>
          <w:rFonts w:ascii="Times New Roman" w:eastAsia="Times New Roman" w:hAnsi="Times New Roman" w:cs="Times New Roman"/>
          <w:noProof w:val="0"/>
          <w:sz w:val="28"/>
          <w:szCs w:val="28"/>
        </w:rPr>
      </w:pPr>
      <w:r w:rsidRPr="002B2F08">
        <w:rPr>
          <w:rFonts w:ascii="Times New Roman" w:eastAsia="Times New Roman" w:hAnsi="Times New Roman" w:cs="Times New Roman"/>
          <w:noProof w:val="0"/>
          <w:sz w:val="28"/>
          <w:szCs w:val="28"/>
        </w:rPr>
        <w:t>4. Nghị quyết này bãi bỏ các Nghị quyết:</w:t>
      </w:r>
    </w:p>
    <w:p w14:paraId="010ACA4D" w14:textId="77777777" w:rsidR="00CB4161" w:rsidRPr="002B2F08" w:rsidRDefault="00CB4161" w:rsidP="00CB4161">
      <w:pPr>
        <w:spacing w:before="120" w:after="120" w:line="240" w:lineRule="auto"/>
        <w:ind w:firstLine="720"/>
        <w:jc w:val="both"/>
        <w:rPr>
          <w:rFonts w:ascii="Times New Roman" w:eastAsia="Times New Roman" w:hAnsi="Times New Roman" w:cs="Times New Roman"/>
          <w:noProof w:val="0"/>
          <w:sz w:val="28"/>
          <w:szCs w:val="28"/>
        </w:rPr>
      </w:pPr>
      <w:r w:rsidRPr="002B2F08">
        <w:rPr>
          <w:rFonts w:ascii="Times New Roman" w:eastAsia="Times New Roman" w:hAnsi="Times New Roman" w:cs="Times New Roman"/>
          <w:noProof w:val="0"/>
          <w:sz w:val="28"/>
          <w:szCs w:val="28"/>
        </w:rPr>
        <w:t xml:space="preserve">a) Nghị quyết số 30/2021/NQ-HĐND ngày 08 tháng 12 năm 2021 của Hội đồng nhân dân tỉnh Bến Tre về việc quy định mức thu lệ phí cấp giấy phép lao động cho người nước ngoài làm việc trên địa bàn tỉnh Bến Tre; </w:t>
      </w:r>
    </w:p>
    <w:p w14:paraId="15FFA871" w14:textId="11CA0BAD" w:rsidR="00CB4161" w:rsidRPr="002B2F08" w:rsidRDefault="00CB4161" w:rsidP="00CB4161">
      <w:pPr>
        <w:spacing w:before="120" w:after="120" w:line="240" w:lineRule="auto"/>
        <w:ind w:firstLine="720"/>
        <w:jc w:val="both"/>
        <w:rPr>
          <w:rFonts w:ascii="Times New Roman" w:eastAsia="Times New Roman" w:hAnsi="Times New Roman" w:cs="Times New Roman"/>
          <w:noProof w:val="0"/>
          <w:sz w:val="28"/>
          <w:szCs w:val="28"/>
        </w:rPr>
      </w:pPr>
      <w:r w:rsidRPr="002B2F08">
        <w:rPr>
          <w:rFonts w:ascii="Times New Roman" w:eastAsia="Times New Roman" w:hAnsi="Times New Roman" w:cs="Times New Roman"/>
          <w:noProof w:val="0"/>
          <w:sz w:val="28"/>
          <w:szCs w:val="28"/>
        </w:rPr>
        <w:t>b) Nghị quyết số 17/2022/NQ-HĐND ngày 09 tháng 12 năm 2022 của Hội đồng nhân dân tỉnh Trà Vinh về việc quy định mức t</w:t>
      </w:r>
      <w:bookmarkStart w:id="0" w:name="_GoBack"/>
      <w:bookmarkEnd w:id="0"/>
      <w:r w:rsidRPr="002B2F08">
        <w:rPr>
          <w:rFonts w:ascii="Times New Roman" w:eastAsia="Times New Roman" w:hAnsi="Times New Roman" w:cs="Times New Roman"/>
          <w:noProof w:val="0"/>
          <w:sz w:val="28"/>
          <w:szCs w:val="28"/>
        </w:rPr>
        <w:t xml:space="preserve">hu và chế độ thu, nộp quản lý lệ phí cấp giấy phép lao động cho người nước ngoài làm việc trên địa bàn tỉnh Trà Vinh; Nghị quyết số 28/2023/NQ-HĐND ngày 08 tháng 12 năm 2023 của Hội đồng nhân dân tỉnh Trà Vinh về việc sửa đổi khoản 2 Điều 1 Nghị quyết số 17/2022/NQ-HĐND ngày 09 tháng 12 năm 2022 của Hội đồng nhân dân tỉnh quy định mức thu và chế độ thu, nộp, quản lý lệ phí cấp giấy phép lao động cho người nước ngoài làm việc trên địa bàn tỉnh Trà Vinh; </w:t>
      </w:r>
    </w:p>
    <w:p w14:paraId="0BEDC0EF" w14:textId="77777777" w:rsidR="00CB4161" w:rsidRPr="002B2F08" w:rsidRDefault="00CB4161" w:rsidP="00CB4161">
      <w:pPr>
        <w:spacing w:before="120" w:after="120" w:line="240" w:lineRule="auto"/>
        <w:ind w:firstLine="720"/>
        <w:jc w:val="both"/>
        <w:rPr>
          <w:rFonts w:ascii="Times New Roman" w:eastAsia="Times New Roman" w:hAnsi="Times New Roman" w:cs="Times New Roman"/>
          <w:noProof w:val="0"/>
          <w:sz w:val="28"/>
          <w:szCs w:val="28"/>
        </w:rPr>
      </w:pPr>
      <w:r w:rsidRPr="002B2F08">
        <w:rPr>
          <w:rFonts w:ascii="Times New Roman" w:eastAsia="Times New Roman" w:hAnsi="Times New Roman" w:cs="Times New Roman"/>
          <w:noProof w:val="0"/>
          <w:sz w:val="28"/>
          <w:szCs w:val="28"/>
        </w:rPr>
        <w:t>c) Mức thu lệ phí cấp, cấp lại, gia hạn giấy phép lao động đối với người lao động nước ngoài theo hình thức trực tuyến tại Điều 2 Nghị quyết số 11/2025/NQ-HĐND ngày 15 tháng 6 năm 2025 của Hội đồng nhân dân tỉnh Trà Vinh quy định mức thu phí, lệ phí đối với hoạt động cung cấp dịch vụ công trực tuyến trên địa bàn tỉnh Trà Vinh.</w:t>
      </w:r>
    </w:p>
    <w:p w14:paraId="4AED0539" w14:textId="37649141" w:rsidR="001B10B9" w:rsidRDefault="00CB4161" w:rsidP="00C65306">
      <w:pPr>
        <w:spacing w:before="120" w:after="120" w:line="240" w:lineRule="auto"/>
        <w:ind w:firstLine="720"/>
        <w:jc w:val="both"/>
        <w:rPr>
          <w:rFonts w:ascii="Times New Roman" w:eastAsia="Times New Roman" w:hAnsi="Times New Roman" w:cs="Times New Roman"/>
          <w:noProof w:val="0"/>
          <w:sz w:val="28"/>
          <w:szCs w:val="28"/>
        </w:rPr>
      </w:pPr>
      <w:r w:rsidRPr="002B2F08">
        <w:rPr>
          <w:rFonts w:ascii="Times New Roman" w:eastAsia="Times New Roman" w:hAnsi="Times New Roman" w:cs="Times New Roman"/>
          <w:noProof w:val="0"/>
          <w:sz w:val="28"/>
          <w:szCs w:val="28"/>
        </w:rPr>
        <w:t xml:space="preserve">d) Khoản 4 Điều 4 Nghị quyết số 09/2020/NQ-HĐND ngày 07 tháng 7 năm 2020 của </w:t>
      </w:r>
      <w:r w:rsidR="00E2653E" w:rsidRPr="002B2F08">
        <w:rPr>
          <w:rFonts w:ascii="Times New Roman" w:eastAsia="Times New Roman" w:hAnsi="Times New Roman" w:cs="Times New Roman"/>
          <w:noProof w:val="0"/>
          <w:sz w:val="28"/>
          <w:szCs w:val="28"/>
        </w:rPr>
        <w:t>Hội đồng nhân dân tỉnh</w:t>
      </w:r>
      <w:r w:rsidR="00C11033">
        <w:rPr>
          <w:rFonts w:ascii="Times New Roman" w:eastAsia="Times New Roman" w:hAnsi="Times New Roman" w:cs="Times New Roman"/>
          <w:noProof w:val="0"/>
          <w:sz w:val="28"/>
          <w:szCs w:val="28"/>
        </w:rPr>
        <w:t xml:space="preserve"> </w:t>
      </w:r>
      <w:r w:rsidR="00C11033" w:rsidRPr="00C11033">
        <w:rPr>
          <w:rFonts w:ascii="Times New Roman" w:eastAsia="Times New Roman" w:hAnsi="Times New Roman" w:cs="Times New Roman"/>
          <w:noProof w:val="0"/>
          <w:sz w:val="28"/>
          <w:szCs w:val="28"/>
        </w:rPr>
        <w:t xml:space="preserve">Vĩnh Long </w:t>
      </w:r>
      <w:r w:rsidR="00E2653E" w:rsidRPr="002B2F08">
        <w:rPr>
          <w:rFonts w:ascii="Times New Roman" w:eastAsia="Times New Roman" w:hAnsi="Times New Roman" w:cs="Times New Roman"/>
          <w:noProof w:val="0"/>
          <w:sz w:val="28"/>
          <w:szCs w:val="28"/>
        </w:rPr>
        <w:t>quy định mức thu, chế độ thu, nộp, quản lý và sử dụng các khoản phí, lệ phí trên địa bàn tỉnh</w:t>
      </w:r>
      <w:r w:rsidRPr="002B2F08">
        <w:rPr>
          <w:rFonts w:ascii="Times New Roman" w:eastAsia="Times New Roman" w:hAnsi="Times New Roman" w:cs="Times New Roman"/>
          <w:noProof w:val="0"/>
          <w:sz w:val="28"/>
          <w:szCs w:val="28"/>
        </w:rPr>
        <w:t>; khoản 7 Phụ lục sửa đổi, bổ sung một số điều của Quy định mức thu, chế độ thu, nộp, quản lý và sử dụng các khoản phí, lệ phí trên địa bàn tỉnh ban hành kèm theo Nghị quyết số 22/2022/NQ-HĐND</w:t>
      </w:r>
      <w:r w:rsidR="00E2653E" w:rsidRPr="002B2F08">
        <w:t xml:space="preserve"> </w:t>
      </w:r>
      <w:r w:rsidR="00E2653E" w:rsidRPr="002B2F08">
        <w:rPr>
          <w:rFonts w:ascii="Times New Roman" w:eastAsia="Times New Roman" w:hAnsi="Times New Roman" w:cs="Times New Roman"/>
          <w:noProof w:val="0"/>
          <w:sz w:val="28"/>
          <w:szCs w:val="28"/>
        </w:rPr>
        <w:t xml:space="preserve">ngày 15 tháng 07 năm 2022 của Hội đồng nhân dân tỉnh Vĩnh </w:t>
      </w:r>
      <w:r w:rsidR="00E2653E" w:rsidRPr="002B2F08">
        <w:rPr>
          <w:rFonts w:ascii="Times New Roman" w:eastAsia="Times New Roman" w:hAnsi="Times New Roman" w:cs="Times New Roman"/>
          <w:noProof w:val="0"/>
          <w:sz w:val="28"/>
          <w:szCs w:val="28"/>
        </w:rPr>
        <w:lastRenderedPageBreak/>
        <w:t>Long về việc sửa đổi, bổ sung một số điều của Quy định ban hành kèm theo Nghị quyết số 09/20</w:t>
      </w:r>
      <w:r w:rsidR="00D25438" w:rsidRPr="002B2F08">
        <w:rPr>
          <w:rFonts w:ascii="Times New Roman" w:eastAsia="Times New Roman" w:hAnsi="Times New Roman" w:cs="Times New Roman"/>
          <w:noProof w:val="0"/>
          <w:sz w:val="28"/>
          <w:szCs w:val="28"/>
        </w:rPr>
        <w:t xml:space="preserve">20/NQ-HĐND ngày 07 tháng 07 năm </w:t>
      </w:r>
      <w:r w:rsidR="00E2653E" w:rsidRPr="002B2F08">
        <w:rPr>
          <w:rFonts w:ascii="Times New Roman" w:eastAsia="Times New Roman" w:hAnsi="Times New Roman" w:cs="Times New Roman"/>
          <w:noProof w:val="0"/>
          <w:sz w:val="28"/>
          <w:szCs w:val="28"/>
        </w:rPr>
        <w:t xml:space="preserve">2020 của Hội đồng nhân dân tỉnh </w:t>
      </w:r>
      <w:r w:rsidR="00EA1D72" w:rsidRPr="00EA1D72">
        <w:rPr>
          <w:rFonts w:ascii="Times New Roman" w:eastAsia="Times New Roman" w:hAnsi="Times New Roman" w:cs="Times New Roman"/>
          <w:noProof w:val="0"/>
          <w:sz w:val="28"/>
          <w:szCs w:val="28"/>
        </w:rPr>
        <w:t xml:space="preserve">Vĩnh Long </w:t>
      </w:r>
      <w:r w:rsidR="00E2653E" w:rsidRPr="002B2F08">
        <w:rPr>
          <w:rFonts w:ascii="Times New Roman" w:eastAsia="Times New Roman" w:hAnsi="Times New Roman" w:cs="Times New Roman"/>
          <w:noProof w:val="0"/>
          <w:sz w:val="28"/>
          <w:szCs w:val="28"/>
        </w:rPr>
        <w:t>quy định mức thu, chế độ thu, nộp, quản lý và sử dụng các khoản phí, lệ phí trên địa bàn tỉnh.</w:t>
      </w:r>
      <w:r w:rsidR="003A69ED" w:rsidRPr="002B2F08">
        <w:rPr>
          <w:rFonts w:ascii="Times New Roman" w:eastAsia="Times New Roman" w:hAnsi="Times New Roman" w:cs="Times New Roman"/>
          <w:noProof w:val="0"/>
          <w:sz w:val="28"/>
          <w:szCs w:val="28"/>
        </w:rPr>
        <w:t xml:space="preserve"> </w:t>
      </w:r>
      <w:r w:rsidRPr="002B2F08">
        <w:rPr>
          <w:rFonts w:ascii="Times New Roman" w:eastAsia="Times New Roman" w:hAnsi="Times New Roman" w:cs="Times New Roman"/>
          <w:noProof w:val="0"/>
          <w:sz w:val="28"/>
          <w:szCs w:val="28"/>
        </w:rPr>
        <w:t>Điểm b khoản 3 Điều 3 Nghị quyết số 06/2023/NQ-HĐND ngày 12 tháng 10 năm 2023 của Hội đồng nhân dân tỉnh Vĩnh Long quy định miễn, giảm phí, lệ phí sử dụng dịch vụ công trực tuyến, thanh toán trực tuyến trên địa bàn tỉnh Vĩnh Long.</w:t>
      </w:r>
    </w:p>
    <w:p w14:paraId="7D335F5C" w14:textId="0E306120" w:rsidR="00674BB3" w:rsidRPr="0029508B" w:rsidRDefault="007C4E5E" w:rsidP="00C65306">
      <w:pPr>
        <w:spacing w:before="120" w:after="120" w:line="240" w:lineRule="auto"/>
        <w:ind w:firstLine="720"/>
        <w:jc w:val="both"/>
        <w:rPr>
          <w:rFonts w:ascii="Times New Roman" w:eastAsia="Times New Roman" w:hAnsi="Times New Roman" w:cs="Times New Roman"/>
          <w:noProof w:val="0"/>
          <w:color w:val="FF0000"/>
          <w:sz w:val="28"/>
          <w:szCs w:val="28"/>
        </w:rPr>
      </w:pPr>
      <w:proofErr w:type="gramStart"/>
      <w:r w:rsidRPr="007C4E5E">
        <w:rPr>
          <w:rFonts w:ascii="Times New Roman" w:eastAsia="Times New Roman" w:hAnsi="Times New Roman" w:cs="Times New Roman"/>
          <w:noProof w:val="0"/>
          <w:sz w:val="28"/>
          <w:szCs w:val="28"/>
        </w:rPr>
        <w:t>Nghị quyết này đã được Hội đồng nhân dân tỉnh Vĩnh Long khóa..., Kỳ họp thứ... thông qua ngày... tháng... năm 2025.</w:t>
      </w:r>
      <w:proofErr w:type="gramEnd"/>
    </w:p>
    <w:p w14:paraId="058F690B" w14:textId="77777777" w:rsidR="00FD0EFF" w:rsidRPr="008C78CC" w:rsidRDefault="00FD0EFF" w:rsidP="00BE7768">
      <w:pPr>
        <w:spacing w:before="120" w:after="120" w:line="240" w:lineRule="auto"/>
        <w:ind w:firstLine="709"/>
        <w:jc w:val="both"/>
        <w:rPr>
          <w:rFonts w:ascii="Times New Roman" w:eastAsia="Times New Roman" w:hAnsi="Times New Roman" w:cs="Times New Roman"/>
          <w:noProof w:val="0"/>
          <w:sz w:val="28"/>
          <w:szCs w:val="28"/>
        </w:rPr>
      </w:pP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962"/>
        <w:gridCol w:w="4428"/>
      </w:tblGrid>
      <w:tr w:rsidR="008C78CC" w:rsidRPr="008C78CC" w14:paraId="55FD29CA" w14:textId="77777777" w:rsidTr="00D46E7A">
        <w:tc>
          <w:tcPr>
            <w:tcW w:w="4962" w:type="dxa"/>
            <w:tcBorders>
              <w:top w:val="nil"/>
              <w:left w:val="nil"/>
              <w:bottom w:val="nil"/>
              <w:right w:val="nil"/>
            </w:tcBorders>
            <w:tcMar>
              <w:top w:w="0" w:type="dxa"/>
              <w:left w:w="108" w:type="dxa"/>
              <w:bottom w:w="0" w:type="dxa"/>
              <w:right w:w="108" w:type="dxa"/>
            </w:tcMar>
            <w:hideMark/>
          </w:tcPr>
          <w:p w14:paraId="7002BA40" w14:textId="77777777" w:rsidR="009F3C0F" w:rsidRPr="009F3C0F" w:rsidRDefault="008C78CC" w:rsidP="009F3C0F">
            <w:pPr>
              <w:spacing w:after="0" w:line="240" w:lineRule="auto"/>
              <w:rPr>
                <w:rFonts w:ascii="Times New Roman" w:hAnsi="Times New Roman" w:cs="Times New Roman"/>
              </w:rPr>
            </w:pPr>
            <w:r w:rsidRPr="008C78CC">
              <w:rPr>
                <w:rFonts w:ascii="Times New Roman" w:hAnsi="Times New Roman" w:cs="Times New Roman"/>
                <w:b/>
                <w:bCs/>
                <w:i/>
                <w:iCs/>
                <w:sz w:val="24"/>
              </w:rPr>
              <w:t>Nơi nhận:</w:t>
            </w:r>
            <w:r w:rsidRPr="008C78CC">
              <w:rPr>
                <w:rFonts w:ascii="Times New Roman" w:hAnsi="Times New Roman" w:cs="Times New Roman"/>
                <w:b/>
                <w:bCs/>
                <w:i/>
                <w:iCs/>
                <w:sz w:val="24"/>
              </w:rPr>
              <w:br/>
            </w:r>
            <w:r w:rsidR="009F3C0F" w:rsidRPr="009F3C0F">
              <w:rPr>
                <w:rFonts w:ascii="Times New Roman" w:hAnsi="Times New Roman" w:cs="Times New Roman"/>
              </w:rPr>
              <w:t>- Ủy ban Thường vụ Quốc hội;</w:t>
            </w:r>
          </w:p>
          <w:p w14:paraId="33B00ABC"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Chính phủ;</w:t>
            </w:r>
          </w:p>
          <w:p w14:paraId="03988DEA"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Bộ Tài chính;</w:t>
            </w:r>
          </w:p>
          <w:p w14:paraId="0E8905A7"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Cục kiểm tra VBQPPL - Bộ Tư pháp;</w:t>
            </w:r>
          </w:p>
          <w:p w14:paraId="39AAA19F"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xml:space="preserve">- </w:t>
            </w:r>
            <w:r w:rsidRPr="005241FF">
              <w:rPr>
                <w:rFonts w:ascii="Times New Roman" w:hAnsi="Times New Roman" w:cs="Times New Roman"/>
              </w:rPr>
              <w:t>Kiểm toán Nhà nước khu vực IX;</w:t>
            </w:r>
          </w:p>
          <w:p w14:paraId="62073550"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Tỉnh ủy, HĐND, UBND, UBMTTQVN tỉnh;</w:t>
            </w:r>
          </w:p>
          <w:p w14:paraId="49953520"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Đoàn ĐBQH đơn vị tỉnh Vĩnh Long;</w:t>
            </w:r>
          </w:p>
          <w:p w14:paraId="7C23D826"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Đại biểu Hội đồng nhân dân tỉnh;</w:t>
            </w:r>
          </w:p>
          <w:p w14:paraId="06282D9B"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Văn phòng: Tỉnh ủy, Đoàn ĐBQH &amp; HĐND tỉnh,</w:t>
            </w:r>
          </w:p>
          <w:p w14:paraId="4E6A5A44"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UBND tỉnh;</w:t>
            </w:r>
          </w:p>
          <w:p w14:paraId="6115BD11"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Các Sở, ban, ngành tỉnh;</w:t>
            </w:r>
          </w:p>
          <w:p w14:paraId="1A031144" w14:textId="3E752F2A"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xml:space="preserve">- HĐND, UBND các </w:t>
            </w:r>
            <w:r>
              <w:rPr>
                <w:rFonts w:ascii="Times New Roman" w:hAnsi="Times New Roman" w:cs="Times New Roman"/>
              </w:rPr>
              <w:t>xã, phường</w:t>
            </w:r>
            <w:r w:rsidRPr="009F3C0F">
              <w:rPr>
                <w:rFonts w:ascii="Times New Roman" w:hAnsi="Times New Roman" w:cs="Times New Roman"/>
              </w:rPr>
              <w:t>;</w:t>
            </w:r>
          </w:p>
          <w:p w14:paraId="02BA1A40"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Công báo tỉnh, Trang tin HĐND tỉnh;</w:t>
            </w:r>
          </w:p>
          <w:p w14:paraId="3D00BE23" w14:textId="388DB3BC" w:rsidR="008C78CC" w:rsidRPr="008C78CC" w:rsidRDefault="009F3C0F" w:rsidP="009F3C0F">
            <w:pPr>
              <w:spacing w:after="0" w:line="240" w:lineRule="auto"/>
              <w:rPr>
                <w:rFonts w:ascii="Times New Roman" w:hAnsi="Times New Roman" w:cs="Times New Roman"/>
                <w:sz w:val="24"/>
                <w:szCs w:val="24"/>
              </w:rPr>
            </w:pPr>
            <w:r w:rsidRPr="009F3C0F">
              <w:rPr>
                <w:rFonts w:ascii="Times New Roman" w:hAnsi="Times New Roman" w:cs="Times New Roman"/>
              </w:rPr>
              <w:t>- Lưu: VT</w:t>
            </w:r>
          </w:p>
        </w:tc>
        <w:tc>
          <w:tcPr>
            <w:tcW w:w="4428" w:type="dxa"/>
            <w:tcBorders>
              <w:top w:val="nil"/>
              <w:left w:val="nil"/>
              <w:bottom w:val="nil"/>
              <w:right w:val="nil"/>
            </w:tcBorders>
            <w:tcMar>
              <w:top w:w="0" w:type="dxa"/>
              <w:left w:w="108" w:type="dxa"/>
              <w:bottom w:w="0" w:type="dxa"/>
              <w:right w:w="108" w:type="dxa"/>
            </w:tcMar>
            <w:hideMark/>
          </w:tcPr>
          <w:p w14:paraId="608B2AFE" w14:textId="5E0BE6B6" w:rsidR="008C78CC" w:rsidRPr="00104A98" w:rsidRDefault="00BA48D4" w:rsidP="00697845">
            <w:pPr>
              <w:spacing w:before="120"/>
              <w:jc w:val="center"/>
              <w:rPr>
                <w:rFonts w:ascii="Times New Roman" w:hAnsi="Times New Roman" w:cs="Times New Roman"/>
                <w:sz w:val="28"/>
                <w:szCs w:val="28"/>
              </w:rPr>
            </w:pPr>
            <w:r>
              <w:rPr>
                <w:rFonts w:ascii="Times New Roman" w:hAnsi="Times New Roman" w:cs="Times New Roman"/>
                <w:b/>
                <w:bCs/>
                <w:sz w:val="28"/>
                <w:szCs w:val="28"/>
              </w:rPr>
              <w:t>CHỦ TỊCH</w:t>
            </w:r>
            <w:r w:rsidR="008C78CC" w:rsidRPr="00104A98">
              <w:rPr>
                <w:rFonts w:ascii="Times New Roman" w:hAnsi="Times New Roman" w:cs="Times New Roman"/>
                <w:b/>
                <w:bCs/>
                <w:sz w:val="28"/>
                <w:szCs w:val="28"/>
              </w:rPr>
              <w:br/>
            </w:r>
            <w:r w:rsidR="008C78CC" w:rsidRPr="00104A98">
              <w:rPr>
                <w:rFonts w:ascii="Times New Roman" w:hAnsi="Times New Roman" w:cs="Times New Roman"/>
                <w:b/>
                <w:bCs/>
                <w:sz w:val="28"/>
                <w:szCs w:val="28"/>
              </w:rPr>
              <w:br/>
            </w:r>
            <w:r w:rsidR="008C78CC" w:rsidRPr="00104A98">
              <w:rPr>
                <w:rFonts w:ascii="Times New Roman" w:hAnsi="Times New Roman" w:cs="Times New Roman"/>
                <w:b/>
                <w:bCs/>
                <w:sz w:val="28"/>
                <w:szCs w:val="28"/>
              </w:rPr>
              <w:br/>
            </w:r>
            <w:r w:rsidR="008C78CC" w:rsidRPr="00104A98">
              <w:rPr>
                <w:rFonts w:ascii="Times New Roman" w:hAnsi="Times New Roman" w:cs="Times New Roman"/>
                <w:b/>
                <w:bCs/>
                <w:sz w:val="28"/>
                <w:szCs w:val="28"/>
              </w:rPr>
              <w:br/>
            </w:r>
            <w:r w:rsidR="008C78CC" w:rsidRPr="00104A98">
              <w:rPr>
                <w:rFonts w:ascii="Times New Roman" w:hAnsi="Times New Roman" w:cs="Times New Roman"/>
                <w:b/>
                <w:bCs/>
                <w:sz w:val="28"/>
                <w:szCs w:val="28"/>
              </w:rPr>
              <w:br/>
            </w:r>
            <w:r w:rsidR="008C78CC" w:rsidRPr="00104A98">
              <w:rPr>
                <w:rFonts w:ascii="Times New Roman" w:hAnsi="Times New Roman" w:cs="Times New Roman"/>
                <w:b/>
                <w:bCs/>
                <w:sz w:val="28"/>
                <w:szCs w:val="28"/>
              </w:rPr>
              <w:br/>
            </w:r>
          </w:p>
        </w:tc>
      </w:tr>
    </w:tbl>
    <w:p w14:paraId="6C390A37" w14:textId="77777777" w:rsidR="00A94263" w:rsidRDefault="00A94263"/>
    <w:sectPr w:rsidR="00A94263" w:rsidSect="008E2E81">
      <w:headerReference w:type="default" r:id="rId8"/>
      <w:pgSz w:w="12240" w:h="15840"/>
      <w:pgMar w:top="1170" w:right="1183" w:bottom="108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E263B" w14:textId="77777777" w:rsidR="00183C7D" w:rsidRDefault="00183C7D" w:rsidP="008E2E81">
      <w:pPr>
        <w:spacing w:after="0" w:line="240" w:lineRule="auto"/>
      </w:pPr>
      <w:r>
        <w:separator/>
      </w:r>
    </w:p>
  </w:endnote>
  <w:endnote w:type="continuationSeparator" w:id="0">
    <w:p w14:paraId="2096C70E" w14:textId="77777777" w:rsidR="00183C7D" w:rsidRDefault="00183C7D" w:rsidP="008E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7EF2E" w14:textId="77777777" w:rsidR="00183C7D" w:rsidRDefault="00183C7D" w:rsidP="008E2E81">
      <w:pPr>
        <w:spacing w:after="0" w:line="240" w:lineRule="auto"/>
      </w:pPr>
      <w:r>
        <w:separator/>
      </w:r>
    </w:p>
  </w:footnote>
  <w:footnote w:type="continuationSeparator" w:id="0">
    <w:p w14:paraId="051E81C8" w14:textId="77777777" w:rsidR="00183C7D" w:rsidRDefault="00183C7D" w:rsidP="008E2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494531535"/>
      <w:docPartObj>
        <w:docPartGallery w:val="Page Numbers (Top of Page)"/>
        <w:docPartUnique/>
      </w:docPartObj>
    </w:sdtPr>
    <w:sdtEndPr>
      <w:rPr>
        <w:rFonts w:ascii="Times New Roman" w:hAnsi="Times New Roman" w:cs="Times New Roman"/>
        <w:noProof/>
      </w:rPr>
    </w:sdtEndPr>
    <w:sdtContent>
      <w:p w14:paraId="0D7B32A3" w14:textId="5189BFAA" w:rsidR="008E2E81" w:rsidRPr="008E2E81" w:rsidRDefault="008E2E81">
        <w:pPr>
          <w:pStyle w:val="Header"/>
          <w:jc w:val="center"/>
          <w:rPr>
            <w:rFonts w:ascii="Times New Roman" w:hAnsi="Times New Roman" w:cs="Times New Roman"/>
          </w:rPr>
        </w:pPr>
        <w:r w:rsidRPr="008E2E81">
          <w:rPr>
            <w:rFonts w:ascii="Times New Roman" w:hAnsi="Times New Roman" w:cs="Times New Roman"/>
            <w:noProof w:val="0"/>
          </w:rPr>
          <w:fldChar w:fldCharType="begin"/>
        </w:r>
        <w:r w:rsidRPr="008E2E81">
          <w:rPr>
            <w:rFonts w:ascii="Times New Roman" w:hAnsi="Times New Roman" w:cs="Times New Roman"/>
          </w:rPr>
          <w:instrText xml:space="preserve"> PAGE   \* MERGEFORMAT </w:instrText>
        </w:r>
        <w:r w:rsidRPr="008E2E81">
          <w:rPr>
            <w:rFonts w:ascii="Times New Roman" w:hAnsi="Times New Roman" w:cs="Times New Roman"/>
            <w:noProof w:val="0"/>
          </w:rPr>
          <w:fldChar w:fldCharType="separate"/>
        </w:r>
        <w:r w:rsidR="007D30B6">
          <w:rPr>
            <w:rFonts w:ascii="Times New Roman" w:hAnsi="Times New Roman" w:cs="Times New Roman"/>
          </w:rPr>
          <w:t>3</w:t>
        </w:r>
        <w:r w:rsidRPr="008E2E81">
          <w:rPr>
            <w:rFonts w:ascii="Times New Roman" w:hAnsi="Times New Roman" w:cs="Times New Roman"/>
          </w:rPr>
          <w:fldChar w:fldCharType="end"/>
        </w:r>
      </w:p>
    </w:sdtContent>
  </w:sdt>
  <w:p w14:paraId="47EF592D" w14:textId="77777777" w:rsidR="008E2E81" w:rsidRDefault="008E2E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21143"/>
    <w:multiLevelType w:val="multilevel"/>
    <w:tmpl w:val="E862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5550E"/>
    <w:multiLevelType w:val="multilevel"/>
    <w:tmpl w:val="71E2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E25CE3"/>
    <w:multiLevelType w:val="multilevel"/>
    <w:tmpl w:val="87C8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F6637F"/>
    <w:multiLevelType w:val="multilevel"/>
    <w:tmpl w:val="796E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4521D3"/>
    <w:multiLevelType w:val="multilevel"/>
    <w:tmpl w:val="C67AC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730602"/>
    <w:multiLevelType w:val="multilevel"/>
    <w:tmpl w:val="3B9C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8CC"/>
    <w:rsid w:val="00031127"/>
    <w:rsid w:val="000405DF"/>
    <w:rsid w:val="000565C4"/>
    <w:rsid w:val="00062D77"/>
    <w:rsid w:val="0007586F"/>
    <w:rsid w:val="0008024B"/>
    <w:rsid w:val="000A5CF2"/>
    <w:rsid w:val="000D2CF7"/>
    <w:rsid w:val="00104A98"/>
    <w:rsid w:val="0012648D"/>
    <w:rsid w:val="0013238E"/>
    <w:rsid w:val="001432ED"/>
    <w:rsid w:val="00157714"/>
    <w:rsid w:val="001632E5"/>
    <w:rsid w:val="00165440"/>
    <w:rsid w:val="00167E31"/>
    <w:rsid w:val="00183C7D"/>
    <w:rsid w:val="001B10B9"/>
    <w:rsid w:val="001C49EF"/>
    <w:rsid w:val="001C718A"/>
    <w:rsid w:val="001E602E"/>
    <w:rsid w:val="001F72EC"/>
    <w:rsid w:val="00217234"/>
    <w:rsid w:val="00265D1C"/>
    <w:rsid w:val="0029508B"/>
    <w:rsid w:val="0029648E"/>
    <w:rsid w:val="002A2683"/>
    <w:rsid w:val="002A5FA5"/>
    <w:rsid w:val="002B2F08"/>
    <w:rsid w:val="002C7128"/>
    <w:rsid w:val="002D0EBF"/>
    <w:rsid w:val="002E6B48"/>
    <w:rsid w:val="002F2385"/>
    <w:rsid w:val="002F3FC0"/>
    <w:rsid w:val="00303411"/>
    <w:rsid w:val="003071B9"/>
    <w:rsid w:val="00346840"/>
    <w:rsid w:val="00346987"/>
    <w:rsid w:val="00356E1A"/>
    <w:rsid w:val="003611C5"/>
    <w:rsid w:val="00362B2B"/>
    <w:rsid w:val="00365236"/>
    <w:rsid w:val="00377E3F"/>
    <w:rsid w:val="00384453"/>
    <w:rsid w:val="00390F4C"/>
    <w:rsid w:val="003A69ED"/>
    <w:rsid w:val="003B1106"/>
    <w:rsid w:val="003C35F5"/>
    <w:rsid w:val="003D37D9"/>
    <w:rsid w:val="00403B50"/>
    <w:rsid w:val="004115E7"/>
    <w:rsid w:val="00420697"/>
    <w:rsid w:val="004237B8"/>
    <w:rsid w:val="00431F68"/>
    <w:rsid w:val="004630A2"/>
    <w:rsid w:val="0048289F"/>
    <w:rsid w:val="00492E6D"/>
    <w:rsid w:val="00497826"/>
    <w:rsid w:val="004A3566"/>
    <w:rsid w:val="004D0CAB"/>
    <w:rsid w:val="004D7379"/>
    <w:rsid w:val="004E2C66"/>
    <w:rsid w:val="005241FF"/>
    <w:rsid w:val="00554460"/>
    <w:rsid w:val="00562D53"/>
    <w:rsid w:val="0057135F"/>
    <w:rsid w:val="005856F0"/>
    <w:rsid w:val="0059277D"/>
    <w:rsid w:val="005B478C"/>
    <w:rsid w:val="005B6C09"/>
    <w:rsid w:val="005C1D4A"/>
    <w:rsid w:val="005C40E8"/>
    <w:rsid w:val="005E5AD1"/>
    <w:rsid w:val="005F675B"/>
    <w:rsid w:val="006024F0"/>
    <w:rsid w:val="00604DD6"/>
    <w:rsid w:val="00630D19"/>
    <w:rsid w:val="00637B9A"/>
    <w:rsid w:val="00642737"/>
    <w:rsid w:val="006447CB"/>
    <w:rsid w:val="00653D9D"/>
    <w:rsid w:val="00666E5E"/>
    <w:rsid w:val="00674BB3"/>
    <w:rsid w:val="00676A19"/>
    <w:rsid w:val="006952AC"/>
    <w:rsid w:val="00697845"/>
    <w:rsid w:val="006A5753"/>
    <w:rsid w:val="006D2D96"/>
    <w:rsid w:val="006E0333"/>
    <w:rsid w:val="00704752"/>
    <w:rsid w:val="00707B16"/>
    <w:rsid w:val="00720B45"/>
    <w:rsid w:val="00722E9D"/>
    <w:rsid w:val="0072798C"/>
    <w:rsid w:val="00750A9C"/>
    <w:rsid w:val="007538C0"/>
    <w:rsid w:val="0077581C"/>
    <w:rsid w:val="007A0E5F"/>
    <w:rsid w:val="007A6527"/>
    <w:rsid w:val="007C4E5E"/>
    <w:rsid w:val="007C789C"/>
    <w:rsid w:val="007D2030"/>
    <w:rsid w:val="007D30B6"/>
    <w:rsid w:val="007F1F72"/>
    <w:rsid w:val="0084707B"/>
    <w:rsid w:val="008737EC"/>
    <w:rsid w:val="0087446C"/>
    <w:rsid w:val="008A0950"/>
    <w:rsid w:val="008C1FFC"/>
    <w:rsid w:val="008C488E"/>
    <w:rsid w:val="008C78CC"/>
    <w:rsid w:val="008E2E81"/>
    <w:rsid w:val="008F6047"/>
    <w:rsid w:val="0094027F"/>
    <w:rsid w:val="00943CB4"/>
    <w:rsid w:val="0095436F"/>
    <w:rsid w:val="009555E8"/>
    <w:rsid w:val="00957846"/>
    <w:rsid w:val="00966326"/>
    <w:rsid w:val="009A3007"/>
    <w:rsid w:val="009B4541"/>
    <w:rsid w:val="009D65A7"/>
    <w:rsid w:val="009F3C0F"/>
    <w:rsid w:val="00A1692F"/>
    <w:rsid w:val="00A30F8F"/>
    <w:rsid w:val="00A34682"/>
    <w:rsid w:val="00A45C47"/>
    <w:rsid w:val="00A532D9"/>
    <w:rsid w:val="00A54382"/>
    <w:rsid w:val="00A579C8"/>
    <w:rsid w:val="00A66BF9"/>
    <w:rsid w:val="00A707EC"/>
    <w:rsid w:val="00A753E4"/>
    <w:rsid w:val="00A94263"/>
    <w:rsid w:val="00AB4A67"/>
    <w:rsid w:val="00AC03F4"/>
    <w:rsid w:val="00AC10F0"/>
    <w:rsid w:val="00AD37B2"/>
    <w:rsid w:val="00AD78FF"/>
    <w:rsid w:val="00AE21E7"/>
    <w:rsid w:val="00B014E7"/>
    <w:rsid w:val="00B501FA"/>
    <w:rsid w:val="00B51222"/>
    <w:rsid w:val="00B765D2"/>
    <w:rsid w:val="00B83D51"/>
    <w:rsid w:val="00B91795"/>
    <w:rsid w:val="00BA07E6"/>
    <w:rsid w:val="00BA42D1"/>
    <w:rsid w:val="00BA48D4"/>
    <w:rsid w:val="00BB2C77"/>
    <w:rsid w:val="00BC55B8"/>
    <w:rsid w:val="00BE3BB6"/>
    <w:rsid w:val="00BE7768"/>
    <w:rsid w:val="00BF01CE"/>
    <w:rsid w:val="00BF25AC"/>
    <w:rsid w:val="00BF7AEF"/>
    <w:rsid w:val="00C11033"/>
    <w:rsid w:val="00C12EB5"/>
    <w:rsid w:val="00C22E1C"/>
    <w:rsid w:val="00C24591"/>
    <w:rsid w:val="00C43385"/>
    <w:rsid w:val="00C5355F"/>
    <w:rsid w:val="00C57F97"/>
    <w:rsid w:val="00C64166"/>
    <w:rsid w:val="00C65306"/>
    <w:rsid w:val="00C75628"/>
    <w:rsid w:val="00C850C2"/>
    <w:rsid w:val="00C93B0B"/>
    <w:rsid w:val="00CA5FED"/>
    <w:rsid w:val="00CB4161"/>
    <w:rsid w:val="00CB53E9"/>
    <w:rsid w:val="00CC7242"/>
    <w:rsid w:val="00CF38BA"/>
    <w:rsid w:val="00D05345"/>
    <w:rsid w:val="00D11FED"/>
    <w:rsid w:val="00D25438"/>
    <w:rsid w:val="00D46E7A"/>
    <w:rsid w:val="00D513E9"/>
    <w:rsid w:val="00D5488D"/>
    <w:rsid w:val="00D65B98"/>
    <w:rsid w:val="00D95261"/>
    <w:rsid w:val="00DB14CA"/>
    <w:rsid w:val="00DB40D9"/>
    <w:rsid w:val="00DC7783"/>
    <w:rsid w:val="00E2653E"/>
    <w:rsid w:val="00E74F56"/>
    <w:rsid w:val="00E85361"/>
    <w:rsid w:val="00E87AD3"/>
    <w:rsid w:val="00E97EBC"/>
    <w:rsid w:val="00EA1D72"/>
    <w:rsid w:val="00EA7AB9"/>
    <w:rsid w:val="00EC790E"/>
    <w:rsid w:val="00EE072F"/>
    <w:rsid w:val="00EF7CC2"/>
    <w:rsid w:val="00F01BA4"/>
    <w:rsid w:val="00F10C71"/>
    <w:rsid w:val="00F16FE8"/>
    <w:rsid w:val="00F52AD5"/>
    <w:rsid w:val="00F56008"/>
    <w:rsid w:val="00F75319"/>
    <w:rsid w:val="00F81372"/>
    <w:rsid w:val="00F842F3"/>
    <w:rsid w:val="00F86D07"/>
    <w:rsid w:val="00FA6069"/>
    <w:rsid w:val="00FB31A7"/>
    <w:rsid w:val="00FC73A8"/>
    <w:rsid w:val="00FD0EFF"/>
    <w:rsid w:val="00FD4433"/>
    <w:rsid w:val="00FE5058"/>
    <w:rsid w:val="00FF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3">
    <w:name w:val="heading 3"/>
    <w:basedOn w:val="Normal"/>
    <w:link w:val="Heading3Char"/>
    <w:uiPriority w:val="9"/>
    <w:qFormat/>
    <w:rsid w:val="008C78CC"/>
    <w:pPr>
      <w:spacing w:before="100" w:beforeAutospacing="1" w:after="100" w:afterAutospacing="1" w:line="240" w:lineRule="auto"/>
      <w:outlineLvl w:val="2"/>
    </w:pPr>
    <w:rPr>
      <w:rFonts w:ascii="Times New Roman" w:eastAsia="Times New Roman" w:hAnsi="Times New Roman" w:cs="Times New Roman"/>
      <w:b/>
      <w:bCs/>
      <w:noProof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8C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78CC"/>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citation-12">
    <w:name w:val="citation-12"/>
    <w:basedOn w:val="DefaultParagraphFont"/>
    <w:rsid w:val="008C78CC"/>
  </w:style>
  <w:style w:type="character" w:customStyle="1" w:styleId="citation-11">
    <w:name w:val="citation-11"/>
    <w:basedOn w:val="DefaultParagraphFont"/>
    <w:rsid w:val="008C78CC"/>
  </w:style>
  <w:style w:type="character" w:customStyle="1" w:styleId="citation-10">
    <w:name w:val="citation-10"/>
    <w:basedOn w:val="DefaultParagraphFont"/>
    <w:rsid w:val="008C78CC"/>
  </w:style>
  <w:style w:type="character" w:customStyle="1" w:styleId="citation-9">
    <w:name w:val="citation-9"/>
    <w:basedOn w:val="DefaultParagraphFont"/>
    <w:rsid w:val="008C78CC"/>
  </w:style>
  <w:style w:type="character" w:customStyle="1" w:styleId="citation-8">
    <w:name w:val="citation-8"/>
    <w:basedOn w:val="DefaultParagraphFont"/>
    <w:rsid w:val="008C78CC"/>
  </w:style>
  <w:style w:type="character" w:customStyle="1" w:styleId="citation-7">
    <w:name w:val="citation-7"/>
    <w:basedOn w:val="DefaultParagraphFont"/>
    <w:rsid w:val="008C78CC"/>
  </w:style>
  <w:style w:type="character" w:customStyle="1" w:styleId="Bodytext5">
    <w:name w:val="Body text (5)_"/>
    <w:link w:val="Bodytext50"/>
    <w:uiPriority w:val="99"/>
    <w:locked/>
    <w:rsid w:val="008C78CC"/>
    <w:rPr>
      <w:rFonts w:ascii="Times New Roman" w:hAnsi="Times New Roman" w:cs="Times New Roman"/>
      <w:sz w:val="26"/>
      <w:szCs w:val="26"/>
      <w:shd w:val="clear" w:color="auto" w:fill="FFFFFF"/>
    </w:rPr>
  </w:style>
  <w:style w:type="paragraph" w:customStyle="1" w:styleId="Bodytext50">
    <w:name w:val="Body text (5)"/>
    <w:basedOn w:val="Normal"/>
    <w:link w:val="Bodytext5"/>
    <w:uiPriority w:val="99"/>
    <w:rsid w:val="008C78CC"/>
    <w:pPr>
      <w:widowControl w:val="0"/>
      <w:shd w:val="clear" w:color="auto" w:fill="FFFFFF"/>
      <w:spacing w:after="0" w:line="240" w:lineRule="atLeast"/>
    </w:pPr>
    <w:rPr>
      <w:rFonts w:ascii="Times New Roman" w:hAnsi="Times New Roman" w:cs="Times New Roman"/>
      <w:noProof w:val="0"/>
      <w:sz w:val="26"/>
      <w:szCs w:val="26"/>
    </w:rPr>
  </w:style>
  <w:style w:type="paragraph" w:styleId="ListParagraph">
    <w:name w:val="List Paragraph"/>
    <w:basedOn w:val="Normal"/>
    <w:uiPriority w:val="34"/>
    <w:qFormat/>
    <w:rsid w:val="008C78CC"/>
    <w:pPr>
      <w:ind w:left="720"/>
      <w:contextualSpacing/>
    </w:pPr>
  </w:style>
  <w:style w:type="paragraph" w:styleId="Header">
    <w:name w:val="header"/>
    <w:basedOn w:val="Normal"/>
    <w:link w:val="HeaderChar"/>
    <w:uiPriority w:val="99"/>
    <w:unhideWhenUsed/>
    <w:rsid w:val="008E2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E81"/>
    <w:rPr>
      <w:noProof/>
    </w:rPr>
  </w:style>
  <w:style w:type="paragraph" w:styleId="Footer">
    <w:name w:val="footer"/>
    <w:basedOn w:val="Normal"/>
    <w:link w:val="FooterChar"/>
    <w:uiPriority w:val="99"/>
    <w:unhideWhenUsed/>
    <w:rsid w:val="008E2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E81"/>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3">
    <w:name w:val="heading 3"/>
    <w:basedOn w:val="Normal"/>
    <w:link w:val="Heading3Char"/>
    <w:uiPriority w:val="9"/>
    <w:qFormat/>
    <w:rsid w:val="008C78CC"/>
    <w:pPr>
      <w:spacing w:before="100" w:beforeAutospacing="1" w:after="100" w:afterAutospacing="1" w:line="240" w:lineRule="auto"/>
      <w:outlineLvl w:val="2"/>
    </w:pPr>
    <w:rPr>
      <w:rFonts w:ascii="Times New Roman" w:eastAsia="Times New Roman" w:hAnsi="Times New Roman" w:cs="Times New Roman"/>
      <w:b/>
      <w:bCs/>
      <w:noProof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8C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78CC"/>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citation-12">
    <w:name w:val="citation-12"/>
    <w:basedOn w:val="DefaultParagraphFont"/>
    <w:rsid w:val="008C78CC"/>
  </w:style>
  <w:style w:type="character" w:customStyle="1" w:styleId="citation-11">
    <w:name w:val="citation-11"/>
    <w:basedOn w:val="DefaultParagraphFont"/>
    <w:rsid w:val="008C78CC"/>
  </w:style>
  <w:style w:type="character" w:customStyle="1" w:styleId="citation-10">
    <w:name w:val="citation-10"/>
    <w:basedOn w:val="DefaultParagraphFont"/>
    <w:rsid w:val="008C78CC"/>
  </w:style>
  <w:style w:type="character" w:customStyle="1" w:styleId="citation-9">
    <w:name w:val="citation-9"/>
    <w:basedOn w:val="DefaultParagraphFont"/>
    <w:rsid w:val="008C78CC"/>
  </w:style>
  <w:style w:type="character" w:customStyle="1" w:styleId="citation-8">
    <w:name w:val="citation-8"/>
    <w:basedOn w:val="DefaultParagraphFont"/>
    <w:rsid w:val="008C78CC"/>
  </w:style>
  <w:style w:type="character" w:customStyle="1" w:styleId="citation-7">
    <w:name w:val="citation-7"/>
    <w:basedOn w:val="DefaultParagraphFont"/>
    <w:rsid w:val="008C78CC"/>
  </w:style>
  <w:style w:type="character" w:customStyle="1" w:styleId="Bodytext5">
    <w:name w:val="Body text (5)_"/>
    <w:link w:val="Bodytext50"/>
    <w:uiPriority w:val="99"/>
    <w:locked/>
    <w:rsid w:val="008C78CC"/>
    <w:rPr>
      <w:rFonts w:ascii="Times New Roman" w:hAnsi="Times New Roman" w:cs="Times New Roman"/>
      <w:sz w:val="26"/>
      <w:szCs w:val="26"/>
      <w:shd w:val="clear" w:color="auto" w:fill="FFFFFF"/>
    </w:rPr>
  </w:style>
  <w:style w:type="paragraph" w:customStyle="1" w:styleId="Bodytext50">
    <w:name w:val="Body text (5)"/>
    <w:basedOn w:val="Normal"/>
    <w:link w:val="Bodytext5"/>
    <w:uiPriority w:val="99"/>
    <w:rsid w:val="008C78CC"/>
    <w:pPr>
      <w:widowControl w:val="0"/>
      <w:shd w:val="clear" w:color="auto" w:fill="FFFFFF"/>
      <w:spacing w:after="0" w:line="240" w:lineRule="atLeast"/>
    </w:pPr>
    <w:rPr>
      <w:rFonts w:ascii="Times New Roman" w:hAnsi="Times New Roman" w:cs="Times New Roman"/>
      <w:noProof w:val="0"/>
      <w:sz w:val="26"/>
      <w:szCs w:val="26"/>
    </w:rPr>
  </w:style>
  <w:style w:type="paragraph" w:styleId="ListParagraph">
    <w:name w:val="List Paragraph"/>
    <w:basedOn w:val="Normal"/>
    <w:uiPriority w:val="34"/>
    <w:qFormat/>
    <w:rsid w:val="008C78CC"/>
    <w:pPr>
      <w:ind w:left="720"/>
      <w:contextualSpacing/>
    </w:pPr>
  </w:style>
  <w:style w:type="paragraph" w:styleId="Header">
    <w:name w:val="header"/>
    <w:basedOn w:val="Normal"/>
    <w:link w:val="HeaderChar"/>
    <w:uiPriority w:val="99"/>
    <w:unhideWhenUsed/>
    <w:rsid w:val="008E2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E81"/>
    <w:rPr>
      <w:noProof/>
    </w:rPr>
  </w:style>
  <w:style w:type="paragraph" w:styleId="Footer">
    <w:name w:val="footer"/>
    <w:basedOn w:val="Normal"/>
    <w:link w:val="FooterChar"/>
    <w:uiPriority w:val="99"/>
    <w:unhideWhenUsed/>
    <w:rsid w:val="008E2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E8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996087">
      <w:bodyDiv w:val="1"/>
      <w:marLeft w:val="0"/>
      <w:marRight w:val="0"/>
      <w:marTop w:val="0"/>
      <w:marBottom w:val="0"/>
      <w:divBdr>
        <w:top w:val="none" w:sz="0" w:space="0" w:color="auto"/>
        <w:left w:val="none" w:sz="0" w:space="0" w:color="auto"/>
        <w:bottom w:val="none" w:sz="0" w:space="0" w:color="auto"/>
        <w:right w:val="none" w:sz="0" w:space="0" w:color="auto"/>
      </w:divBdr>
    </w:div>
    <w:div w:id="1198590718">
      <w:bodyDiv w:val="1"/>
      <w:marLeft w:val="0"/>
      <w:marRight w:val="0"/>
      <w:marTop w:val="0"/>
      <w:marBottom w:val="0"/>
      <w:divBdr>
        <w:top w:val="none" w:sz="0" w:space="0" w:color="auto"/>
        <w:left w:val="none" w:sz="0" w:space="0" w:color="auto"/>
        <w:bottom w:val="none" w:sz="0" w:space="0" w:color="auto"/>
        <w:right w:val="none" w:sz="0" w:space="0" w:color="auto"/>
      </w:divBdr>
    </w:div>
    <w:div w:id="192780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cp:revision>
  <dcterms:created xsi:type="dcterms:W3CDTF">2025-10-24T07:42:00Z</dcterms:created>
  <dcterms:modified xsi:type="dcterms:W3CDTF">2025-10-30T08:42:00Z</dcterms:modified>
</cp:coreProperties>
</file>