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B37B73" w:rsidTr="004D0BCA">
        <w:trPr>
          <w:trHeight w:val="595"/>
        </w:trPr>
        <w:tc>
          <w:tcPr>
            <w:tcW w:w="3936" w:type="dxa"/>
          </w:tcPr>
          <w:p w:rsidR="00B37B73" w:rsidRDefault="00627901">
            <w:pPr>
              <w:jc w:val="center"/>
              <w:rPr>
                <w:rFonts w:cs="Times New Roman"/>
                <w:sz w:val="24"/>
                <w:szCs w:val="24"/>
              </w:rPr>
            </w:pPr>
            <w:r>
              <w:rPr>
                <w:rFonts w:cs="Times New Roman"/>
                <w:sz w:val="24"/>
                <w:szCs w:val="24"/>
              </w:rPr>
              <w:t>UBND T</w:t>
            </w:r>
            <w:r>
              <w:rPr>
                <w:rFonts w:cs="Times New Roman"/>
                <w:sz w:val="24"/>
                <w:szCs w:val="24"/>
              </w:rPr>
              <w:t>Ỉ</w:t>
            </w:r>
            <w:r>
              <w:rPr>
                <w:rFonts w:cs="Times New Roman"/>
                <w:sz w:val="24"/>
                <w:szCs w:val="24"/>
              </w:rPr>
              <w:t>NH VĨNH LONG</w:t>
            </w:r>
          </w:p>
          <w:p w:rsidR="00B37B73" w:rsidRDefault="00627901">
            <w:pPr>
              <w:jc w:val="center"/>
              <w:rPr>
                <w:rFonts w:cs="Times New Roman"/>
                <w:b/>
                <w:bCs/>
                <w:sz w:val="26"/>
                <w:szCs w:val="26"/>
              </w:rPr>
            </w:pPr>
            <w:r>
              <w:rPr>
                <w:rFonts w:cs="Times New Roman"/>
                <w:b/>
                <w:bCs/>
                <w:sz w:val="26"/>
                <w:szCs w:val="26"/>
              </w:rPr>
              <w:t>S</w:t>
            </w:r>
            <w:r>
              <w:rPr>
                <w:rFonts w:cs="Times New Roman"/>
                <w:b/>
                <w:bCs/>
                <w:sz w:val="26"/>
                <w:szCs w:val="26"/>
              </w:rPr>
              <w:t>Ở</w:t>
            </w:r>
            <w:r>
              <w:rPr>
                <w:rFonts w:cs="Times New Roman"/>
                <w:b/>
                <w:bCs/>
                <w:sz w:val="26"/>
                <w:szCs w:val="26"/>
              </w:rPr>
              <w:t xml:space="preserve"> TÀI CHÍNH</w:t>
            </w:r>
          </w:p>
          <w:p w:rsidR="00B37B73" w:rsidRDefault="004D0BCA">
            <w:pPr>
              <w:rPr>
                <w:rFonts w:cs="Times New Roman"/>
                <w:b/>
                <w:bCs/>
                <w:sz w:val="26"/>
                <w:szCs w:val="26"/>
                <w:lang w:val="en-US"/>
              </w:rPr>
            </w:pPr>
            <w:r>
              <w:rPr>
                <w:rFonts w:cs="Times New Roman"/>
                <w:b/>
                <w:bCs/>
                <w:noProof/>
                <w:sz w:val="26"/>
                <w:szCs w:val="26"/>
                <w:lang w:val="en-US"/>
              </w:rPr>
              <mc:AlternateContent>
                <mc:Choice Requires="wps">
                  <w:drawing>
                    <wp:anchor distT="0" distB="0" distL="114300" distR="114300" simplePos="0" relativeHeight="251665920" behindDoc="0" locked="0" layoutInCell="1" allowOverlap="1" wp14:anchorId="4F918F11" wp14:editId="1E2A66F4">
                      <wp:simplePos x="0" y="0"/>
                      <wp:positionH relativeFrom="column">
                        <wp:posOffset>550545</wp:posOffset>
                      </wp:positionH>
                      <wp:positionV relativeFrom="paragraph">
                        <wp:posOffset>68580</wp:posOffset>
                      </wp:positionV>
                      <wp:extent cx="1295400" cy="419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954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B37B73" w:rsidRPr="004D0BCA" w:rsidRDefault="00627901">
                                  <w:pPr>
                                    <w:jc w:val="center"/>
                                    <w:rPr>
                                      <w:b/>
                                    </w:rPr>
                                  </w:pPr>
                                  <w:r w:rsidRPr="004D0BCA">
                                    <w:rPr>
                                      <w:b/>
                                    </w:rPr>
                                    <w:t>D</w:t>
                                  </w:r>
                                  <w:r w:rsidRPr="004D0BCA">
                                    <w:rPr>
                                      <w:b/>
                                    </w:rPr>
                                    <w:t>Ự</w:t>
                                  </w:r>
                                  <w:r w:rsidRPr="004D0BCA">
                                    <w:rPr>
                                      <w:b/>
                                    </w:rPr>
                                    <w:t xml:space="preserve"> TH</w:t>
                                  </w:r>
                                  <w:r w:rsidRPr="004D0BCA">
                                    <w:rPr>
                                      <w:b/>
                                    </w:rPr>
                                    <w:t>Ả</w:t>
                                  </w:r>
                                  <w:r w:rsidRPr="004D0BCA">
                                    <w:rPr>
                                      <w:b/>
                                    </w:rPr>
                                    <w:t>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918F11" id="Rectangle 2" o:spid="_x0000_s1026" style="position:absolute;margin-left:43.35pt;margin-top:5.4pt;width:102pt;height:33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" fillcolor="white [3201]" strokecolor="black [3200]" strokeweight="2pt">
                      <v:textbox>
                        <w:txbxContent>
                          <w:p w:rsidR="00B37B73" w:rsidRPr="004D0BCA" w:rsidRDefault="00627901">
                            <w:pPr>
                              <w:jc w:val="center"/>
                              <w:rPr>
                                <w:b/>
                              </w:rPr>
                            </w:pPr>
                            <w:r w:rsidRPr="004D0BCA">
                              <w:rPr>
                                <w:b/>
                              </w:rPr>
                              <w:t>D</w:t>
                            </w:r>
                            <w:r w:rsidRPr="004D0BCA">
                              <w:rPr>
                                <w:b/>
                              </w:rPr>
                              <w:t>Ự</w:t>
                            </w:r>
                            <w:r w:rsidRPr="004D0BCA">
                              <w:rPr>
                                <w:b/>
                              </w:rPr>
                              <w:t xml:space="preserve"> TH</w:t>
                            </w:r>
                            <w:r w:rsidRPr="004D0BCA">
                              <w:rPr>
                                <w:b/>
                              </w:rPr>
                              <w:t>Ả</w:t>
                            </w:r>
                            <w:r w:rsidRPr="004D0BCA">
                              <w:rPr>
                                <w:b/>
                              </w:rPr>
                              <w:t>O</w:t>
                            </w:r>
                          </w:p>
                        </w:txbxContent>
                      </v:textbox>
                    </v:rect>
                  </w:pict>
                </mc:Fallback>
              </mc:AlternateContent>
            </w:r>
            <w:r>
              <w:rPr>
                <w:rFonts w:cs="Times New Roman"/>
                <w:b/>
                <w:bCs/>
                <w:noProof/>
                <w:sz w:val="26"/>
                <w:szCs w:val="26"/>
                <w:lang w:val="en-US"/>
              </w:rPr>
              <mc:AlternateContent>
                <mc:Choice Requires="wps">
                  <w:drawing>
                    <wp:anchor distT="0" distB="0" distL="114300" distR="114300" simplePos="0" relativeHeight="251654656" behindDoc="0" locked="0" layoutInCell="1" allowOverlap="1" wp14:anchorId="0F8D2B41" wp14:editId="35C11DF4">
                      <wp:simplePos x="0" y="0"/>
                      <wp:positionH relativeFrom="column">
                        <wp:posOffset>897255</wp:posOffset>
                      </wp:positionH>
                      <wp:positionV relativeFrom="paragraph">
                        <wp:posOffset>635</wp:posOffset>
                      </wp:positionV>
                      <wp:extent cx="6604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88227" id="Straight Connector 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70.65pt,.05pt" to="12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xGtAEAALYDAAAOAAAAZHJzL2Uyb0RvYy54bWysU8GOEzEMvSPxD1HudKa7qEKjTvfQFVwQ&#10;VCx8QDbjdKJN4sgJnfbvcdJ2FgFCCO3FEyfv2X62Z3139E4cgJLF0MvlopUCgsbBhn0vv319/+ad&#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" strokecolor="black [3040]"/>
                  </w:pict>
                </mc:Fallback>
              </mc:AlternateContent>
            </w:r>
            <w:r w:rsidR="00627901">
              <w:rPr>
                <w:rFonts w:cs="Times New Roman"/>
                <w:b/>
                <w:bCs/>
                <w:sz w:val="26"/>
                <w:szCs w:val="26"/>
                <w:lang w:val="en-US"/>
              </w:rPr>
              <w:tab/>
            </w:r>
            <w:r w:rsidR="00627901">
              <w:rPr>
                <w:rFonts w:cs="Times New Roman"/>
                <w:b/>
                <w:bCs/>
                <w:sz w:val="26"/>
                <w:szCs w:val="26"/>
                <w:lang w:val="en-US"/>
              </w:rPr>
              <w:tab/>
            </w:r>
          </w:p>
          <w:p w:rsidR="00B37B73" w:rsidRDefault="00B37B73">
            <w:pPr>
              <w:jc w:val="center"/>
              <w:rPr>
                <w:rFonts w:cs="Times New Roman"/>
                <w:b/>
                <w:bCs/>
                <w:sz w:val="26"/>
                <w:szCs w:val="26"/>
                <w:lang w:val="en-US"/>
              </w:rPr>
            </w:pPr>
          </w:p>
        </w:tc>
        <w:tc>
          <w:tcPr>
            <w:tcW w:w="5811" w:type="dxa"/>
          </w:tcPr>
          <w:p w:rsidR="00B37B73" w:rsidRDefault="00627901">
            <w:pPr>
              <w:jc w:val="center"/>
              <w:rPr>
                <w:rFonts w:cs="Times New Roman"/>
                <w:b/>
                <w:bCs/>
                <w:sz w:val="24"/>
                <w:szCs w:val="24"/>
              </w:rPr>
            </w:pPr>
            <w:r>
              <w:rPr>
                <w:rFonts w:cs="Times New Roman"/>
                <w:b/>
                <w:bCs/>
                <w:sz w:val="24"/>
                <w:szCs w:val="24"/>
              </w:rPr>
              <w:t>C</w:t>
            </w:r>
            <w:r>
              <w:rPr>
                <w:rFonts w:cs="Times New Roman"/>
                <w:b/>
                <w:bCs/>
                <w:sz w:val="24"/>
                <w:szCs w:val="24"/>
              </w:rPr>
              <w:t>Ộ</w:t>
            </w:r>
            <w:r>
              <w:rPr>
                <w:rFonts w:cs="Times New Roman"/>
                <w:b/>
                <w:bCs/>
                <w:sz w:val="24"/>
                <w:szCs w:val="24"/>
              </w:rPr>
              <w:t>NG HÒA XÃ H</w:t>
            </w:r>
            <w:r>
              <w:rPr>
                <w:rFonts w:cs="Times New Roman"/>
                <w:b/>
                <w:bCs/>
                <w:sz w:val="24"/>
                <w:szCs w:val="24"/>
              </w:rPr>
              <w:t>Ộ</w:t>
            </w:r>
            <w:r>
              <w:rPr>
                <w:rFonts w:cs="Times New Roman"/>
                <w:b/>
                <w:bCs/>
                <w:sz w:val="24"/>
                <w:szCs w:val="24"/>
              </w:rPr>
              <w:t>I CH</w:t>
            </w:r>
            <w:r>
              <w:rPr>
                <w:rFonts w:cs="Times New Roman"/>
                <w:b/>
                <w:bCs/>
                <w:sz w:val="24"/>
                <w:szCs w:val="24"/>
              </w:rPr>
              <w:t>Ủ</w:t>
            </w:r>
            <w:r>
              <w:rPr>
                <w:rFonts w:cs="Times New Roman"/>
                <w:b/>
                <w:bCs/>
                <w:sz w:val="24"/>
                <w:szCs w:val="24"/>
              </w:rPr>
              <w:t xml:space="preserve"> NGHĨA VI</w:t>
            </w:r>
            <w:r>
              <w:rPr>
                <w:rFonts w:cs="Times New Roman"/>
                <w:b/>
                <w:bCs/>
                <w:sz w:val="24"/>
                <w:szCs w:val="24"/>
              </w:rPr>
              <w:t>Ệ</w:t>
            </w:r>
            <w:r>
              <w:rPr>
                <w:rFonts w:cs="Times New Roman"/>
                <w:b/>
                <w:bCs/>
                <w:sz w:val="24"/>
                <w:szCs w:val="24"/>
              </w:rPr>
              <w:t>T NAM</w:t>
            </w:r>
          </w:p>
          <w:p w:rsidR="00B37B73" w:rsidRDefault="00627901">
            <w:pPr>
              <w:jc w:val="center"/>
              <w:rPr>
                <w:rFonts w:cs="Times New Roman"/>
                <w:b/>
                <w:bCs/>
                <w:sz w:val="26"/>
                <w:szCs w:val="26"/>
                <w:lang w:val="en-US"/>
              </w:rPr>
            </w:pPr>
            <w:r>
              <w:rPr>
                <w:rFonts w:cs="Times New Roman"/>
                <w:b/>
                <w:bCs/>
                <w:sz w:val="26"/>
                <w:szCs w:val="26"/>
              </w:rPr>
              <w:t>Đ</w:t>
            </w:r>
            <w:r>
              <w:rPr>
                <w:rFonts w:cs="Times New Roman"/>
                <w:b/>
                <w:bCs/>
                <w:sz w:val="26"/>
                <w:szCs w:val="26"/>
              </w:rPr>
              <w:t>ộ</w:t>
            </w:r>
            <w:r>
              <w:rPr>
                <w:rFonts w:cs="Times New Roman"/>
                <w:b/>
                <w:bCs/>
                <w:sz w:val="26"/>
                <w:szCs w:val="26"/>
              </w:rPr>
              <w:t>c l</w:t>
            </w:r>
            <w:r>
              <w:rPr>
                <w:rFonts w:cs="Times New Roman"/>
                <w:b/>
                <w:bCs/>
                <w:sz w:val="26"/>
                <w:szCs w:val="26"/>
              </w:rPr>
              <w:t>ậ</w:t>
            </w:r>
            <w:r>
              <w:rPr>
                <w:rFonts w:cs="Times New Roman"/>
                <w:b/>
                <w:bCs/>
                <w:sz w:val="26"/>
                <w:szCs w:val="26"/>
              </w:rPr>
              <w:t>p - T</w:t>
            </w:r>
            <w:r>
              <w:rPr>
                <w:rFonts w:cs="Times New Roman"/>
                <w:b/>
                <w:bCs/>
                <w:sz w:val="26"/>
                <w:szCs w:val="26"/>
              </w:rPr>
              <w:t>ự</w:t>
            </w:r>
            <w:r>
              <w:rPr>
                <w:rFonts w:cs="Times New Roman"/>
                <w:b/>
                <w:bCs/>
                <w:sz w:val="26"/>
                <w:szCs w:val="26"/>
              </w:rPr>
              <w:t xml:space="preserve"> do - H</w:t>
            </w:r>
            <w:r>
              <w:rPr>
                <w:rFonts w:cs="Times New Roman"/>
                <w:b/>
                <w:bCs/>
                <w:sz w:val="26"/>
                <w:szCs w:val="26"/>
              </w:rPr>
              <w:t>ạ</w:t>
            </w:r>
            <w:r>
              <w:rPr>
                <w:rFonts w:cs="Times New Roman"/>
                <w:b/>
                <w:bCs/>
                <w:sz w:val="26"/>
                <w:szCs w:val="26"/>
              </w:rPr>
              <w:t>nh phúc</w:t>
            </w:r>
          </w:p>
          <w:p w:rsidR="00B37B73" w:rsidRDefault="00627901">
            <w:pPr>
              <w:jc w:val="center"/>
              <w:rPr>
                <w:rFonts w:cs="Times New Roman"/>
                <w:b/>
                <w:bCs/>
                <w:sz w:val="26"/>
                <w:szCs w:val="26"/>
                <w:lang w:val="en-US"/>
              </w:rPr>
            </w:pPr>
            <w:r>
              <w:rPr>
                <w:rFonts w:cs="Times New Roman"/>
                <w:b/>
                <w:bCs/>
                <w:noProof/>
                <w:sz w:val="26"/>
                <w:szCs w:val="26"/>
                <w:lang w:val="en-US"/>
              </w:rPr>
              <mc:AlternateContent>
                <mc:Choice Requires="wps">
                  <w:drawing>
                    <wp:anchor distT="0" distB="0" distL="114300" distR="114300" simplePos="0" relativeHeight="251658752" behindDoc="0" locked="0" layoutInCell="1" allowOverlap="1">
                      <wp:simplePos x="0" y="0"/>
                      <wp:positionH relativeFrom="column">
                        <wp:posOffset>775335</wp:posOffset>
                      </wp:positionH>
                      <wp:positionV relativeFrom="paragraph">
                        <wp:posOffset>635</wp:posOffset>
                      </wp:positionV>
                      <wp:extent cx="2027555"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2027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08996"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1.05pt,.05pt" to="220.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" strokecolor="black [3040]"/>
                  </w:pict>
                </mc:Fallback>
              </mc:AlternateContent>
            </w:r>
          </w:p>
          <w:p w:rsidR="00B37B73" w:rsidRDefault="00627901">
            <w:pPr>
              <w:jc w:val="center"/>
              <w:rPr>
                <w:rFonts w:cs="Times New Roman"/>
                <w:b/>
                <w:bCs/>
                <w:szCs w:val="28"/>
                <w:lang w:val="en-US"/>
              </w:rPr>
            </w:pPr>
            <w:r>
              <w:rPr>
                <w:rFonts w:cs="Times New Roman"/>
                <w:i/>
                <w:iCs/>
                <w:sz w:val="26"/>
                <w:szCs w:val="26"/>
              </w:rPr>
              <w:t>Vĩnh Long, ngày</w:t>
            </w:r>
            <w:r>
              <w:rPr>
                <w:rFonts w:cs="Times New Roman"/>
                <w:i/>
                <w:iCs/>
                <w:sz w:val="26"/>
                <w:szCs w:val="26"/>
                <w:lang w:val="en-US"/>
              </w:rPr>
              <w:t xml:space="preserve">        </w:t>
            </w:r>
            <w:r>
              <w:rPr>
                <w:rFonts w:cs="Times New Roman"/>
                <w:i/>
                <w:iCs/>
                <w:sz w:val="26"/>
                <w:szCs w:val="26"/>
              </w:rPr>
              <w:t xml:space="preserve"> tháng     </w:t>
            </w:r>
            <w:r>
              <w:rPr>
                <w:rFonts w:cs="Times New Roman"/>
                <w:i/>
                <w:iCs/>
                <w:sz w:val="26"/>
                <w:szCs w:val="26"/>
                <w:lang w:val="en-US"/>
              </w:rPr>
              <w:t xml:space="preserve"> </w:t>
            </w:r>
            <w:r>
              <w:rPr>
                <w:rFonts w:cs="Times New Roman"/>
                <w:i/>
                <w:iCs/>
                <w:sz w:val="26"/>
                <w:szCs w:val="26"/>
              </w:rPr>
              <w:t xml:space="preserve"> </w:t>
            </w:r>
            <w:r>
              <w:rPr>
                <w:rFonts w:cs="Times New Roman"/>
                <w:i/>
                <w:iCs/>
                <w:sz w:val="26"/>
                <w:szCs w:val="26"/>
                <w:lang w:val="en-US"/>
              </w:rPr>
              <w:t xml:space="preserve"> </w:t>
            </w:r>
            <w:r>
              <w:rPr>
                <w:rFonts w:cs="Times New Roman"/>
                <w:i/>
                <w:iCs/>
                <w:sz w:val="26"/>
                <w:szCs w:val="26"/>
              </w:rPr>
              <w:t>năm 20</w:t>
            </w:r>
            <w:r>
              <w:rPr>
                <w:rFonts w:cs="Times New Roman"/>
                <w:i/>
                <w:iCs/>
                <w:sz w:val="26"/>
                <w:szCs w:val="26"/>
                <w:lang w:val="en-US"/>
              </w:rPr>
              <w:t>2</w:t>
            </w:r>
            <w:r>
              <w:rPr>
                <w:rFonts w:cs="Times New Roman"/>
                <w:i/>
                <w:iCs/>
                <w:sz w:val="26"/>
                <w:szCs w:val="26"/>
              </w:rPr>
              <w:t>5</w:t>
            </w:r>
          </w:p>
        </w:tc>
      </w:tr>
    </w:tbl>
    <w:p w:rsidR="00B37B73" w:rsidRDefault="00B37B73">
      <w:pPr>
        <w:rPr>
          <w:rFonts w:cs="Times New Roman"/>
          <w:szCs w:val="28"/>
          <w:lang w:val="en-US"/>
        </w:rPr>
      </w:pPr>
    </w:p>
    <w:p w:rsidR="00B37B73" w:rsidRDefault="00627901">
      <w:pPr>
        <w:ind w:firstLine="851"/>
        <w:jc w:val="center"/>
        <w:rPr>
          <w:rFonts w:cs="Times New Roman"/>
          <w:b/>
          <w:bCs/>
          <w:szCs w:val="28"/>
        </w:rPr>
      </w:pPr>
      <w:r>
        <w:rPr>
          <w:rFonts w:cs="Times New Roman"/>
          <w:b/>
          <w:bCs/>
          <w:szCs w:val="28"/>
        </w:rPr>
        <w:t>B</w:t>
      </w:r>
      <w:r>
        <w:rPr>
          <w:rFonts w:cs="Times New Roman"/>
          <w:b/>
          <w:bCs/>
          <w:szCs w:val="28"/>
        </w:rPr>
        <w:t>Ả</w:t>
      </w:r>
      <w:r>
        <w:rPr>
          <w:rFonts w:cs="Times New Roman"/>
          <w:b/>
          <w:bCs/>
          <w:szCs w:val="28"/>
        </w:rPr>
        <w:t>N SO SÁNH, THUY</w:t>
      </w:r>
      <w:r>
        <w:rPr>
          <w:rFonts w:cs="Times New Roman"/>
          <w:b/>
          <w:bCs/>
          <w:szCs w:val="28"/>
        </w:rPr>
        <w:t>Ế</w:t>
      </w:r>
      <w:r>
        <w:rPr>
          <w:rFonts w:cs="Times New Roman"/>
          <w:b/>
          <w:bCs/>
          <w:szCs w:val="28"/>
        </w:rPr>
        <w:t>T MINH N</w:t>
      </w:r>
      <w:r>
        <w:rPr>
          <w:rFonts w:cs="Times New Roman"/>
          <w:b/>
          <w:bCs/>
          <w:szCs w:val="28"/>
        </w:rPr>
        <w:t>Ộ</w:t>
      </w:r>
      <w:r>
        <w:rPr>
          <w:rFonts w:cs="Times New Roman"/>
          <w:b/>
          <w:bCs/>
          <w:szCs w:val="28"/>
        </w:rPr>
        <w:t>I DUNG D</w:t>
      </w:r>
      <w:r>
        <w:rPr>
          <w:rFonts w:cs="Times New Roman"/>
          <w:b/>
          <w:bCs/>
          <w:szCs w:val="28"/>
        </w:rPr>
        <w:t>Ự</w:t>
      </w:r>
      <w:r>
        <w:rPr>
          <w:rFonts w:cs="Times New Roman"/>
          <w:b/>
          <w:bCs/>
          <w:szCs w:val="28"/>
        </w:rPr>
        <w:t xml:space="preserve"> TH</w:t>
      </w:r>
      <w:r>
        <w:rPr>
          <w:rFonts w:cs="Times New Roman"/>
          <w:b/>
          <w:bCs/>
          <w:szCs w:val="28"/>
        </w:rPr>
        <w:t>Ả</w:t>
      </w:r>
      <w:r>
        <w:rPr>
          <w:rFonts w:cs="Times New Roman"/>
          <w:b/>
          <w:bCs/>
          <w:szCs w:val="28"/>
        </w:rPr>
        <w:t>O NGH</w:t>
      </w:r>
      <w:r>
        <w:rPr>
          <w:rFonts w:cs="Times New Roman"/>
          <w:b/>
          <w:bCs/>
          <w:szCs w:val="28"/>
        </w:rPr>
        <w:t>Ị</w:t>
      </w:r>
      <w:r>
        <w:rPr>
          <w:rFonts w:cs="Times New Roman"/>
          <w:b/>
          <w:bCs/>
          <w:szCs w:val="28"/>
        </w:rPr>
        <w:t xml:space="preserve"> QUY</w:t>
      </w:r>
      <w:r>
        <w:rPr>
          <w:rFonts w:cs="Times New Roman"/>
          <w:b/>
          <w:bCs/>
          <w:szCs w:val="28"/>
        </w:rPr>
        <w:t>Ế</w:t>
      </w:r>
      <w:r>
        <w:rPr>
          <w:rFonts w:cs="Times New Roman"/>
          <w:b/>
          <w:bCs/>
          <w:szCs w:val="28"/>
        </w:rPr>
        <w:t>T QUY Đ</w:t>
      </w:r>
      <w:r>
        <w:rPr>
          <w:rFonts w:cs="Times New Roman"/>
          <w:b/>
          <w:bCs/>
          <w:szCs w:val="28"/>
        </w:rPr>
        <w:t>Ị</w:t>
      </w:r>
      <w:r>
        <w:rPr>
          <w:rFonts w:cs="Times New Roman"/>
          <w:b/>
          <w:bCs/>
          <w:szCs w:val="28"/>
        </w:rPr>
        <w:t>NH V</w:t>
      </w:r>
      <w:r>
        <w:rPr>
          <w:rFonts w:cs="Times New Roman"/>
          <w:b/>
          <w:bCs/>
          <w:szCs w:val="28"/>
        </w:rPr>
        <w:t>Ề</w:t>
      </w:r>
      <w:r>
        <w:rPr>
          <w:rFonts w:cs="Times New Roman"/>
          <w:b/>
          <w:bCs/>
          <w:szCs w:val="28"/>
        </w:rPr>
        <w:t xml:space="preserve"> CH</w:t>
      </w:r>
      <w:r>
        <w:rPr>
          <w:rFonts w:cs="Times New Roman"/>
          <w:b/>
          <w:bCs/>
          <w:szCs w:val="28"/>
        </w:rPr>
        <w:t>Ế</w:t>
      </w:r>
      <w:r>
        <w:rPr>
          <w:rFonts w:cs="Times New Roman"/>
          <w:b/>
          <w:bCs/>
          <w:szCs w:val="28"/>
        </w:rPr>
        <w:t xml:space="preserve"> Đ</w:t>
      </w:r>
      <w:r>
        <w:rPr>
          <w:rFonts w:cs="Times New Roman"/>
          <w:b/>
          <w:bCs/>
          <w:szCs w:val="28"/>
        </w:rPr>
        <w:t>Ộ</w:t>
      </w:r>
      <w:r>
        <w:rPr>
          <w:rFonts w:cs="Times New Roman"/>
          <w:b/>
          <w:bCs/>
          <w:szCs w:val="28"/>
        </w:rPr>
        <w:t xml:space="preserve"> ƯU ĐÃI MI</w:t>
      </w:r>
      <w:r>
        <w:rPr>
          <w:rFonts w:cs="Times New Roman"/>
          <w:b/>
          <w:bCs/>
          <w:szCs w:val="28"/>
        </w:rPr>
        <w:t>Ễ</w:t>
      </w:r>
      <w:r>
        <w:rPr>
          <w:rFonts w:cs="Times New Roman"/>
          <w:b/>
          <w:bCs/>
          <w:szCs w:val="28"/>
        </w:rPr>
        <w:t>N TI</w:t>
      </w:r>
      <w:r>
        <w:rPr>
          <w:rFonts w:cs="Times New Roman"/>
          <w:b/>
          <w:bCs/>
          <w:szCs w:val="28"/>
        </w:rPr>
        <w:t>Ề</w:t>
      </w:r>
      <w:r>
        <w:rPr>
          <w:rFonts w:cs="Times New Roman"/>
          <w:b/>
          <w:bCs/>
          <w:szCs w:val="28"/>
        </w:rPr>
        <w:t>N THUÊ</w:t>
      </w:r>
      <w:r>
        <w:rPr>
          <w:rFonts w:cs="Times New Roman"/>
          <w:b/>
          <w:bCs/>
          <w:szCs w:val="28"/>
        </w:rPr>
        <w:t xml:space="preserve"> Đ</w:t>
      </w:r>
      <w:r>
        <w:rPr>
          <w:rFonts w:cs="Times New Roman"/>
          <w:b/>
          <w:bCs/>
          <w:szCs w:val="28"/>
        </w:rPr>
        <w:t>Ấ</w:t>
      </w:r>
      <w:r>
        <w:rPr>
          <w:rFonts w:cs="Times New Roman"/>
          <w:b/>
          <w:bCs/>
          <w:szCs w:val="28"/>
        </w:rPr>
        <w:t>T Đ</w:t>
      </w:r>
      <w:r>
        <w:rPr>
          <w:rFonts w:cs="Times New Roman"/>
          <w:b/>
          <w:bCs/>
          <w:szCs w:val="28"/>
        </w:rPr>
        <w:t>Ố</w:t>
      </w:r>
      <w:r>
        <w:rPr>
          <w:rFonts w:cs="Times New Roman"/>
          <w:b/>
          <w:bCs/>
          <w:szCs w:val="28"/>
        </w:rPr>
        <w:t>I V</w:t>
      </w:r>
      <w:r>
        <w:rPr>
          <w:rFonts w:cs="Times New Roman"/>
          <w:b/>
          <w:bCs/>
          <w:szCs w:val="28"/>
        </w:rPr>
        <w:t>Ớ</w:t>
      </w:r>
      <w:r>
        <w:rPr>
          <w:rFonts w:cs="Times New Roman"/>
          <w:b/>
          <w:bCs/>
          <w:szCs w:val="28"/>
        </w:rPr>
        <w:t>I D</w:t>
      </w:r>
      <w:r>
        <w:rPr>
          <w:rFonts w:cs="Times New Roman"/>
          <w:b/>
          <w:bCs/>
          <w:szCs w:val="28"/>
        </w:rPr>
        <w:t>Ự</w:t>
      </w:r>
      <w:r>
        <w:rPr>
          <w:rFonts w:cs="Times New Roman"/>
          <w:b/>
          <w:bCs/>
          <w:szCs w:val="28"/>
        </w:rPr>
        <w:t xml:space="preserve"> ÁN S</w:t>
      </w:r>
      <w:r>
        <w:rPr>
          <w:rFonts w:cs="Times New Roman"/>
          <w:b/>
          <w:bCs/>
          <w:szCs w:val="28"/>
        </w:rPr>
        <w:t>Ử</w:t>
      </w:r>
      <w:r>
        <w:rPr>
          <w:rFonts w:cs="Times New Roman"/>
          <w:b/>
          <w:bCs/>
          <w:szCs w:val="28"/>
        </w:rPr>
        <w:t xml:space="preserve"> D</w:t>
      </w:r>
      <w:r>
        <w:rPr>
          <w:rFonts w:cs="Times New Roman"/>
          <w:b/>
          <w:bCs/>
          <w:szCs w:val="28"/>
        </w:rPr>
        <w:t>Ụ</w:t>
      </w:r>
      <w:r>
        <w:rPr>
          <w:rFonts w:cs="Times New Roman"/>
          <w:b/>
          <w:bCs/>
          <w:szCs w:val="28"/>
        </w:rPr>
        <w:t>NG Đ</w:t>
      </w:r>
      <w:r>
        <w:rPr>
          <w:rFonts w:cs="Times New Roman"/>
          <w:b/>
          <w:bCs/>
          <w:szCs w:val="28"/>
        </w:rPr>
        <w:t>Ấ</w:t>
      </w:r>
      <w:r>
        <w:rPr>
          <w:rFonts w:cs="Times New Roman"/>
          <w:b/>
          <w:bCs/>
          <w:szCs w:val="28"/>
        </w:rPr>
        <w:t>T VÀO M</w:t>
      </w:r>
      <w:r>
        <w:rPr>
          <w:rFonts w:cs="Times New Roman"/>
          <w:b/>
          <w:bCs/>
          <w:szCs w:val="28"/>
        </w:rPr>
        <w:t>Ụ</w:t>
      </w:r>
      <w:r>
        <w:rPr>
          <w:rFonts w:cs="Times New Roman"/>
          <w:b/>
          <w:bCs/>
          <w:szCs w:val="28"/>
        </w:rPr>
        <w:t>C ĐÍCH S</w:t>
      </w:r>
      <w:r>
        <w:rPr>
          <w:rFonts w:cs="Times New Roman"/>
          <w:b/>
          <w:bCs/>
          <w:szCs w:val="28"/>
        </w:rPr>
        <w:t>Ả</w:t>
      </w:r>
      <w:r>
        <w:rPr>
          <w:rFonts w:cs="Times New Roman"/>
          <w:b/>
          <w:bCs/>
          <w:szCs w:val="28"/>
        </w:rPr>
        <w:t>N XU</w:t>
      </w:r>
      <w:r>
        <w:rPr>
          <w:rFonts w:cs="Times New Roman"/>
          <w:b/>
          <w:bCs/>
          <w:szCs w:val="28"/>
        </w:rPr>
        <w:t>Ấ</w:t>
      </w:r>
      <w:r>
        <w:rPr>
          <w:rFonts w:cs="Times New Roman"/>
          <w:b/>
          <w:bCs/>
          <w:szCs w:val="28"/>
        </w:rPr>
        <w:t>T KINH DOANH THU</w:t>
      </w:r>
      <w:r>
        <w:rPr>
          <w:rFonts w:cs="Times New Roman"/>
          <w:b/>
          <w:bCs/>
          <w:szCs w:val="28"/>
        </w:rPr>
        <w:t>Ộ</w:t>
      </w:r>
      <w:r>
        <w:rPr>
          <w:rFonts w:cs="Times New Roman"/>
          <w:b/>
          <w:bCs/>
          <w:szCs w:val="28"/>
        </w:rPr>
        <w:t>C LĨNH V</w:t>
      </w:r>
      <w:r>
        <w:rPr>
          <w:rFonts w:cs="Times New Roman"/>
          <w:b/>
          <w:bCs/>
          <w:szCs w:val="28"/>
        </w:rPr>
        <w:t>Ự</w:t>
      </w:r>
      <w:r>
        <w:rPr>
          <w:rFonts w:cs="Times New Roman"/>
          <w:b/>
          <w:bCs/>
          <w:szCs w:val="28"/>
        </w:rPr>
        <w:t>C ƯU ĐÃI Đ</w:t>
      </w:r>
      <w:r>
        <w:rPr>
          <w:rFonts w:cs="Times New Roman"/>
          <w:b/>
          <w:bCs/>
          <w:szCs w:val="28"/>
        </w:rPr>
        <w:t>Ầ</w:t>
      </w:r>
      <w:r>
        <w:rPr>
          <w:rFonts w:cs="Times New Roman"/>
          <w:b/>
          <w:bCs/>
          <w:szCs w:val="28"/>
        </w:rPr>
        <w:t>U TƯ, Đ</w:t>
      </w:r>
      <w:r>
        <w:rPr>
          <w:rFonts w:cs="Times New Roman"/>
          <w:b/>
          <w:bCs/>
          <w:szCs w:val="28"/>
        </w:rPr>
        <w:t>Ị</w:t>
      </w:r>
      <w:r>
        <w:rPr>
          <w:rFonts w:cs="Times New Roman"/>
          <w:b/>
          <w:bCs/>
          <w:szCs w:val="28"/>
        </w:rPr>
        <w:t>A BÀN ƯU ĐÃI Đ</w:t>
      </w:r>
      <w:r>
        <w:rPr>
          <w:rFonts w:cs="Times New Roman"/>
          <w:b/>
          <w:bCs/>
          <w:szCs w:val="28"/>
        </w:rPr>
        <w:t>Ầ</w:t>
      </w:r>
      <w:r>
        <w:rPr>
          <w:rFonts w:cs="Times New Roman"/>
          <w:b/>
          <w:bCs/>
          <w:szCs w:val="28"/>
        </w:rPr>
        <w:t>U TƯ THU</w:t>
      </w:r>
      <w:r>
        <w:rPr>
          <w:rFonts w:cs="Times New Roman"/>
          <w:b/>
          <w:bCs/>
          <w:szCs w:val="28"/>
        </w:rPr>
        <w:t>Ộ</w:t>
      </w:r>
      <w:r>
        <w:rPr>
          <w:rFonts w:cs="Times New Roman"/>
          <w:b/>
          <w:bCs/>
          <w:szCs w:val="28"/>
        </w:rPr>
        <w:t>C DANH M</w:t>
      </w:r>
      <w:r>
        <w:rPr>
          <w:rFonts w:cs="Times New Roman"/>
          <w:b/>
          <w:bCs/>
          <w:szCs w:val="28"/>
        </w:rPr>
        <w:t>Ụ</w:t>
      </w:r>
      <w:r>
        <w:rPr>
          <w:rFonts w:cs="Times New Roman"/>
          <w:b/>
          <w:bCs/>
          <w:szCs w:val="28"/>
        </w:rPr>
        <w:t>C CÁC LO</w:t>
      </w:r>
      <w:r>
        <w:rPr>
          <w:rFonts w:cs="Times New Roman"/>
          <w:b/>
          <w:bCs/>
          <w:szCs w:val="28"/>
        </w:rPr>
        <w:t>Ạ</w:t>
      </w:r>
      <w:r>
        <w:rPr>
          <w:rFonts w:cs="Times New Roman"/>
          <w:b/>
          <w:bCs/>
          <w:szCs w:val="28"/>
        </w:rPr>
        <w:t>I HÌNH, TIÊU CHÍ, QUY MÔ, TIÊU CHU</w:t>
      </w:r>
      <w:r>
        <w:rPr>
          <w:rFonts w:cs="Times New Roman"/>
          <w:b/>
          <w:bCs/>
          <w:szCs w:val="28"/>
        </w:rPr>
        <w:t>Ẩ</w:t>
      </w:r>
      <w:r>
        <w:rPr>
          <w:rFonts w:cs="Times New Roman"/>
          <w:b/>
          <w:bCs/>
          <w:szCs w:val="28"/>
        </w:rPr>
        <w:t>N XÃ H</w:t>
      </w:r>
      <w:r>
        <w:rPr>
          <w:rFonts w:cs="Times New Roman"/>
          <w:b/>
          <w:bCs/>
          <w:szCs w:val="28"/>
        </w:rPr>
        <w:t>Ộ</w:t>
      </w:r>
      <w:r>
        <w:rPr>
          <w:rFonts w:cs="Times New Roman"/>
          <w:b/>
          <w:bCs/>
          <w:szCs w:val="28"/>
        </w:rPr>
        <w:t>I HÓA VÀ PHI L</w:t>
      </w:r>
      <w:r>
        <w:rPr>
          <w:rFonts w:cs="Times New Roman"/>
          <w:b/>
          <w:bCs/>
          <w:szCs w:val="28"/>
        </w:rPr>
        <w:t>Ợ</w:t>
      </w:r>
      <w:r>
        <w:rPr>
          <w:rFonts w:cs="Times New Roman"/>
          <w:b/>
          <w:bCs/>
          <w:szCs w:val="28"/>
        </w:rPr>
        <w:t>I NHU</w:t>
      </w:r>
      <w:r>
        <w:rPr>
          <w:rFonts w:cs="Times New Roman"/>
          <w:b/>
          <w:bCs/>
          <w:szCs w:val="28"/>
        </w:rPr>
        <w:t>Ậ</w:t>
      </w:r>
      <w:r>
        <w:rPr>
          <w:rFonts w:cs="Times New Roman"/>
          <w:b/>
          <w:bCs/>
          <w:szCs w:val="28"/>
        </w:rPr>
        <w:t>N TRÊN Đ</w:t>
      </w:r>
      <w:r>
        <w:rPr>
          <w:rFonts w:cs="Times New Roman"/>
          <w:b/>
          <w:bCs/>
          <w:szCs w:val="28"/>
        </w:rPr>
        <w:t>Ị</w:t>
      </w:r>
      <w:r>
        <w:rPr>
          <w:rFonts w:cs="Times New Roman"/>
          <w:b/>
          <w:bCs/>
          <w:szCs w:val="28"/>
        </w:rPr>
        <w:t>A BÀN T</w:t>
      </w:r>
      <w:r>
        <w:rPr>
          <w:rFonts w:cs="Times New Roman"/>
          <w:b/>
          <w:bCs/>
          <w:szCs w:val="28"/>
        </w:rPr>
        <w:t>Ỉ</w:t>
      </w:r>
      <w:r>
        <w:rPr>
          <w:rFonts w:cs="Times New Roman"/>
          <w:b/>
          <w:bCs/>
          <w:szCs w:val="28"/>
        </w:rPr>
        <w:t>NH VĨNH LONG V</w:t>
      </w:r>
      <w:r>
        <w:rPr>
          <w:rFonts w:cs="Times New Roman"/>
          <w:b/>
          <w:bCs/>
          <w:szCs w:val="28"/>
        </w:rPr>
        <w:t>Ớ</w:t>
      </w:r>
      <w:r>
        <w:rPr>
          <w:rFonts w:cs="Times New Roman"/>
          <w:b/>
          <w:bCs/>
          <w:szCs w:val="28"/>
        </w:rPr>
        <w:t>I QUY Đ</w:t>
      </w:r>
      <w:r>
        <w:rPr>
          <w:rFonts w:cs="Times New Roman"/>
          <w:b/>
          <w:bCs/>
          <w:szCs w:val="28"/>
        </w:rPr>
        <w:t>Ị</w:t>
      </w:r>
      <w:r>
        <w:rPr>
          <w:rFonts w:cs="Times New Roman"/>
          <w:b/>
          <w:bCs/>
          <w:szCs w:val="28"/>
        </w:rPr>
        <w:t>NH PHÁP LU</w:t>
      </w:r>
      <w:r>
        <w:rPr>
          <w:rFonts w:cs="Times New Roman"/>
          <w:b/>
          <w:bCs/>
          <w:szCs w:val="28"/>
        </w:rPr>
        <w:t>Ậ</w:t>
      </w:r>
      <w:r>
        <w:rPr>
          <w:rFonts w:cs="Times New Roman"/>
          <w:b/>
          <w:bCs/>
          <w:szCs w:val="28"/>
        </w:rPr>
        <w:t>T HI</w:t>
      </w:r>
      <w:r>
        <w:rPr>
          <w:rFonts w:cs="Times New Roman"/>
          <w:b/>
          <w:bCs/>
          <w:szCs w:val="28"/>
        </w:rPr>
        <w:t>Ệ</w:t>
      </w:r>
      <w:r>
        <w:rPr>
          <w:rFonts w:cs="Times New Roman"/>
          <w:b/>
          <w:bCs/>
          <w:szCs w:val="28"/>
        </w:rPr>
        <w:t>N HÀNH</w:t>
      </w:r>
    </w:p>
    <w:p w:rsidR="00B37B73" w:rsidRDefault="00627901">
      <w:pPr>
        <w:spacing w:before="60" w:after="60" w:line="288" w:lineRule="auto"/>
        <w:ind w:firstLine="851"/>
        <w:jc w:val="center"/>
        <w:rPr>
          <w:rFonts w:cs="Times New Roman"/>
          <w:b/>
          <w:bCs/>
          <w:szCs w:val="28"/>
        </w:rPr>
      </w:pPr>
      <w:r>
        <w:rPr>
          <w:rFonts w:cs="Times New Roman"/>
          <w:b/>
          <w:bCs/>
          <w:noProof/>
          <w:szCs w:val="28"/>
          <w:lang w:val="en-US"/>
        </w:rPr>
        <mc:AlternateContent>
          <mc:Choice Requires="wps">
            <w:drawing>
              <wp:anchor distT="0" distB="0" distL="114300" distR="114300" simplePos="0" relativeHeight="251659776" behindDoc="0" locked="0" layoutInCell="1" allowOverlap="1">
                <wp:simplePos x="0" y="0"/>
                <wp:positionH relativeFrom="column">
                  <wp:posOffset>2135316</wp:posOffset>
                </wp:positionH>
                <wp:positionV relativeFrom="paragraph">
                  <wp:posOffset>34925</wp:posOffset>
                </wp:positionV>
                <wp:extent cx="1771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8B91C"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8.15pt,2.75pt" to="30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" strokecolor="black [3040]"/>
            </w:pict>
          </mc:Fallback>
        </mc:AlternateContent>
      </w:r>
    </w:p>
    <w:tbl>
      <w:tblPr>
        <w:tblStyle w:val="TableGrid"/>
        <w:tblW w:w="9606" w:type="dxa"/>
        <w:tblLook w:val="04A0" w:firstRow="1" w:lastRow="0" w:firstColumn="1" w:lastColumn="0" w:noHBand="0" w:noVBand="1"/>
      </w:tblPr>
      <w:tblGrid>
        <w:gridCol w:w="4786"/>
        <w:gridCol w:w="4820"/>
      </w:tblGrid>
      <w:tr w:rsidR="00B37B73" w:rsidTr="004D0BCA">
        <w:tc>
          <w:tcPr>
            <w:tcW w:w="4786" w:type="dxa"/>
          </w:tcPr>
          <w:p w:rsidR="00B37B73" w:rsidRDefault="00627901" w:rsidP="004D0BCA">
            <w:pPr>
              <w:spacing w:before="120" w:after="120"/>
              <w:jc w:val="center"/>
              <w:rPr>
                <w:rFonts w:cs="Times New Roman"/>
                <w:b/>
                <w:bCs/>
                <w:szCs w:val="28"/>
              </w:rPr>
            </w:pPr>
            <w:r>
              <w:rPr>
                <w:b/>
              </w:rPr>
              <w:t>D</w:t>
            </w:r>
            <w:r>
              <w:rPr>
                <w:b/>
              </w:rPr>
              <w:t>Ự</w:t>
            </w:r>
            <w:r>
              <w:rPr>
                <w:b/>
              </w:rPr>
              <w:t xml:space="preserve"> TH</w:t>
            </w:r>
            <w:r>
              <w:rPr>
                <w:b/>
              </w:rPr>
              <w:t>Ả</w:t>
            </w:r>
            <w:r>
              <w:rPr>
                <w:b/>
              </w:rPr>
              <w:t>O NGH</w:t>
            </w:r>
            <w:r>
              <w:rPr>
                <w:b/>
              </w:rPr>
              <w:t>Ị</w:t>
            </w:r>
            <w:r>
              <w:rPr>
                <w:b/>
              </w:rPr>
              <w:t xml:space="preserve"> QUY</w:t>
            </w:r>
            <w:r>
              <w:rPr>
                <w:b/>
              </w:rPr>
              <w:t>Ế</w:t>
            </w:r>
            <w:r>
              <w:rPr>
                <w:b/>
              </w:rPr>
              <w:t>T</w:t>
            </w:r>
          </w:p>
        </w:tc>
        <w:tc>
          <w:tcPr>
            <w:tcW w:w="4820" w:type="dxa"/>
          </w:tcPr>
          <w:p w:rsidR="00B37B73" w:rsidRDefault="00627901" w:rsidP="004D0BCA">
            <w:pPr>
              <w:spacing w:before="120" w:after="120"/>
              <w:jc w:val="center"/>
              <w:rPr>
                <w:rFonts w:cs="Times New Roman"/>
                <w:b/>
                <w:bCs/>
                <w:szCs w:val="28"/>
              </w:rPr>
            </w:pPr>
            <w:r>
              <w:rPr>
                <w:b/>
              </w:rPr>
              <w:t>THUY</w:t>
            </w:r>
            <w:r>
              <w:rPr>
                <w:b/>
              </w:rPr>
              <w:t>Ế</w:t>
            </w:r>
            <w:r>
              <w:rPr>
                <w:b/>
              </w:rPr>
              <w:t>T MINH</w:t>
            </w:r>
          </w:p>
        </w:tc>
      </w:tr>
      <w:tr w:rsidR="00B37B73" w:rsidTr="004D0BCA">
        <w:tc>
          <w:tcPr>
            <w:tcW w:w="4786" w:type="dxa"/>
          </w:tcPr>
          <w:p w:rsidR="00B37B73" w:rsidRDefault="00627901" w:rsidP="004D0BCA">
            <w:pPr>
              <w:pStyle w:val="doan"/>
              <w:widowControl/>
              <w:spacing w:after="120"/>
              <w:ind w:firstLine="0"/>
              <w:rPr>
                <w:b/>
                <w:bCs/>
                <w:color w:val="auto"/>
                <w:szCs w:val="28"/>
                <w:lang w:val="vi-VN"/>
              </w:rPr>
            </w:pPr>
            <w:r>
              <w:rPr>
                <w:rFonts w:hint="eastAsia"/>
                <w:b/>
                <w:color w:val="auto"/>
                <w:spacing w:val="-2"/>
                <w:position w:val="2"/>
                <w:szCs w:val="28"/>
                <w:lang w:val="nb-NO"/>
              </w:rPr>
              <w:t>Đ</w:t>
            </w:r>
            <w:r>
              <w:rPr>
                <w:b/>
                <w:color w:val="auto"/>
                <w:spacing w:val="-2"/>
                <w:position w:val="2"/>
                <w:szCs w:val="28"/>
                <w:lang w:val="nb-NO"/>
              </w:rPr>
              <w:t>iều 1.</w:t>
            </w:r>
            <w:r>
              <w:rPr>
                <w:color w:val="auto"/>
                <w:spacing w:val="-2"/>
                <w:position w:val="2"/>
                <w:szCs w:val="28"/>
                <w:lang w:val="nb-NO"/>
              </w:rPr>
              <w:t xml:space="preserve"> </w:t>
            </w:r>
            <w:r>
              <w:rPr>
                <w:b/>
                <w:bCs/>
                <w:color w:val="auto"/>
                <w:szCs w:val="28"/>
                <w:lang w:val="nb-NO"/>
              </w:rPr>
              <w:t>Phạm vi điều chỉnh</w:t>
            </w:r>
            <w:r>
              <w:rPr>
                <w:b/>
                <w:bCs/>
                <w:color w:val="auto"/>
                <w:szCs w:val="28"/>
                <w:lang w:val="vi-VN"/>
              </w:rPr>
              <w:t xml:space="preserve"> và đối tượng áp dụng</w:t>
            </w:r>
          </w:p>
          <w:p w:rsidR="00B37B73" w:rsidRDefault="00627901" w:rsidP="004D0BCA">
            <w:pPr>
              <w:pStyle w:val="doan"/>
              <w:widowControl/>
              <w:spacing w:after="120"/>
              <w:ind w:firstLine="0"/>
              <w:rPr>
                <w:bCs/>
                <w:color w:val="auto"/>
                <w:szCs w:val="28"/>
                <w:lang w:val="vi-VN"/>
              </w:rPr>
            </w:pPr>
            <w:r>
              <w:rPr>
                <w:bCs/>
                <w:color w:val="auto"/>
                <w:szCs w:val="28"/>
                <w:lang w:val="vi-VN"/>
              </w:rPr>
              <w:t>1. Phạm vi điều chỉnh</w:t>
            </w:r>
          </w:p>
          <w:p w:rsidR="00B37B73" w:rsidRDefault="00627901" w:rsidP="004D0BCA">
            <w:pPr>
              <w:pStyle w:val="doan"/>
              <w:spacing w:after="120"/>
              <w:ind w:firstLine="0"/>
              <w:rPr>
                <w:bCs/>
                <w:color w:val="auto"/>
                <w:szCs w:val="28"/>
                <w:lang w:val="nb-NO"/>
              </w:rPr>
            </w:pPr>
            <w:r>
              <w:rPr>
                <w:bCs/>
                <w:color w:val="auto"/>
                <w:szCs w:val="28"/>
                <w:lang w:val="nb-NO"/>
              </w:rPr>
              <w:t>Nghị quyết này quy định về chế độ ưu đãi miễn tiền thuê đất đối với dự án sử dụng đất vào mục đích sản xuất kinh doanh thuộc lĩnh vực ưu đãi đầu</w:t>
            </w:r>
            <w:r>
              <w:rPr>
                <w:bCs/>
                <w:color w:val="auto"/>
                <w:szCs w:val="28"/>
                <w:lang w:val="nb-NO"/>
              </w:rPr>
              <w:t xml:space="preserve"> tư, địa bàn ưu đãi đầu tư thuộc danh mục các loại hình, tiêu chí, quy mô, tiêu chuẩn xã hội hóa và phi lợi nhuận trên địa bàn tỉnh Vĩnh Long theo quy định tại điểm a khoản 7 Điều 48 Nghị định số 103/2024/NĐ-CP ngày 30</w:t>
            </w:r>
            <w:r>
              <w:rPr>
                <w:bCs/>
                <w:color w:val="auto"/>
                <w:szCs w:val="28"/>
                <w:lang w:val="vi-VN"/>
              </w:rPr>
              <w:t xml:space="preserve"> tháng 7 năm 2024 của Chính phủ quy định về tiền sử dụng đất, tiền thuê đất.</w:t>
            </w:r>
          </w:p>
          <w:p w:rsidR="00B37B73" w:rsidRDefault="00B37B73" w:rsidP="004D0BCA">
            <w:pPr>
              <w:pStyle w:val="doan"/>
              <w:spacing w:after="120"/>
              <w:ind w:firstLine="0"/>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284"/>
              <w:rPr>
                <w:bCs/>
                <w:color w:val="auto"/>
                <w:szCs w:val="28"/>
                <w:lang w:val="nb-NO"/>
              </w:rPr>
            </w:pPr>
          </w:p>
          <w:p w:rsidR="00B37B73" w:rsidRDefault="00B37B73" w:rsidP="004D0BCA">
            <w:pPr>
              <w:pStyle w:val="doan"/>
              <w:spacing w:after="120"/>
              <w:ind w:firstLine="0"/>
              <w:rPr>
                <w:bCs/>
                <w:color w:val="auto"/>
                <w:szCs w:val="28"/>
                <w:lang w:val="nb-NO"/>
              </w:rPr>
            </w:pPr>
          </w:p>
          <w:p w:rsidR="00B37B73" w:rsidRDefault="00B37B73" w:rsidP="004D0BCA">
            <w:pPr>
              <w:pStyle w:val="doan"/>
              <w:spacing w:after="120"/>
              <w:ind w:firstLine="0"/>
              <w:rPr>
                <w:bCs/>
                <w:color w:val="auto"/>
                <w:szCs w:val="28"/>
                <w:lang w:val="nb-NO"/>
              </w:rPr>
            </w:pPr>
          </w:p>
          <w:p w:rsidR="00B37B73" w:rsidRDefault="00B37B73" w:rsidP="004D0BCA">
            <w:pPr>
              <w:pStyle w:val="doan"/>
              <w:spacing w:after="120"/>
              <w:ind w:firstLine="0"/>
              <w:rPr>
                <w:bCs/>
                <w:color w:val="auto"/>
                <w:szCs w:val="28"/>
                <w:lang w:val="vi-VN"/>
              </w:rPr>
            </w:pPr>
          </w:p>
          <w:p w:rsidR="004D0BCA" w:rsidRDefault="004D0BCA" w:rsidP="004D0BCA">
            <w:pPr>
              <w:pStyle w:val="doan"/>
              <w:spacing w:after="120"/>
              <w:ind w:firstLine="0"/>
              <w:rPr>
                <w:bCs/>
                <w:color w:val="auto"/>
                <w:szCs w:val="28"/>
                <w:lang w:val="nb-NO"/>
              </w:rPr>
            </w:pPr>
          </w:p>
          <w:p w:rsidR="004D0BCA" w:rsidRDefault="004D0BCA" w:rsidP="004D0BCA">
            <w:pPr>
              <w:pStyle w:val="doan"/>
              <w:spacing w:after="120"/>
              <w:ind w:firstLine="0"/>
              <w:rPr>
                <w:bCs/>
                <w:color w:val="auto"/>
                <w:szCs w:val="28"/>
                <w:lang w:val="nb-NO"/>
              </w:rPr>
            </w:pPr>
          </w:p>
          <w:p w:rsidR="00B37B73" w:rsidRDefault="00627901" w:rsidP="004D0BCA">
            <w:pPr>
              <w:pStyle w:val="doan"/>
              <w:spacing w:after="120"/>
              <w:ind w:firstLine="0"/>
              <w:rPr>
                <w:b/>
                <w:bCs/>
                <w:color w:val="auto"/>
                <w:szCs w:val="28"/>
                <w:lang w:val="nb-NO"/>
              </w:rPr>
            </w:pPr>
            <w:r>
              <w:rPr>
                <w:bCs/>
                <w:color w:val="auto"/>
                <w:szCs w:val="28"/>
                <w:lang w:val="nb-NO"/>
              </w:rPr>
              <w:t>2. Đối tượng áp dụng</w:t>
            </w:r>
          </w:p>
          <w:p w:rsidR="00B37B73" w:rsidRDefault="00627901" w:rsidP="004D0BCA">
            <w:pPr>
              <w:pStyle w:val="NormalWeb"/>
              <w:spacing w:before="120" w:beforeAutospacing="0" w:after="120" w:afterAutospacing="0"/>
              <w:jc w:val="both"/>
              <w:rPr>
                <w:color w:val="auto"/>
                <w:sz w:val="28"/>
                <w:szCs w:val="28"/>
                <w:lang w:val="nb-NO"/>
              </w:rPr>
            </w:pPr>
            <w:r>
              <w:rPr>
                <w:color w:val="auto"/>
                <w:sz w:val="28"/>
                <w:szCs w:val="28"/>
                <w:lang w:val="vi-VN"/>
              </w:rPr>
              <w:t>a)</w:t>
            </w:r>
            <w:r>
              <w:rPr>
                <w:color w:val="auto"/>
                <w:sz w:val="28"/>
                <w:szCs w:val="28"/>
                <w:lang w:val="nb-NO"/>
              </w:rPr>
              <w:t xml:space="preserve"> Cơ quan nhà nước thực hiện các thủ tục hành chính liên quan đến dự án đầu tư, cho thuê đất và miễn tiền thuê đất theo quy định của Nghị quyết này.</w:t>
            </w:r>
          </w:p>
          <w:p w:rsidR="00B37B73" w:rsidRDefault="00627901" w:rsidP="004D0BCA">
            <w:pPr>
              <w:pStyle w:val="NormalWeb"/>
              <w:spacing w:before="120" w:beforeAutospacing="0" w:after="120" w:afterAutospacing="0"/>
              <w:jc w:val="both"/>
              <w:rPr>
                <w:color w:val="auto"/>
                <w:sz w:val="28"/>
                <w:szCs w:val="28"/>
                <w:lang w:val="vi-VN"/>
              </w:rPr>
            </w:pPr>
            <w:r>
              <w:rPr>
                <w:color w:val="auto"/>
                <w:sz w:val="28"/>
                <w:szCs w:val="28"/>
                <w:lang w:val="vi-VN"/>
              </w:rPr>
              <w:t>b)</w:t>
            </w:r>
            <w:r>
              <w:rPr>
                <w:color w:val="auto"/>
                <w:sz w:val="28"/>
                <w:szCs w:val="28"/>
                <w:lang w:val="nb-NO"/>
              </w:rPr>
              <w:t xml:space="preserve"> Tổ chức, cá nhân được Nhà nước cho thuê đất và được miễn tiền thuê đất theo quy định của Nghị quyết này.</w:t>
            </w:r>
          </w:p>
          <w:p w:rsidR="00B37B73" w:rsidRDefault="00627901" w:rsidP="004D0BCA">
            <w:pPr>
              <w:pStyle w:val="doan"/>
              <w:spacing w:after="120"/>
              <w:ind w:firstLine="0"/>
              <w:rPr>
                <w:color w:val="auto"/>
                <w:szCs w:val="28"/>
                <w:lang w:val="vi-VN"/>
              </w:rPr>
            </w:pPr>
            <w:r>
              <w:rPr>
                <w:color w:val="auto"/>
                <w:szCs w:val="28"/>
                <w:lang w:val="vi-VN" w:eastAsia="zh-CN"/>
              </w:rPr>
              <w:t>c)</w:t>
            </w:r>
            <w:r>
              <w:rPr>
                <w:color w:val="auto"/>
                <w:szCs w:val="28"/>
                <w:lang w:val="nb-NO" w:eastAsia="zh-CN"/>
              </w:rPr>
              <w:t xml:space="preserve"> Các cơ quan, tổ chức, cá nhân khác có liên quan.</w:t>
            </w:r>
          </w:p>
        </w:tc>
        <w:tc>
          <w:tcPr>
            <w:tcW w:w="4820" w:type="dxa"/>
          </w:tcPr>
          <w:p w:rsidR="004D0BCA" w:rsidRDefault="004D0BCA" w:rsidP="004D0BCA">
            <w:pPr>
              <w:spacing w:before="120" w:after="120"/>
              <w:jc w:val="both"/>
              <w:rPr>
                <w:rFonts w:cs="Times New Roman"/>
                <w:bCs/>
                <w:szCs w:val="28"/>
              </w:rPr>
            </w:pPr>
          </w:p>
          <w:p w:rsidR="004D0BCA" w:rsidRDefault="004D0BCA" w:rsidP="004D0BCA">
            <w:pPr>
              <w:spacing w:before="120" w:after="120"/>
              <w:jc w:val="both"/>
              <w:rPr>
                <w:rFonts w:cs="Times New Roman"/>
                <w:bCs/>
                <w:szCs w:val="28"/>
              </w:rPr>
            </w:pPr>
          </w:p>
          <w:p w:rsidR="00B37B73" w:rsidRDefault="00627901" w:rsidP="004D0BCA">
            <w:pPr>
              <w:spacing w:before="120" w:after="120"/>
              <w:jc w:val="both"/>
              <w:rPr>
                <w:rFonts w:cs="Times New Roman"/>
                <w:bCs/>
                <w:szCs w:val="28"/>
              </w:rPr>
            </w:pPr>
            <w:r>
              <w:rPr>
                <w:rFonts w:cs="Times New Roman"/>
                <w:bCs/>
                <w:szCs w:val="28"/>
              </w:rPr>
              <w:t>1. Ph</w:t>
            </w:r>
            <w:r>
              <w:rPr>
                <w:rFonts w:cs="Times New Roman"/>
                <w:bCs/>
                <w:szCs w:val="28"/>
              </w:rPr>
              <w:t>ạ</w:t>
            </w:r>
            <w:r>
              <w:rPr>
                <w:rFonts w:cs="Times New Roman"/>
                <w:bCs/>
                <w:szCs w:val="28"/>
              </w:rPr>
              <w:t>m vi đi</w:t>
            </w:r>
            <w:r>
              <w:rPr>
                <w:rFonts w:cs="Times New Roman"/>
                <w:bCs/>
                <w:szCs w:val="28"/>
              </w:rPr>
              <w:t>ề</w:t>
            </w:r>
            <w:r>
              <w:rPr>
                <w:rFonts w:cs="Times New Roman"/>
                <w:bCs/>
                <w:szCs w:val="28"/>
              </w:rPr>
              <w:t>u ch</w:t>
            </w:r>
            <w:r>
              <w:rPr>
                <w:rFonts w:cs="Times New Roman"/>
                <w:bCs/>
                <w:szCs w:val="28"/>
              </w:rPr>
              <w:t>ỉ</w:t>
            </w:r>
            <w:r>
              <w:rPr>
                <w:rFonts w:cs="Times New Roman"/>
                <w:bCs/>
                <w:szCs w:val="28"/>
              </w:rPr>
              <w:t>nh</w:t>
            </w:r>
          </w:p>
          <w:p w:rsidR="00B37B73" w:rsidRDefault="00627901" w:rsidP="004D0BCA">
            <w:pPr>
              <w:spacing w:before="120" w:after="120"/>
              <w:jc w:val="both"/>
              <w:rPr>
                <w:rFonts w:cs="Times New Roman"/>
                <w:bCs/>
                <w:szCs w:val="28"/>
              </w:rPr>
            </w:pPr>
            <w:r>
              <w:rPr>
                <w:rFonts w:cs="Times New Roman"/>
                <w:bCs/>
                <w:szCs w:val="28"/>
              </w:rPr>
              <w:t>- Theo quy đ</w:t>
            </w:r>
            <w:r>
              <w:rPr>
                <w:rFonts w:cs="Times New Roman"/>
                <w:bCs/>
                <w:szCs w:val="28"/>
              </w:rPr>
              <w:t>ị</w:t>
            </w:r>
            <w:r>
              <w:rPr>
                <w:rFonts w:cs="Times New Roman"/>
                <w:bCs/>
                <w:szCs w:val="28"/>
              </w:rPr>
              <w:t>nh t</w:t>
            </w:r>
            <w:r>
              <w:rPr>
                <w:rFonts w:cs="Times New Roman"/>
                <w:bCs/>
                <w:szCs w:val="28"/>
              </w:rPr>
              <w:t>ạ</w:t>
            </w:r>
            <w:r>
              <w:rPr>
                <w:rFonts w:cs="Times New Roman"/>
                <w:bCs/>
                <w:szCs w:val="28"/>
              </w:rPr>
              <w:t>i kho</w:t>
            </w:r>
            <w:r>
              <w:rPr>
                <w:rFonts w:cs="Times New Roman"/>
                <w:bCs/>
                <w:szCs w:val="28"/>
              </w:rPr>
              <w:t>ả</w:t>
            </w:r>
            <w:r>
              <w:rPr>
                <w:rFonts w:cs="Times New Roman"/>
                <w:bCs/>
                <w:szCs w:val="28"/>
              </w:rPr>
              <w:t>n 15 Đi</w:t>
            </w:r>
            <w:r>
              <w:rPr>
                <w:rFonts w:cs="Times New Roman"/>
                <w:bCs/>
                <w:szCs w:val="28"/>
              </w:rPr>
              <w:t>ề</w:t>
            </w:r>
            <w:r>
              <w:rPr>
                <w:rFonts w:cs="Times New Roman"/>
                <w:bCs/>
                <w:szCs w:val="28"/>
              </w:rPr>
              <w:t>u 38 Ngh</w:t>
            </w:r>
            <w:r>
              <w:rPr>
                <w:rFonts w:cs="Times New Roman"/>
                <w:bCs/>
                <w:szCs w:val="28"/>
              </w:rPr>
              <w:t>ị</w:t>
            </w:r>
            <w:r>
              <w:rPr>
                <w:rFonts w:cs="Times New Roman"/>
                <w:bCs/>
                <w:szCs w:val="28"/>
              </w:rPr>
              <w:t xml:space="preserve"> đ</w:t>
            </w:r>
            <w:r>
              <w:rPr>
                <w:rFonts w:cs="Times New Roman"/>
                <w:bCs/>
                <w:szCs w:val="28"/>
              </w:rPr>
              <w:t>ị</w:t>
            </w:r>
            <w:r>
              <w:rPr>
                <w:rFonts w:cs="Times New Roman"/>
                <w:bCs/>
                <w:szCs w:val="28"/>
              </w:rPr>
              <w:t>nh s</w:t>
            </w:r>
            <w:r>
              <w:rPr>
                <w:rFonts w:cs="Times New Roman"/>
                <w:bCs/>
                <w:szCs w:val="28"/>
              </w:rPr>
              <w:t>ố</w:t>
            </w:r>
            <w:r>
              <w:rPr>
                <w:rFonts w:cs="Times New Roman"/>
                <w:bCs/>
                <w:szCs w:val="28"/>
              </w:rPr>
              <w:t xml:space="preserve"> 103/2024/NĐ-CP ngày 30/7/2024 c</w:t>
            </w:r>
            <w:r>
              <w:rPr>
                <w:rFonts w:cs="Times New Roman"/>
                <w:bCs/>
                <w:szCs w:val="28"/>
              </w:rPr>
              <w:t>ủ</w:t>
            </w:r>
            <w:r>
              <w:rPr>
                <w:rFonts w:cs="Times New Roman"/>
                <w:bCs/>
                <w:szCs w:val="28"/>
              </w:rPr>
              <w:t>a Chính ph</w:t>
            </w:r>
            <w:r>
              <w:rPr>
                <w:rFonts w:cs="Times New Roman"/>
                <w:bCs/>
                <w:szCs w:val="28"/>
              </w:rPr>
              <w:t>ủ</w:t>
            </w:r>
            <w:r>
              <w:rPr>
                <w:rFonts w:cs="Times New Roman"/>
                <w:bCs/>
                <w:szCs w:val="28"/>
              </w:rPr>
              <w:t xml:space="preserve"> quy đ</w:t>
            </w:r>
            <w:r>
              <w:rPr>
                <w:rFonts w:cs="Times New Roman"/>
                <w:bCs/>
                <w:szCs w:val="28"/>
              </w:rPr>
              <w:t>ị</w:t>
            </w:r>
            <w:r>
              <w:rPr>
                <w:rFonts w:cs="Times New Roman"/>
                <w:bCs/>
                <w:szCs w:val="28"/>
              </w:rPr>
              <w:t>nh v</w:t>
            </w:r>
            <w:r>
              <w:rPr>
                <w:rFonts w:cs="Times New Roman"/>
                <w:bCs/>
                <w:szCs w:val="28"/>
              </w:rPr>
              <w:t>ề</w:t>
            </w:r>
            <w:r>
              <w:rPr>
                <w:rFonts w:cs="Times New Roman"/>
                <w:bCs/>
                <w:szCs w:val="28"/>
              </w:rPr>
              <w:t xml:space="preserve"> ti</w:t>
            </w:r>
            <w:r>
              <w:rPr>
                <w:rFonts w:cs="Times New Roman"/>
                <w:bCs/>
                <w:szCs w:val="28"/>
              </w:rPr>
              <w:t>ề</w:t>
            </w:r>
            <w:r>
              <w:rPr>
                <w:rFonts w:cs="Times New Roman"/>
                <w:bCs/>
                <w:szCs w:val="28"/>
              </w:rPr>
              <w:t>n s</w:t>
            </w:r>
            <w:r>
              <w:rPr>
                <w:rFonts w:cs="Times New Roman"/>
                <w:bCs/>
                <w:szCs w:val="28"/>
              </w:rPr>
              <w:t>ử</w:t>
            </w:r>
            <w:r>
              <w:rPr>
                <w:rFonts w:cs="Times New Roman"/>
                <w:bCs/>
                <w:szCs w:val="28"/>
              </w:rPr>
              <w:t xml:space="preserve"> d</w:t>
            </w:r>
            <w:r>
              <w:rPr>
                <w:rFonts w:cs="Times New Roman"/>
                <w:bCs/>
                <w:szCs w:val="28"/>
              </w:rPr>
              <w:t>ụ</w:t>
            </w:r>
            <w:r>
              <w:rPr>
                <w:rFonts w:cs="Times New Roman"/>
                <w:bCs/>
                <w:szCs w:val="28"/>
              </w:rPr>
              <w:t>ng đ</w:t>
            </w:r>
            <w:r>
              <w:rPr>
                <w:rFonts w:cs="Times New Roman"/>
                <w:bCs/>
                <w:szCs w:val="28"/>
              </w:rPr>
              <w:t>ấ</w:t>
            </w:r>
            <w:r>
              <w:rPr>
                <w:rFonts w:cs="Times New Roman"/>
                <w:bCs/>
                <w:szCs w:val="28"/>
              </w:rPr>
              <w:t>t, ti</w:t>
            </w:r>
            <w:r>
              <w:rPr>
                <w:rFonts w:cs="Times New Roman"/>
                <w:bCs/>
                <w:szCs w:val="28"/>
              </w:rPr>
              <w:t>ề</w:t>
            </w:r>
            <w:r>
              <w:rPr>
                <w:rFonts w:cs="Times New Roman"/>
                <w:bCs/>
                <w:szCs w:val="28"/>
              </w:rPr>
              <w:t>n thuê đ</w:t>
            </w:r>
            <w:r>
              <w:rPr>
                <w:rFonts w:cs="Times New Roman"/>
                <w:bCs/>
                <w:szCs w:val="28"/>
              </w:rPr>
              <w:t>ấ</w:t>
            </w:r>
            <w:r>
              <w:rPr>
                <w:rFonts w:cs="Times New Roman"/>
                <w:bCs/>
                <w:szCs w:val="28"/>
              </w:rPr>
              <w:t>t quy đ</w:t>
            </w:r>
            <w:r>
              <w:rPr>
                <w:rFonts w:cs="Times New Roman"/>
                <w:bCs/>
                <w:szCs w:val="28"/>
              </w:rPr>
              <w:t>ị</w:t>
            </w:r>
            <w:r>
              <w:rPr>
                <w:rFonts w:cs="Times New Roman"/>
                <w:bCs/>
                <w:szCs w:val="28"/>
              </w:rPr>
              <w:t>nh.</w:t>
            </w:r>
          </w:p>
          <w:p w:rsidR="00B37B73" w:rsidRDefault="00627901" w:rsidP="004D0BCA">
            <w:pPr>
              <w:spacing w:before="120" w:after="120"/>
              <w:jc w:val="both"/>
              <w:rPr>
                <w:rFonts w:cs="Times New Roman"/>
                <w:bCs/>
                <w:szCs w:val="28"/>
              </w:rPr>
            </w:pPr>
            <w:r>
              <w:rPr>
                <w:rFonts w:cs="Times New Roman"/>
                <w:bCs/>
                <w:szCs w:val="28"/>
              </w:rPr>
              <w:t>- Danh m</w:t>
            </w:r>
            <w:r>
              <w:rPr>
                <w:rFonts w:cs="Times New Roman"/>
                <w:bCs/>
                <w:szCs w:val="28"/>
              </w:rPr>
              <w:t>ụ</w:t>
            </w:r>
            <w:r>
              <w:rPr>
                <w:rFonts w:cs="Times New Roman"/>
                <w:bCs/>
                <w:szCs w:val="28"/>
              </w:rPr>
              <w:t>c các lo</w:t>
            </w:r>
            <w:r>
              <w:rPr>
                <w:rFonts w:cs="Times New Roman"/>
                <w:bCs/>
                <w:szCs w:val="28"/>
              </w:rPr>
              <w:t>ạ</w:t>
            </w:r>
            <w:r>
              <w:rPr>
                <w:rFonts w:cs="Times New Roman"/>
                <w:bCs/>
                <w:szCs w:val="28"/>
              </w:rPr>
              <w:t>i hình, tiêu chí</w:t>
            </w:r>
            <w:r>
              <w:rPr>
                <w:rFonts w:cs="Times New Roman"/>
                <w:bCs/>
                <w:szCs w:val="28"/>
              </w:rPr>
              <w:t xml:space="preserve"> quy mô, tiêu chu</w:t>
            </w:r>
            <w:r>
              <w:rPr>
                <w:rFonts w:cs="Times New Roman"/>
                <w:bCs/>
                <w:szCs w:val="28"/>
              </w:rPr>
              <w:t>ẩ</w:t>
            </w:r>
            <w:r>
              <w:rPr>
                <w:rFonts w:cs="Times New Roman"/>
                <w:bCs/>
                <w:szCs w:val="28"/>
              </w:rPr>
              <w:t>n xã h</w:t>
            </w:r>
            <w:r>
              <w:rPr>
                <w:rFonts w:cs="Times New Roman"/>
                <w:bCs/>
                <w:szCs w:val="28"/>
              </w:rPr>
              <w:t>ộ</w:t>
            </w:r>
            <w:r>
              <w:rPr>
                <w:rFonts w:cs="Times New Roman"/>
                <w:bCs/>
                <w:szCs w:val="28"/>
              </w:rPr>
              <w:t>i hóa hi</w:t>
            </w:r>
            <w:r>
              <w:rPr>
                <w:rFonts w:cs="Times New Roman"/>
                <w:bCs/>
                <w:szCs w:val="28"/>
              </w:rPr>
              <w:t>ệ</w:t>
            </w:r>
            <w:r>
              <w:rPr>
                <w:rFonts w:cs="Times New Roman"/>
                <w:bCs/>
                <w:szCs w:val="28"/>
              </w:rPr>
              <w:t>n đư</w:t>
            </w:r>
            <w:r>
              <w:rPr>
                <w:rFonts w:cs="Times New Roman"/>
                <w:bCs/>
                <w:szCs w:val="28"/>
              </w:rPr>
              <w:t>ợ</w:t>
            </w:r>
            <w:r>
              <w:rPr>
                <w:rFonts w:cs="Times New Roman"/>
                <w:bCs/>
                <w:szCs w:val="28"/>
              </w:rPr>
              <w:t>c Th</w:t>
            </w:r>
            <w:r>
              <w:rPr>
                <w:rFonts w:cs="Times New Roman"/>
                <w:bCs/>
                <w:szCs w:val="28"/>
              </w:rPr>
              <w:t>ủ</w:t>
            </w:r>
            <w:r>
              <w:rPr>
                <w:rFonts w:cs="Times New Roman"/>
                <w:bCs/>
                <w:szCs w:val="28"/>
              </w:rPr>
              <w:t xml:space="preserve"> tư</w:t>
            </w:r>
            <w:r>
              <w:rPr>
                <w:rFonts w:cs="Times New Roman"/>
                <w:bCs/>
                <w:szCs w:val="28"/>
              </w:rPr>
              <w:t>ớ</w:t>
            </w:r>
            <w:r>
              <w:rPr>
                <w:rFonts w:cs="Times New Roman"/>
                <w:bCs/>
                <w:szCs w:val="28"/>
              </w:rPr>
              <w:t>ng Chính ph</w:t>
            </w:r>
            <w:r>
              <w:rPr>
                <w:rFonts w:cs="Times New Roman"/>
                <w:bCs/>
                <w:szCs w:val="28"/>
              </w:rPr>
              <w:t>ủ</w:t>
            </w:r>
            <w:r>
              <w:rPr>
                <w:rFonts w:cs="Times New Roman"/>
                <w:bCs/>
                <w:szCs w:val="28"/>
              </w:rPr>
              <w:t xml:space="preserve"> ban hành t</w:t>
            </w:r>
            <w:r>
              <w:rPr>
                <w:rFonts w:cs="Times New Roman"/>
                <w:bCs/>
                <w:szCs w:val="28"/>
              </w:rPr>
              <w:t>ạ</w:t>
            </w:r>
            <w:r>
              <w:rPr>
                <w:rFonts w:cs="Times New Roman"/>
                <w:bCs/>
                <w:szCs w:val="28"/>
              </w:rPr>
              <w:t>i các Quy</w:t>
            </w:r>
            <w:r>
              <w:rPr>
                <w:rFonts w:cs="Times New Roman"/>
                <w:bCs/>
                <w:szCs w:val="28"/>
              </w:rPr>
              <w:t>ế</w:t>
            </w:r>
            <w:r>
              <w:rPr>
                <w:rFonts w:cs="Times New Roman"/>
                <w:bCs/>
                <w:szCs w:val="28"/>
              </w:rPr>
              <w:t>t đ</w:t>
            </w:r>
            <w:r>
              <w:rPr>
                <w:rFonts w:cs="Times New Roman"/>
                <w:bCs/>
                <w:szCs w:val="28"/>
              </w:rPr>
              <w:t>ị</w:t>
            </w:r>
            <w:r>
              <w:rPr>
                <w:rFonts w:cs="Times New Roman"/>
                <w:bCs/>
                <w:szCs w:val="28"/>
              </w:rPr>
              <w:t>nh: S</w:t>
            </w:r>
            <w:r>
              <w:rPr>
                <w:rFonts w:cs="Times New Roman"/>
                <w:bCs/>
                <w:szCs w:val="28"/>
              </w:rPr>
              <w:t>ố</w:t>
            </w:r>
            <w:r>
              <w:rPr>
                <w:rFonts w:cs="Times New Roman"/>
                <w:bCs/>
                <w:szCs w:val="28"/>
              </w:rPr>
              <w:t xml:space="preserve"> 1466/QĐ-TTg ngày 10/10/2008 v</w:t>
            </w:r>
            <w:r>
              <w:rPr>
                <w:rFonts w:cs="Times New Roman"/>
                <w:bCs/>
                <w:szCs w:val="28"/>
              </w:rPr>
              <w:t>ề</w:t>
            </w:r>
            <w:r>
              <w:rPr>
                <w:rFonts w:cs="Times New Roman"/>
                <w:bCs/>
                <w:szCs w:val="28"/>
              </w:rPr>
              <w:t xml:space="preserve"> danh m</w:t>
            </w:r>
            <w:r>
              <w:rPr>
                <w:rFonts w:cs="Times New Roman"/>
                <w:bCs/>
                <w:szCs w:val="28"/>
              </w:rPr>
              <w:t>ụ</w:t>
            </w:r>
            <w:r>
              <w:rPr>
                <w:rFonts w:cs="Times New Roman"/>
                <w:bCs/>
                <w:szCs w:val="28"/>
              </w:rPr>
              <w:t>c chi ti</w:t>
            </w:r>
            <w:r>
              <w:rPr>
                <w:rFonts w:cs="Times New Roman"/>
                <w:bCs/>
                <w:szCs w:val="28"/>
              </w:rPr>
              <w:t>ế</w:t>
            </w:r>
            <w:r>
              <w:rPr>
                <w:rFonts w:cs="Times New Roman"/>
                <w:bCs/>
                <w:szCs w:val="28"/>
              </w:rPr>
              <w:t>t các lo</w:t>
            </w:r>
            <w:r>
              <w:rPr>
                <w:rFonts w:cs="Times New Roman"/>
                <w:bCs/>
                <w:szCs w:val="28"/>
              </w:rPr>
              <w:t>ạ</w:t>
            </w:r>
            <w:r>
              <w:rPr>
                <w:rFonts w:cs="Times New Roman"/>
                <w:bCs/>
                <w:szCs w:val="28"/>
              </w:rPr>
              <w:t>i hình, tiêu chí quy mô, tiêu chu</w:t>
            </w:r>
            <w:r>
              <w:rPr>
                <w:rFonts w:cs="Times New Roman"/>
                <w:bCs/>
                <w:szCs w:val="28"/>
              </w:rPr>
              <w:t>ẩ</w:t>
            </w:r>
            <w:r>
              <w:rPr>
                <w:rFonts w:cs="Times New Roman"/>
                <w:bCs/>
                <w:szCs w:val="28"/>
              </w:rPr>
              <w:t>n c</w:t>
            </w:r>
            <w:r>
              <w:rPr>
                <w:rFonts w:cs="Times New Roman"/>
                <w:bCs/>
                <w:szCs w:val="28"/>
              </w:rPr>
              <w:t>ủ</w:t>
            </w:r>
            <w:r>
              <w:rPr>
                <w:rFonts w:cs="Times New Roman"/>
                <w:bCs/>
                <w:szCs w:val="28"/>
              </w:rPr>
              <w:t>a các cơ s</w:t>
            </w:r>
            <w:r>
              <w:rPr>
                <w:rFonts w:cs="Times New Roman"/>
                <w:bCs/>
                <w:szCs w:val="28"/>
              </w:rPr>
              <w:t>ở</w:t>
            </w:r>
            <w:r>
              <w:rPr>
                <w:rFonts w:cs="Times New Roman"/>
                <w:bCs/>
                <w:szCs w:val="28"/>
              </w:rPr>
              <w:t xml:space="preserve"> th</w:t>
            </w:r>
            <w:r>
              <w:rPr>
                <w:rFonts w:cs="Times New Roman"/>
                <w:bCs/>
                <w:szCs w:val="28"/>
              </w:rPr>
              <w:t>ự</w:t>
            </w:r>
            <w:r>
              <w:rPr>
                <w:rFonts w:cs="Times New Roman"/>
                <w:bCs/>
                <w:szCs w:val="28"/>
              </w:rPr>
              <w:t>c hi</w:t>
            </w:r>
            <w:r>
              <w:rPr>
                <w:rFonts w:cs="Times New Roman"/>
                <w:bCs/>
                <w:szCs w:val="28"/>
              </w:rPr>
              <w:t>ệ</w:t>
            </w:r>
            <w:r>
              <w:rPr>
                <w:rFonts w:cs="Times New Roman"/>
                <w:bCs/>
                <w:szCs w:val="28"/>
              </w:rPr>
              <w:t>n xã h</w:t>
            </w:r>
            <w:r>
              <w:rPr>
                <w:rFonts w:cs="Times New Roman"/>
                <w:bCs/>
                <w:szCs w:val="28"/>
              </w:rPr>
              <w:t>ộ</w:t>
            </w:r>
            <w:r>
              <w:rPr>
                <w:rFonts w:cs="Times New Roman"/>
                <w:bCs/>
                <w:szCs w:val="28"/>
              </w:rPr>
              <w:t>i hóa trong lĩnh v</w:t>
            </w:r>
            <w:r>
              <w:rPr>
                <w:rFonts w:cs="Times New Roman"/>
                <w:bCs/>
                <w:szCs w:val="28"/>
              </w:rPr>
              <w:t>ự</w:t>
            </w:r>
            <w:r>
              <w:rPr>
                <w:rFonts w:cs="Times New Roman"/>
                <w:bCs/>
                <w:szCs w:val="28"/>
              </w:rPr>
              <w:t>c giáo d</w:t>
            </w:r>
            <w:r>
              <w:rPr>
                <w:rFonts w:cs="Times New Roman"/>
                <w:bCs/>
                <w:szCs w:val="28"/>
              </w:rPr>
              <w:t>ụ</w:t>
            </w:r>
            <w:r>
              <w:rPr>
                <w:rFonts w:cs="Times New Roman"/>
                <w:bCs/>
                <w:szCs w:val="28"/>
              </w:rPr>
              <w:t xml:space="preserve">c </w:t>
            </w:r>
            <w:r>
              <w:rPr>
                <w:rFonts w:cs="Times New Roman"/>
                <w:bCs/>
                <w:szCs w:val="28"/>
                <w:lang w:val="en-US"/>
              </w:rPr>
              <w:t>-</w:t>
            </w:r>
            <w:r>
              <w:rPr>
                <w:rFonts w:cs="Times New Roman"/>
                <w:bCs/>
                <w:szCs w:val="28"/>
              </w:rPr>
              <w:t xml:space="preserve"> đào t</w:t>
            </w:r>
            <w:r>
              <w:rPr>
                <w:rFonts w:cs="Times New Roman"/>
                <w:bCs/>
                <w:szCs w:val="28"/>
              </w:rPr>
              <w:t>ạ</w:t>
            </w:r>
            <w:r>
              <w:rPr>
                <w:rFonts w:cs="Times New Roman"/>
                <w:bCs/>
                <w:szCs w:val="28"/>
              </w:rPr>
              <w:t>o, d</w:t>
            </w:r>
            <w:r>
              <w:rPr>
                <w:rFonts w:cs="Times New Roman"/>
                <w:bCs/>
                <w:szCs w:val="28"/>
              </w:rPr>
              <w:t>ạ</w:t>
            </w:r>
            <w:r>
              <w:rPr>
                <w:rFonts w:cs="Times New Roman"/>
                <w:bCs/>
                <w:szCs w:val="28"/>
              </w:rPr>
              <w:t>y ngh</w:t>
            </w:r>
            <w:r>
              <w:rPr>
                <w:rFonts w:cs="Times New Roman"/>
                <w:bCs/>
                <w:szCs w:val="28"/>
              </w:rPr>
              <w:t>ề</w:t>
            </w:r>
            <w:r>
              <w:rPr>
                <w:rFonts w:cs="Times New Roman"/>
                <w:bCs/>
                <w:szCs w:val="28"/>
              </w:rPr>
              <w:t>, y t</w:t>
            </w:r>
            <w:r>
              <w:rPr>
                <w:rFonts w:cs="Times New Roman"/>
                <w:bCs/>
                <w:szCs w:val="28"/>
              </w:rPr>
              <w:t>ế</w:t>
            </w:r>
            <w:r>
              <w:rPr>
                <w:rFonts w:cs="Times New Roman"/>
                <w:bCs/>
                <w:szCs w:val="28"/>
              </w:rPr>
              <w:t>, văn hóa, th</w:t>
            </w:r>
            <w:r>
              <w:rPr>
                <w:rFonts w:cs="Times New Roman"/>
                <w:bCs/>
                <w:szCs w:val="28"/>
              </w:rPr>
              <w:t>ể</w:t>
            </w:r>
            <w:r>
              <w:rPr>
                <w:rFonts w:cs="Times New Roman"/>
                <w:bCs/>
                <w:szCs w:val="28"/>
              </w:rPr>
              <w:t xml:space="preserve"> thao, môi trư</w:t>
            </w:r>
            <w:r>
              <w:rPr>
                <w:rFonts w:cs="Times New Roman"/>
                <w:bCs/>
                <w:szCs w:val="28"/>
              </w:rPr>
              <w:t>ờ</w:t>
            </w:r>
            <w:r>
              <w:rPr>
                <w:rFonts w:cs="Times New Roman"/>
                <w:bCs/>
                <w:szCs w:val="28"/>
              </w:rPr>
              <w:t>ng; S</w:t>
            </w:r>
            <w:r>
              <w:rPr>
                <w:rFonts w:cs="Times New Roman"/>
                <w:bCs/>
                <w:szCs w:val="28"/>
              </w:rPr>
              <w:t>ố</w:t>
            </w:r>
            <w:r>
              <w:rPr>
                <w:rFonts w:cs="Times New Roman"/>
                <w:bCs/>
                <w:szCs w:val="28"/>
              </w:rPr>
              <w:t xml:space="preserve"> 693/QĐ-TTg ngày 06/5/2013 v</w:t>
            </w:r>
            <w:r>
              <w:rPr>
                <w:rFonts w:cs="Times New Roman"/>
                <w:bCs/>
                <w:szCs w:val="28"/>
              </w:rPr>
              <w:t>ề</w:t>
            </w:r>
            <w:r>
              <w:rPr>
                <w:rFonts w:cs="Times New Roman"/>
                <w:bCs/>
                <w:szCs w:val="28"/>
              </w:rPr>
              <w:t xml:space="preserve"> s</w:t>
            </w:r>
            <w:r>
              <w:rPr>
                <w:rFonts w:cs="Times New Roman"/>
                <w:bCs/>
                <w:szCs w:val="28"/>
              </w:rPr>
              <w:t>ử</w:t>
            </w:r>
            <w:r>
              <w:rPr>
                <w:rFonts w:cs="Times New Roman"/>
                <w:bCs/>
                <w:szCs w:val="28"/>
              </w:rPr>
              <w:t>a đ</w:t>
            </w:r>
            <w:r>
              <w:rPr>
                <w:rFonts w:cs="Times New Roman"/>
                <w:bCs/>
                <w:szCs w:val="28"/>
              </w:rPr>
              <w:t>ổ</w:t>
            </w:r>
            <w:r>
              <w:rPr>
                <w:rFonts w:cs="Times New Roman"/>
                <w:bCs/>
                <w:szCs w:val="28"/>
              </w:rPr>
              <w:t>i, b</w:t>
            </w:r>
            <w:r>
              <w:rPr>
                <w:rFonts w:cs="Times New Roman"/>
                <w:bCs/>
                <w:szCs w:val="28"/>
              </w:rPr>
              <w:t>ổ</w:t>
            </w:r>
            <w:r>
              <w:rPr>
                <w:rFonts w:cs="Times New Roman"/>
                <w:bCs/>
                <w:szCs w:val="28"/>
              </w:rPr>
              <w:t xml:space="preserve"> sung m</w:t>
            </w:r>
            <w:r>
              <w:rPr>
                <w:rFonts w:cs="Times New Roman"/>
                <w:bCs/>
                <w:szCs w:val="28"/>
              </w:rPr>
              <w:t>ộ</w:t>
            </w:r>
            <w:r>
              <w:rPr>
                <w:rFonts w:cs="Times New Roman"/>
                <w:bCs/>
                <w:szCs w:val="28"/>
              </w:rPr>
              <w:t>t s</w:t>
            </w:r>
            <w:r>
              <w:rPr>
                <w:rFonts w:cs="Times New Roman"/>
                <w:bCs/>
                <w:szCs w:val="28"/>
              </w:rPr>
              <w:t>ố</w:t>
            </w:r>
            <w:r>
              <w:rPr>
                <w:rFonts w:cs="Times New Roman"/>
                <w:bCs/>
                <w:szCs w:val="28"/>
              </w:rPr>
              <w:t xml:space="preserve"> n</w:t>
            </w:r>
            <w:r>
              <w:rPr>
                <w:rFonts w:cs="Times New Roman"/>
                <w:bCs/>
                <w:szCs w:val="28"/>
              </w:rPr>
              <w:t>ộ</w:t>
            </w:r>
            <w:r>
              <w:rPr>
                <w:rFonts w:cs="Times New Roman"/>
                <w:bCs/>
                <w:szCs w:val="28"/>
              </w:rPr>
              <w:t>i dung c</w:t>
            </w:r>
            <w:r>
              <w:rPr>
                <w:rFonts w:cs="Times New Roman"/>
                <w:bCs/>
                <w:szCs w:val="28"/>
              </w:rPr>
              <w:t>ủ</w:t>
            </w:r>
            <w:r>
              <w:rPr>
                <w:rFonts w:cs="Times New Roman"/>
                <w:bCs/>
                <w:szCs w:val="28"/>
              </w:rPr>
              <w:t>a Danh m</w:t>
            </w:r>
            <w:r>
              <w:rPr>
                <w:rFonts w:cs="Times New Roman"/>
                <w:bCs/>
                <w:szCs w:val="28"/>
              </w:rPr>
              <w:t>ụ</w:t>
            </w:r>
            <w:r>
              <w:rPr>
                <w:rFonts w:cs="Times New Roman"/>
                <w:bCs/>
                <w:szCs w:val="28"/>
              </w:rPr>
              <w:t>c chi ti</w:t>
            </w:r>
            <w:r>
              <w:rPr>
                <w:rFonts w:cs="Times New Roman"/>
                <w:bCs/>
                <w:szCs w:val="28"/>
              </w:rPr>
              <w:t>ế</w:t>
            </w:r>
            <w:r>
              <w:rPr>
                <w:rFonts w:cs="Times New Roman"/>
                <w:bCs/>
                <w:szCs w:val="28"/>
              </w:rPr>
              <w:t>t các lo</w:t>
            </w:r>
            <w:r>
              <w:rPr>
                <w:rFonts w:cs="Times New Roman"/>
                <w:bCs/>
                <w:szCs w:val="28"/>
              </w:rPr>
              <w:t>ạ</w:t>
            </w:r>
            <w:r>
              <w:rPr>
                <w:rFonts w:cs="Times New Roman"/>
                <w:bCs/>
                <w:szCs w:val="28"/>
              </w:rPr>
              <w:t>i hình, tiêu chí quy mô, tiêu chu</w:t>
            </w:r>
            <w:r>
              <w:rPr>
                <w:rFonts w:cs="Times New Roman"/>
                <w:bCs/>
                <w:szCs w:val="28"/>
              </w:rPr>
              <w:t>ẩ</w:t>
            </w:r>
            <w:r>
              <w:rPr>
                <w:rFonts w:cs="Times New Roman"/>
                <w:bCs/>
                <w:szCs w:val="28"/>
              </w:rPr>
              <w:t>n c</w:t>
            </w:r>
            <w:r>
              <w:rPr>
                <w:rFonts w:cs="Times New Roman"/>
                <w:bCs/>
                <w:szCs w:val="28"/>
              </w:rPr>
              <w:t>ủ</w:t>
            </w:r>
            <w:r>
              <w:rPr>
                <w:rFonts w:cs="Times New Roman"/>
                <w:bCs/>
                <w:szCs w:val="28"/>
              </w:rPr>
              <w:t>a các cơ s</w:t>
            </w:r>
            <w:r>
              <w:rPr>
                <w:rFonts w:cs="Times New Roman"/>
                <w:bCs/>
                <w:szCs w:val="28"/>
              </w:rPr>
              <w:t>ở</w:t>
            </w:r>
            <w:r>
              <w:rPr>
                <w:rFonts w:cs="Times New Roman"/>
                <w:bCs/>
                <w:szCs w:val="28"/>
              </w:rPr>
              <w:t xml:space="preserve"> th</w:t>
            </w:r>
            <w:r>
              <w:rPr>
                <w:rFonts w:cs="Times New Roman"/>
                <w:bCs/>
                <w:szCs w:val="28"/>
              </w:rPr>
              <w:t>ự</w:t>
            </w:r>
            <w:r>
              <w:rPr>
                <w:rFonts w:cs="Times New Roman"/>
                <w:bCs/>
                <w:szCs w:val="28"/>
              </w:rPr>
              <w:t>c hi</w:t>
            </w:r>
            <w:r>
              <w:rPr>
                <w:rFonts w:cs="Times New Roman"/>
                <w:bCs/>
                <w:szCs w:val="28"/>
              </w:rPr>
              <w:t>ệ</w:t>
            </w:r>
            <w:r>
              <w:rPr>
                <w:rFonts w:cs="Times New Roman"/>
                <w:bCs/>
                <w:szCs w:val="28"/>
              </w:rPr>
              <w:t>n xã h</w:t>
            </w:r>
            <w:r>
              <w:rPr>
                <w:rFonts w:cs="Times New Roman"/>
                <w:bCs/>
                <w:szCs w:val="28"/>
              </w:rPr>
              <w:t>ộ</w:t>
            </w:r>
            <w:r>
              <w:rPr>
                <w:rFonts w:cs="Times New Roman"/>
                <w:bCs/>
                <w:szCs w:val="28"/>
              </w:rPr>
              <w:t>i hóa trong lĩnh v</w:t>
            </w:r>
            <w:r>
              <w:rPr>
                <w:rFonts w:cs="Times New Roman"/>
                <w:bCs/>
                <w:szCs w:val="28"/>
              </w:rPr>
              <w:t>ự</w:t>
            </w:r>
            <w:r>
              <w:rPr>
                <w:rFonts w:cs="Times New Roman"/>
                <w:bCs/>
                <w:szCs w:val="28"/>
              </w:rPr>
              <w:t>c giáo d</w:t>
            </w:r>
            <w:r>
              <w:rPr>
                <w:rFonts w:cs="Times New Roman"/>
                <w:bCs/>
                <w:szCs w:val="28"/>
              </w:rPr>
              <w:t>ụ</w:t>
            </w:r>
            <w:r>
              <w:rPr>
                <w:rFonts w:cs="Times New Roman"/>
                <w:bCs/>
                <w:szCs w:val="28"/>
              </w:rPr>
              <w:t>c - đào t</w:t>
            </w:r>
            <w:r>
              <w:rPr>
                <w:rFonts w:cs="Times New Roman"/>
                <w:bCs/>
                <w:szCs w:val="28"/>
              </w:rPr>
              <w:t>ạ</w:t>
            </w:r>
            <w:r>
              <w:rPr>
                <w:rFonts w:cs="Times New Roman"/>
                <w:bCs/>
                <w:szCs w:val="28"/>
              </w:rPr>
              <w:t>o, d</w:t>
            </w:r>
            <w:r>
              <w:rPr>
                <w:rFonts w:cs="Times New Roman"/>
                <w:bCs/>
                <w:szCs w:val="28"/>
              </w:rPr>
              <w:t>ạ</w:t>
            </w:r>
            <w:r>
              <w:rPr>
                <w:rFonts w:cs="Times New Roman"/>
                <w:bCs/>
                <w:szCs w:val="28"/>
              </w:rPr>
              <w:t>y ngh</w:t>
            </w:r>
            <w:r>
              <w:rPr>
                <w:rFonts w:cs="Times New Roman"/>
                <w:bCs/>
                <w:szCs w:val="28"/>
              </w:rPr>
              <w:t>ề</w:t>
            </w:r>
            <w:r>
              <w:rPr>
                <w:rFonts w:cs="Times New Roman"/>
                <w:bCs/>
                <w:szCs w:val="28"/>
              </w:rPr>
              <w:t xml:space="preserve">, </w:t>
            </w:r>
            <w:r>
              <w:rPr>
                <w:rFonts w:cs="Times New Roman"/>
                <w:bCs/>
                <w:szCs w:val="28"/>
              </w:rPr>
              <w:t>y t</w:t>
            </w:r>
            <w:r>
              <w:rPr>
                <w:rFonts w:cs="Times New Roman"/>
                <w:bCs/>
                <w:szCs w:val="28"/>
              </w:rPr>
              <w:t>ế</w:t>
            </w:r>
            <w:r>
              <w:rPr>
                <w:rFonts w:cs="Times New Roman"/>
                <w:bCs/>
                <w:szCs w:val="28"/>
              </w:rPr>
              <w:t>, văn hóa, th</w:t>
            </w:r>
            <w:r>
              <w:rPr>
                <w:rFonts w:cs="Times New Roman"/>
                <w:bCs/>
                <w:szCs w:val="28"/>
              </w:rPr>
              <w:t>ể</w:t>
            </w:r>
            <w:r>
              <w:rPr>
                <w:rFonts w:cs="Times New Roman"/>
                <w:bCs/>
                <w:szCs w:val="28"/>
              </w:rPr>
              <w:t xml:space="preserve"> thao, môi trư</w:t>
            </w:r>
            <w:r>
              <w:rPr>
                <w:rFonts w:cs="Times New Roman"/>
                <w:bCs/>
                <w:szCs w:val="28"/>
              </w:rPr>
              <w:t>ờ</w:t>
            </w:r>
            <w:r>
              <w:rPr>
                <w:rFonts w:cs="Times New Roman"/>
                <w:bCs/>
                <w:szCs w:val="28"/>
              </w:rPr>
              <w:t>ng ban hành kèm theo Quy</w:t>
            </w:r>
            <w:r>
              <w:rPr>
                <w:rFonts w:cs="Times New Roman"/>
                <w:bCs/>
                <w:szCs w:val="28"/>
              </w:rPr>
              <w:t>ế</w:t>
            </w:r>
            <w:r>
              <w:rPr>
                <w:rFonts w:cs="Times New Roman"/>
                <w:bCs/>
                <w:szCs w:val="28"/>
              </w:rPr>
              <w:t>t đ</w:t>
            </w:r>
            <w:r>
              <w:rPr>
                <w:rFonts w:cs="Times New Roman"/>
                <w:bCs/>
                <w:szCs w:val="28"/>
              </w:rPr>
              <w:t>ị</w:t>
            </w:r>
            <w:r>
              <w:rPr>
                <w:rFonts w:cs="Times New Roman"/>
                <w:bCs/>
                <w:szCs w:val="28"/>
              </w:rPr>
              <w:t>nh s</w:t>
            </w:r>
            <w:r>
              <w:rPr>
                <w:rFonts w:cs="Times New Roman"/>
                <w:bCs/>
                <w:szCs w:val="28"/>
              </w:rPr>
              <w:t>ố</w:t>
            </w:r>
            <w:r>
              <w:rPr>
                <w:rFonts w:cs="Times New Roman"/>
                <w:bCs/>
                <w:szCs w:val="28"/>
              </w:rPr>
              <w:t xml:space="preserve"> 1466/QĐ-TTg ngày 10/10/2008 c</w:t>
            </w:r>
            <w:r>
              <w:rPr>
                <w:rFonts w:cs="Times New Roman"/>
                <w:bCs/>
                <w:szCs w:val="28"/>
              </w:rPr>
              <w:t>ủ</w:t>
            </w:r>
            <w:r>
              <w:rPr>
                <w:rFonts w:cs="Times New Roman"/>
                <w:bCs/>
                <w:szCs w:val="28"/>
              </w:rPr>
              <w:t>a Th</w:t>
            </w:r>
            <w:r>
              <w:rPr>
                <w:rFonts w:cs="Times New Roman"/>
                <w:bCs/>
                <w:szCs w:val="28"/>
              </w:rPr>
              <w:t>ủ</w:t>
            </w:r>
            <w:r>
              <w:rPr>
                <w:rFonts w:cs="Times New Roman"/>
                <w:bCs/>
                <w:szCs w:val="28"/>
              </w:rPr>
              <w:t xml:space="preserve"> tư</w:t>
            </w:r>
            <w:r>
              <w:rPr>
                <w:rFonts w:cs="Times New Roman"/>
                <w:bCs/>
                <w:szCs w:val="28"/>
              </w:rPr>
              <w:t>ớ</w:t>
            </w:r>
            <w:r>
              <w:rPr>
                <w:rFonts w:cs="Times New Roman"/>
                <w:bCs/>
                <w:szCs w:val="28"/>
              </w:rPr>
              <w:t>ng Chính ph</w:t>
            </w:r>
            <w:r>
              <w:rPr>
                <w:rFonts w:cs="Times New Roman"/>
                <w:bCs/>
                <w:szCs w:val="28"/>
              </w:rPr>
              <w:t>ủ</w:t>
            </w:r>
            <w:r>
              <w:rPr>
                <w:rFonts w:cs="Times New Roman"/>
                <w:bCs/>
                <w:szCs w:val="28"/>
              </w:rPr>
              <w:t>; S</w:t>
            </w:r>
            <w:r>
              <w:rPr>
                <w:rFonts w:cs="Times New Roman"/>
                <w:bCs/>
                <w:szCs w:val="28"/>
              </w:rPr>
              <w:t>ố</w:t>
            </w:r>
            <w:r>
              <w:rPr>
                <w:rFonts w:cs="Times New Roman"/>
                <w:bCs/>
                <w:szCs w:val="28"/>
              </w:rPr>
              <w:t xml:space="preserve"> 1470/QĐ-TTg ngày 22/7/2016 v</w:t>
            </w:r>
            <w:r>
              <w:rPr>
                <w:rFonts w:cs="Times New Roman"/>
                <w:bCs/>
                <w:szCs w:val="28"/>
              </w:rPr>
              <w:t>ề</w:t>
            </w:r>
            <w:r>
              <w:rPr>
                <w:rFonts w:cs="Times New Roman"/>
                <w:bCs/>
                <w:szCs w:val="28"/>
              </w:rPr>
              <w:t xml:space="preserve"> s</w:t>
            </w:r>
            <w:r>
              <w:rPr>
                <w:rFonts w:cs="Times New Roman"/>
                <w:bCs/>
                <w:szCs w:val="28"/>
              </w:rPr>
              <w:t>ử</w:t>
            </w:r>
            <w:r>
              <w:rPr>
                <w:rFonts w:cs="Times New Roman"/>
                <w:bCs/>
                <w:szCs w:val="28"/>
              </w:rPr>
              <w:t>a đ</w:t>
            </w:r>
            <w:r>
              <w:rPr>
                <w:rFonts w:cs="Times New Roman"/>
                <w:bCs/>
                <w:szCs w:val="28"/>
              </w:rPr>
              <w:t>ổ</w:t>
            </w:r>
            <w:r>
              <w:rPr>
                <w:rFonts w:cs="Times New Roman"/>
                <w:bCs/>
                <w:szCs w:val="28"/>
              </w:rPr>
              <w:t>i, b</w:t>
            </w:r>
            <w:r>
              <w:rPr>
                <w:rFonts w:cs="Times New Roman"/>
                <w:bCs/>
                <w:szCs w:val="28"/>
              </w:rPr>
              <w:t>ổ</w:t>
            </w:r>
            <w:r>
              <w:rPr>
                <w:rFonts w:cs="Times New Roman"/>
                <w:bCs/>
                <w:szCs w:val="28"/>
              </w:rPr>
              <w:t xml:space="preserve"> sung m</w:t>
            </w:r>
            <w:r>
              <w:rPr>
                <w:rFonts w:cs="Times New Roman"/>
                <w:bCs/>
                <w:szCs w:val="28"/>
              </w:rPr>
              <w:t>ộ</w:t>
            </w:r>
            <w:r>
              <w:rPr>
                <w:rFonts w:cs="Times New Roman"/>
                <w:bCs/>
                <w:szCs w:val="28"/>
              </w:rPr>
              <w:t>t s</w:t>
            </w:r>
            <w:r>
              <w:rPr>
                <w:rFonts w:cs="Times New Roman"/>
                <w:bCs/>
                <w:szCs w:val="28"/>
              </w:rPr>
              <w:t>ố</w:t>
            </w:r>
            <w:r>
              <w:rPr>
                <w:rFonts w:cs="Times New Roman"/>
                <w:bCs/>
                <w:szCs w:val="28"/>
              </w:rPr>
              <w:t xml:space="preserve"> n</w:t>
            </w:r>
            <w:r>
              <w:rPr>
                <w:rFonts w:cs="Times New Roman"/>
                <w:bCs/>
                <w:szCs w:val="28"/>
              </w:rPr>
              <w:t>ộ</w:t>
            </w:r>
            <w:r>
              <w:rPr>
                <w:rFonts w:cs="Times New Roman"/>
                <w:bCs/>
                <w:szCs w:val="28"/>
              </w:rPr>
              <w:t>i dung c</w:t>
            </w:r>
            <w:r>
              <w:rPr>
                <w:rFonts w:cs="Times New Roman"/>
                <w:bCs/>
                <w:szCs w:val="28"/>
              </w:rPr>
              <w:t>ủ</w:t>
            </w:r>
            <w:r>
              <w:rPr>
                <w:rFonts w:cs="Times New Roman"/>
                <w:bCs/>
                <w:szCs w:val="28"/>
              </w:rPr>
              <w:t>a Danh m</w:t>
            </w:r>
            <w:r>
              <w:rPr>
                <w:rFonts w:cs="Times New Roman"/>
                <w:bCs/>
                <w:szCs w:val="28"/>
              </w:rPr>
              <w:t>ụ</w:t>
            </w:r>
            <w:r>
              <w:rPr>
                <w:rFonts w:cs="Times New Roman"/>
                <w:bCs/>
                <w:szCs w:val="28"/>
              </w:rPr>
              <w:t>c chi ti</w:t>
            </w:r>
            <w:r>
              <w:rPr>
                <w:rFonts w:cs="Times New Roman"/>
                <w:bCs/>
                <w:szCs w:val="28"/>
              </w:rPr>
              <w:t>ế</w:t>
            </w:r>
            <w:r>
              <w:rPr>
                <w:rFonts w:cs="Times New Roman"/>
                <w:bCs/>
                <w:szCs w:val="28"/>
              </w:rPr>
              <w:t>t các lo</w:t>
            </w:r>
            <w:r>
              <w:rPr>
                <w:rFonts w:cs="Times New Roman"/>
                <w:bCs/>
                <w:szCs w:val="28"/>
              </w:rPr>
              <w:t>ạ</w:t>
            </w:r>
            <w:r>
              <w:rPr>
                <w:rFonts w:cs="Times New Roman"/>
                <w:bCs/>
                <w:szCs w:val="28"/>
              </w:rPr>
              <w:t>i hình, tiêu chí quy mô, tiêu chu</w:t>
            </w:r>
            <w:r>
              <w:rPr>
                <w:rFonts w:cs="Times New Roman"/>
                <w:bCs/>
                <w:szCs w:val="28"/>
              </w:rPr>
              <w:t>ẩ</w:t>
            </w:r>
            <w:r>
              <w:rPr>
                <w:rFonts w:cs="Times New Roman"/>
                <w:bCs/>
                <w:szCs w:val="28"/>
              </w:rPr>
              <w:t>n c</w:t>
            </w:r>
            <w:r>
              <w:rPr>
                <w:rFonts w:cs="Times New Roman"/>
                <w:bCs/>
                <w:szCs w:val="28"/>
              </w:rPr>
              <w:t>ủ</w:t>
            </w:r>
            <w:r>
              <w:rPr>
                <w:rFonts w:cs="Times New Roman"/>
                <w:bCs/>
                <w:szCs w:val="28"/>
              </w:rPr>
              <w:t xml:space="preserve">a </w:t>
            </w:r>
            <w:r>
              <w:rPr>
                <w:rFonts w:cs="Times New Roman"/>
                <w:bCs/>
                <w:szCs w:val="28"/>
              </w:rPr>
              <w:t xml:space="preserve">các </w:t>
            </w:r>
            <w:r>
              <w:rPr>
                <w:rFonts w:cs="Times New Roman"/>
                <w:bCs/>
                <w:szCs w:val="28"/>
              </w:rPr>
              <w:lastRenderedPageBreak/>
              <w:t>cơ s</w:t>
            </w:r>
            <w:r>
              <w:rPr>
                <w:rFonts w:cs="Times New Roman"/>
                <w:bCs/>
                <w:szCs w:val="28"/>
              </w:rPr>
              <w:t>ở</w:t>
            </w:r>
            <w:r>
              <w:rPr>
                <w:rFonts w:cs="Times New Roman"/>
                <w:bCs/>
                <w:szCs w:val="28"/>
              </w:rPr>
              <w:t xml:space="preserve"> th</w:t>
            </w:r>
            <w:r>
              <w:rPr>
                <w:rFonts w:cs="Times New Roman"/>
                <w:bCs/>
                <w:szCs w:val="28"/>
              </w:rPr>
              <w:t>ự</w:t>
            </w:r>
            <w:r>
              <w:rPr>
                <w:rFonts w:cs="Times New Roman"/>
                <w:bCs/>
                <w:szCs w:val="28"/>
              </w:rPr>
              <w:t>c hi</w:t>
            </w:r>
            <w:r>
              <w:rPr>
                <w:rFonts w:cs="Times New Roman"/>
                <w:bCs/>
                <w:szCs w:val="28"/>
              </w:rPr>
              <w:t>ệ</w:t>
            </w:r>
            <w:r>
              <w:rPr>
                <w:rFonts w:cs="Times New Roman"/>
                <w:bCs/>
                <w:szCs w:val="28"/>
              </w:rPr>
              <w:t>n xã h</w:t>
            </w:r>
            <w:r>
              <w:rPr>
                <w:rFonts w:cs="Times New Roman"/>
                <w:bCs/>
                <w:szCs w:val="28"/>
              </w:rPr>
              <w:t>ộ</w:t>
            </w:r>
            <w:r>
              <w:rPr>
                <w:rFonts w:cs="Times New Roman"/>
                <w:bCs/>
                <w:szCs w:val="28"/>
              </w:rPr>
              <w:t>i hóa trong lĩnh v</w:t>
            </w:r>
            <w:r>
              <w:rPr>
                <w:rFonts w:cs="Times New Roman"/>
                <w:bCs/>
                <w:szCs w:val="28"/>
              </w:rPr>
              <w:t>ự</w:t>
            </w:r>
            <w:r>
              <w:rPr>
                <w:rFonts w:cs="Times New Roman"/>
                <w:bCs/>
                <w:szCs w:val="28"/>
              </w:rPr>
              <w:t>c giáo d</w:t>
            </w:r>
            <w:r>
              <w:rPr>
                <w:rFonts w:cs="Times New Roman"/>
                <w:bCs/>
                <w:szCs w:val="28"/>
              </w:rPr>
              <w:t>ụ</w:t>
            </w:r>
            <w:r>
              <w:rPr>
                <w:rFonts w:cs="Times New Roman"/>
                <w:bCs/>
                <w:szCs w:val="28"/>
              </w:rPr>
              <w:t>c - đào t</w:t>
            </w:r>
            <w:r>
              <w:rPr>
                <w:rFonts w:cs="Times New Roman"/>
                <w:bCs/>
                <w:szCs w:val="28"/>
              </w:rPr>
              <w:t>ạ</w:t>
            </w:r>
            <w:r>
              <w:rPr>
                <w:rFonts w:cs="Times New Roman"/>
                <w:bCs/>
                <w:szCs w:val="28"/>
              </w:rPr>
              <w:t>o,d</w:t>
            </w:r>
            <w:r>
              <w:rPr>
                <w:rFonts w:cs="Times New Roman"/>
                <w:bCs/>
                <w:szCs w:val="28"/>
              </w:rPr>
              <w:t>ạ</w:t>
            </w:r>
            <w:r>
              <w:rPr>
                <w:rFonts w:cs="Times New Roman"/>
                <w:bCs/>
                <w:szCs w:val="28"/>
              </w:rPr>
              <w:t>y ngh</w:t>
            </w:r>
            <w:r>
              <w:rPr>
                <w:rFonts w:cs="Times New Roman"/>
                <w:bCs/>
                <w:szCs w:val="28"/>
              </w:rPr>
              <w:t>ề</w:t>
            </w:r>
            <w:r>
              <w:rPr>
                <w:rFonts w:cs="Times New Roman"/>
                <w:bCs/>
                <w:szCs w:val="28"/>
              </w:rPr>
              <w:t>, y t</w:t>
            </w:r>
            <w:r>
              <w:rPr>
                <w:rFonts w:cs="Times New Roman"/>
                <w:bCs/>
                <w:szCs w:val="28"/>
              </w:rPr>
              <w:t>ế</w:t>
            </w:r>
            <w:r>
              <w:rPr>
                <w:rFonts w:cs="Times New Roman"/>
                <w:bCs/>
                <w:szCs w:val="28"/>
              </w:rPr>
              <w:t>, văn hóa, th</w:t>
            </w:r>
            <w:r>
              <w:rPr>
                <w:rFonts w:cs="Times New Roman"/>
                <w:bCs/>
                <w:szCs w:val="28"/>
              </w:rPr>
              <w:t>ể</w:t>
            </w:r>
            <w:r>
              <w:rPr>
                <w:rFonts w:cs="Times New Roman"/>
                <w:bCs/>
                <w:szCs w:val="28"/>
              </w:rPr>
              <w:t xml:space="preserve"> thao, môi trư</w:t>
            </w:r>
            <w:r>
              <w:rPr>
                <w:rFonts w:cs="Times New Roman"/>
                <w:bCs/>
                <w:szCs w:val="28"/>
              </w:rPr>
              <w:t>ờ</w:t>
            </w:r>
            <w:r>
              <w:rPr>
                <w:rFonts w:cs="Times New Roman"/>
                <w:bCs/>
                <w:szCs w:val="28"/>
              </w:rPr>
              <w:t>ng ban hành kèm theo Quy</w:t>
            </w:r>
            <w:r>
              <w:rPr>
                <w:rFonts w:cs="Times New Roman"/>
                <w:bCs/>
                <w:szCs w:val="28"/>
              </w:rPr>
              <w:t>ế</w:t>
            </w:r>
            <w:r>
              <w:rPr>
                <w:rFonts w:cs="Times New Roman"/>
                <w:bCs/>
                <w:szCs w:val="28"/>
              </w:rPr>
              <w:t>t</w:t>
            </w:r>
            <w:r>
              <w:t xml:space="preserve"> </w:t>
            </w:r>
            <w:r>
              <w:rPr>
                <w:rFonts w:cs="Times New Roman"/>
                <w:bCs/>
                <w:szCs w:val="28"/>
              </w:rPr>
              <w:t>đ</w:t>
            </w:r>
            <w:r>
              <w:rPr>
                <w:rFonts w:cs="Times New Roman"/>
                <w:bCs/>
                <w:szCs w:val="28"/>
              </w:rPr>
              <w:t>ị</w:t>
            </w:r>
            <w:r>
              <w:rPr>
                <w:rFonts w:cs="Times New Roman"/>
                <w:bCs/>
                <w:szCs w:val="28"/>
              </w:rPr>
              <w:t>nh s</w:t>
            </w:r>
            <w:r>
              <w:rPr>
                <w:rFonts w:cs="Times New Roman"/>
                <w:bCs/>
                <w:szCs w:val="28"/>
              </w:rPr>
              <w:t>ố</w:t>
            </w:r>
            <w:r>
              <w:rPr>
                <w:rFonts w:cs="Times New Roman"/>
                <w:bCs/>
                <w:szCs w:val="28"/>
              </w:rPr>
              <w:t xml:space="preserve"> 1466/QĐ-TTg ngày 10/10/2008 c</w:t>
            </w:r>
            <w:r>
              <w:rPr>
                <w:rFonts w:cs="Times New Roman"/>
                <w:bCs/>
                <w:szCs w:val="28"/>
              </w:rPr>
              <w:t>ủ</w:t>
            </w:r>
            <w:r>
              <w:rPr>
                <w:rFonts w:cs="Times New Roman"/>
                <w:bCs/>
                <w:szCs w:val="28"/>
              </w:rPr>
              <w:t>a Th</w:t>
            </w:r>
            <w:r>
              <w:rPr>
                <w:rFonts w:cs="Times New Roman"/>
                <w:bCs/>
                <w:szCs w:val="28"/>
              </w:rPr>
              <w:t>ủ</w:t>
            </w:r>
            <w:r>
              <w:rPr>
                <w:rFonts w:cs="Times New Roman"/>
                <w:bCs/>
                <w:szCs w:val="28"/>
              </w:rPr>
              <w:t xml:space="preserve"> tư</w:t>
            </w:r>
            <w:r>
              <w:rPr>
                <w:rFonts w:cs="Times New Roman"/>
                <w:bCs/>
                <w:szCs w:val="28"/>
              </w:rPr>
              <w:t>ớ</w:t>
            </w:r>
            <w:r>
              <w:rPr>
                <w:rFonts w:cs="Times New Roman"/>
                <w:bCs/>
                <w:szCs w:val="28"/>
              </w:rPr>
              <w:t>ng Chính ph</w:t>
            </w:r>
            <w:r>
              <w:rPr>
                <w:rFonts w:cs="Times New Roman"/>
                <w:bCs/>
                <w:szCs w:val="28"/>
              </w:rPr>
              <w:t>ủ</w:t>
            </w:r>
            <w:r>
              <w:rPr>
                <w:rFonts w:cs="Times New Roman"/>
                <w:bCs/>
                <w:szCs w:val="28"/>
              </w:rPr>
              <w:t>. Trư</w:t>
            </w:r>
            <w:r>
              <w:rPr>
                <w:rFonts w:cs="Times New Roman"/>
                <w:bCs/>
                <w:szCs w:val="28"/>
              </w:rPr>
              <w:t>ở</w:t>
            </w:r>
            <w:r>
              <w:rPr>
                <w:rFonts w:cs="Times New Roman"/>
                <w:bCs/>
                <w:szCs w:val="28"/>
              </w:rPr>
              <w:t>ng h</w:t>
            </w:r>
            <w:r>
              <w:rPr>
                <w:rFonts w:cs="Times New Roman"/>
                <w:bCs/>
                <w:szCs w:val="28"/>
              </w:rPr>
              <w:t>ợ</w:t>
            </w:r>
            <w:r>
              <w:rPr>
                <w:rFonts w:cs="Times New Roman"/>
                <w:bCs/>
                <w:szCs w:val="28"/>
              </w:rPr>
              <w:t>p Th</w:t>
            </w:r>
            <w:r>
              <w:rPr>
                <w:rFonts w:cs="Times New Roman"/>
                <w:bCs/>
                <w:szCs w:val="28"/>
              </w:rPr>
              <w:t>ủ</w:t>
            </w:r>
            <w:r>
              <w:rPr>
                <w:rFonts w:cs="Times New Roman"/>
                <w:bCs/>
                <w:szCs w:val="28"/>
              </w:rPr>
              <w:t xml:space="preserve"> tư</w:t>
            </w:r>
            <w:r>
              <w:rPr>
                <w:rFonts w:cs="Times New Roman"/>
                <w:bCs/>
                <w:szCs w:val="28"/>
              </w:rPr>
              <w:t>ớ</w:t>
            </w:r>
            <w:r>
              <w:rPr>
                <w:rFonts w:cs="Times New Roman"/>
                <w:bCs/>
                <w:szCs w:val="28"/>
              </w:rPr>
              <w:t>ng Chính ph</w:t>
            </w:r>
            <w:r>
              <w:rPr>
                <w:rFonts w:cs="Times New Roman"/>
                <w:bCs/>
                <w:szCs w:val="28"/>
              </w:rPr>
              <w:t>ủ</w:t>
            </w:r>
            <w:r>
              <w:rPr>
                <w:rFonts w:cs="Times New Roman"/>
                <w:bCs/>
                <w:szCs w:val="28"/>
              </w:rPr>
              <w:t xml:space="preserve"> ti</w:t>
            </w:r>
            <w:r>
              <w:rPr>
                <w:rFonts w:cs="Times New Roman"/>
                <w:bCs/>
                <w:szCs w:val="28"/>
              </w:rPr>
              <w:t>ế</w:t>
            </w:r>
            <w:r>
              <w:rPr>
                <w:rFonts w:cs="Times New Roman"/>
                <w:bCs/>
                <w:szCs w:val="28"/>
              </w:rPr>
              <w:t>p t</w:t>
            </w:r>
            <w:r>
              <w:rPr>
                <w:rFonts w:cs="Times New Roman"/>
                <w:bCs/>
                <w:szCs w:val="28"/>
              </w:rPr>
              <w:t>ụ</w:t>
            </w:r>
            <w:r>
              <w:rPr>
                <w:rFonts w:cs="Times New Roman"/>
                <w:bCs/>
                <w:szCs w:val="28"/>
              </w:rPr>
              <w:t>c ban hành quy</w:t>
            </w:r>
            <w:r>
              <w:rPr>
                <w:rFonts w:cs="Times New Roman"/>
                <w:bCs/>
                <w:szCs w:val="28"/>
              </w:rPr>
              <w:t>ế</w:t>
            </w:r>
            <w:r>
              <w:rPr>
                <w:rFonts w:cs="Times New Roman"/>
                <w:bCs/>
                <w:szCs w:val="28"/>
              </w:rPr>
              <w:t>t đ</w:t>
            </w:r>
            <w:r>
              <w:rPr>
                <w:rFonts w:cs="Times New Roman"/>
                <w:bCs/>
                <w:szCs w:val="28"/>
              </w:rPr>
              <w:t>ị</w:t>
            </w:r>
            <w:r>
              <w:rPr>
                <w:rFonts w:cs="Times New Roman"/>
                <w:bCs/>
                <w:szCs w:val="28"/>
              </w:rPr>
              <w:t xml:space="preserve">nh </w:t>
            </w:r>
            <w:r>
              <w:rPr>
                <w:rFonts w:cs="Times New Roman"/>
                <w:bCs/>
                <w:szCs w:val="28"/>
              </w:rPr>
              <w:t>s</w:t>
            </w:r>
            <w:r>
              <w:rPr>
                <w:rFonts w:cs="Times New Roman"/>
                <w:bCs/>
                <w:szCs w:val="28"/>
              </w:rPr>
              <w:t>ử</w:t>
            </w:r>
            <w:r>
              <w:rPr>
                <w:rFonts w:cs="Times New Roman"/>
                <w:bCs/>
                <w:szCs w:val="28"/>
              </w:rPr>
              <w:t>a đ</w:t>
            </w:r>
            <w:r>
              <w:rPr>
                <w:rFonts w:cs="Times New Roman"/>
                <w:bCs/>
                <w:szCs w:val="28"/>
              </w:rPr>
              <w:t>ổ</w:t>
            </w:r>
            <w:r>
              <w:rPr>
                <w:rFonts w:cs="Times New Roman"/>
                <w:bCs/>
                <w:szCs w:val="28"/>
              </w:rPr>
              <w:t>i, b</w:t>
            </w:r>
            <w:r>
              <w:rPr>
                <w:rFonts w:cs="Times New Roman"/>
                <w:bCs/>
                <w:szCs w:val="28"/>
              </w:rPr>
              <w:t>ổ</w:t>
            </w:r>
            <w:r>
              <w:rPr>
                <w:rFonts w:cs="Times New Roman"/>
                <w:bCs/>
                <w:szCs w:val="28"/>
              </w:rPr>
              <w:t xml:space="preserve"> sung Danh m</w:t>
            </w:r>
            <w:r>
              <w:rPr>
                <w:rFonts w:cs="Times New Roman"/>
                <w:bCs/>
                <w:szCs w:val="28"/>
              </w:rPr>
              <w:t>ụ</w:t>
            </w:r>
            <w:r>
              <w:rPr>
                <w:rFonts w:cs="Times New Roman"/>
                <w:bCs/>
                <w:szCs w:val="28"/>
              </w:rPr>
              <w:t>c thì th</w:t>
            </w:r>
            <w:r>
              <w:rPr>
                <w:rFonts w:cs="Times New Roman"/>
                <w:bCs/>
                <w:szCs w:val="28"/>
              </w:rPr>
              <w:t>ự</w:t>
            </w:r>
            <w:r>
              <w:rPr>
                <w:rFonts w:cs="Times New Roman"/>
                <w:bCs/>
                <w:szCs w:val="28"/>
              </w:rPr>
              <w:t>c hi</w:t>
            </w:r>
            <w:r>
              <w:rPr>
                <w:rFonts w:cs="Times New Roman"/>
                <w:bCs/>
                <w:szCs w:val="28"/>
              </w:rPr>
              <w:t>ệ</w:t>
            </w:r>
            <w:r>
              <w:rPr>
                <w:rFonts w:cs="Times New Roman"/>
                <w:bCs/>
                <w:szCs w:val="28"/>
              </w:rPr>
              <w:t>n theo Quy</w:t>
            </w:r>
            <w:r>
              <w:rPr>
                <w:rFonts w:cs="Times New Roman"/>
                <w:bCs/>
                <w:szCs w:val="28"/>
              </w:rPr>
              <w:t>ế</w:t>
            </w:r>
            <w:r>
              <w:rPr>
                <w:rFonts w:cs="Times New Roman"/>
                <w:bCs/>
                <w:szCs w:val="28"/>
              </w:rPr>
              <w:t>t đ</w:t>
            </w:r>
            <w:r>
              <w:rPr>
                <w:rFonts w:cs="Times New Roman"/>
                <w:bCs/>
                <w:szCs w:val="28"/>
              </w:rPr>
              <w:t>ị</w:t>
            </w:r>
            <w:r>
              <w:rPr>
                <w:rFonts w:cs="Times New Roman"/>
                <w:bCs/>
                <w:szCs w:val="28"/>
              </w:rPr>
              <w:t>nh c</w:t>
            </w:r>
            <w:r>
              <w:rPr>
                <w:rFonts w:cs="Times New Roman"/>
                <w:bCs/>
                <w:szCs w:val="28"/>
              </w:rPr>
              <w:t>ủ</w:t>
            </w:r>
            <w:r>
              <w:rPr>
                <w:rFonts w:cs="Times New Roman"/>
                <w:bCs/>
                <w:szCs w:val="28"/>
              </w:rPr>
              <w:t>a Th</w:t>
            </w:r>
            <w:r>
              <w:rPr>
                <w:rFonts w:cs="Times New Roman"/>
                <w:bCs/>
                <w:szCs w:val="28"/>
              </w:rPr>
              <w:t>ủ</w:t>
            </w:r>
            <w:r>
              <w:rPr>
                <w:rFonts w:cs="Times New Roman"/>
                <w:bCs/>
                <w:szCs w:val="28"/>
              </w:rPr>
              <w:t xml:space="preserve"> tư</w:t>
            </w:r>
            <w:r>
              <w:rPr>
                <w:rFonts w:cs="Times New Roman"/>
                <w:bCs/>
                <w:szCs w:val="28"/>
              </w:rPr>
              <w:t>ớ</w:t>
            </w:r>
            <w:r>
              <w:rPr>
                <w:rFonts w:cs="Times New Roman"/>
                <w:bCs/>
                <w:szCs w:val="28"/>
              </w:rPr>
              <w:t>ng Chính ph</w:t>
            </w:r>
            <w:r>
              <w:rPr>
                <w:rFonts w:cs="Times New Roman"/>
                <w:bCs/>
                <w:szCs w:val="28"/>
              </w:rPr>
              <w:t>ủ</w:t>
            </w:r>
            <w:r>
              <w:rPr>
                <w:rFonts w:cs="Times New Roman"/>
                <w:bCs/>
                <w:szCs w:val="28"/>
              </w:rPr>
              <w:t>.</w:t>
            </w:r>
          </w:p>
          <w:p w:rsidR="004D0BCA" w:rsidRDefault="004D0BCA" w:rsidP="004D0BCA">
            <w:pPr>
              <w:spacing w:before="120" w:after="120"/>
              <w:jc w:val="both"/>
              <w:rPr>
                <w:rFonts w:cs="Times New Roman"/>
                <w:bCs/>
                <w:szCs w:val="28"/>
              </w:rPr>
            </w:pPr>
          </w:p>
          <w:p w:rsidR="00B37B73" w:rsidRDefault="00627901" w:rsidP="004D0BCA">
            <w:pPr>
              <w:spacing w:before="120" w:after="120"/>
              <w:jc w:val="both"/>
              <w:rPr>
                <w:rFonts w:cs="Times New Roman"/>
                <w:bCs/>
                <w:szCs w:val="28"/>
              </w:rPr>
            </w:pPr>
            <w:r>
              <w:rPr>
                <w:rFonts w:cs="Times New Roman"/>
                <w:bCs/>
                <w:szCs w:val="28"/>
              </w:rPr>
              <w:t>2. Đ</w:t>
            </w:r>
            <w:r>
              <w:rPr>
                <w:rFonts w:cs="Times New Roman"/>
                <w:bCs/>
                <w:szCs w:val="28"/>
              </w:rPr>
              <w:t>ố</w:t>
            </w:r>
            <w:r>
              <w:rPr>
                <w:rFonts w:cs="Times New Roman"/>
                <w:bCs/>
                <w:szCs w:val="28"/>
              </w:rPr>
              <w:t>i tư</w:t>
            </w:r>
            <w:r>
              <w:rPr>
                <w:rFonts w:cs="Times New Roman"/>
                <w:bCs/>
                <w:szCs w:val="28"/>
              </w:rPr>
              <w:t>ợ</w:t>
            </w:r>
            <w:r>
              <w:rPr>
                <w:rFonts w:cs="Times New Roman"/>
                <w:bCs/>
                <w:szCs w:val="28"/>
              </w:rPr>
              <w:t>ng áp d</w:t>
            </w:r>
            <w:r>
              <w:rPr>
                <w:rFonts w:cs="Times New Roman"/>
                <w:bCs/>
                <w:szCs w:val="28"/>
              </w:rPr>
              <w:t>ụ</w:t>
            </w:r>
            <w:r>
              <w:rPr>
                <w:rFonts w:cs="Times New Roman"/>
                <w:bCs/>
                <w:szCs w:val="28"/>
              </w:rPr>
              <w:t>ng</w:t>
            </w:r>
          </w:p>
          <w:p w:rsidR="00B37B73" w:rsidRDefault="00627901" w:rsidP="004D0BCA">
            <w:pPr>
              <w:spacing w:before="120" w:after="120"/>
              <w:jc w:val="both"/>
              <w:rPr>
                <w:rFonts w:cs="Times New Roman"/>
                <w:b/>
                <w:bCs/>
                <w:szCs w:val="28"/>
              </w:rPr>
            </w:pPr>
            <w:r>
              <w:t>Là các cơ quan, đơn v</w:t>
            </w:r>
            <w:r>
              <w:t>ị</w:t>
            </w:r>
            <w:r>
              <w:t>, cá nhân, t</w:t>
            </w:r>
            <w:r>
              <w:t>ổ</w:t>
            </w:r>
            <w:r>
              <w:t xml:space="preserve"> ch</w:t>
            </w:r>
            <w:r>
              <w:t>ứ</w:t>
            </w:r>
            <w:r>
              <w:t>c liên quan đ</w:t>
            </w:r>
            <w:r>
              <w:t>ế</w:t>
            </w:r>
            <w:r>
              <w:t>n vi</w:t>
            </w:r>
            <w:r>
              <w:t>ệ</w:t>
            </w:r>
            <w:r>
              <w:t>c gi</w:t>
            </w:r>
            <w:r>
              <w:t>ả</w:t>
            </w:r>
            <w:r>
              <w:t>i quy</w:t>
            </w:r>
            <w:r>
              <w:t>ế</w:t>
            </w:r>
            <w:r>
              <w:t>t mi</w:t>
            </w:r>
            <w:r>
              <w:t>ễ</w:t>
            </w:r>
            <w:r>
              <w:t>n ti</w:t>
            </w:r>
            <w:r>
              <w:t>ề</w:t>
            </w:r>
            <w:r>
              <w:t>n thuê đ</w:t>
            </w:r>
            <w:r>
              <w:t>ấ</w:t>
            </w:r>
            <w:r>
              <w:t>t và đư</w:t>
            </w:r>
            <w:r>
              <w:t>ợ</w:t>
            </w:r>
            <w:r>
              <w:t>c hư</w:t>
            </w:r>
            <w:r>
              <w:t>ở</w:t>
            </w:r>
            <w:r>
              <w:t>ng ưu đãi mi</w:t>
            </w:r>
            <w:r>
              <w:t>ễ</w:t>
            </w:r>
            <w:r>
              <w:t>n ti</w:t>
            </w:r>
            <w:r>
              <w:t>ề</w:t>
            </w:r>
            <w:r>
              <w:t>n thuê đ</w:t>
            </w:r>
            <w:r>
              <w:t>ấ</w:t>
            </w:r>
            <w:r>
              <w:t>t.</w:t>
            </w:r>
          </w:p>
        </w:tc>
      </w:tr>
      <w:tr w:rsidR="00B37B73" w:rsidTr="004D0BCA">
        <w:trPr>
          <w:trHeight w:val="1905"/>
        </w:trPr>
        <w:tc>
          <w:tcPr>
            <w:tcW w:w="4786" w:type="dxa"/>
          </w:tcPr>
          <w:p w:rsidR="00B37B73" w:rsidRDefault="00627901" w:rsidP="004D0BCA">
            <w:pPr>
              <w:pStyle w:val="NormalWeb"/>
              <w:spacing w:before="120" w:beforeAutospacing="0" w:after="120" w:afterAutospacing="0"/>
              <w:jc w:val="both"/>
              <w:rPr>
                <w:b/>
                <w:color w:val="auto"/>
                <w:sz w:val="28"/>
                <w:szCs w:val="28"/>
                <w:lang w:val="nb-NO"/>
              </w:rPr>
            </w:pPr>
            <w:r>
              <w:rPr>
                <w:b/>
                <w:color w:val="auto"/>
                <w:sz w:val="28"/>
                <w:szCs w:val="28"/>
                <w:lang w:val="nb-NO"/>
              </w:rPr>
              <w:lastRenderedPageBreak/>
              <w:t xml:space="preserve">Điều </w:t>
            </w:r>
            <w:r>
              <w:rPr>
                <w:b/>
                <w:color w:val="auto"/>
                <w:sz w:val="28"/>
                <w:szCs w:val="28"/>
                <w:lang w:val="vi-VN"/>
              </w:rPr>
              <w:t>2</w:t>
            </w:r>
            <w:r>
              <w:rPr>
                <w:b/>
                <w:color w:val="auto"/>
                <w:sz w:val="28"/>
                <w:szCs w:val="28"/>
                <w:lang w:val="nb-NO"/>
              </w:rPr>
              <w:t xml:space="preserve">. Nguyên tắc áp dụng chế </w:t>
            </w:r>
            <w:r>
              <w:rPr>
                <w:rFonts w:hint="eastAsia"/>
                <w:b/>
                <w:color w:val="auto"/>
                <w:sz w:val="28"/>
                <w:szCs w:val="28"/>
                <w:lang w:val="nb-NO"/>
              </w:rPr>
              <w:t>đ</w:t>
            </w:r>
            <w:r>
              <w:rPr>
                <w:b/>
                <w:color w:val="auto"/>
                <w:sz w:val="28"/>
                <w:szCs w:val="28"/>
                <w:lang w:val="nb-NO"/>
              </w:rPr>
              <w:t xml:space="preserve">ộ </w:t>
            </w:r>
            <w:r>
              <w:rPr>
                <w:rFonts w:hint="eastAsia"/>
                <w:b/>
                <w:color w:val="auto"/>
                <w:sz w:val="28"/>
                <w:szCs w:val="28"/>
                <w:lang w:val="nb-NO"/>
              </w:rPr>
              <w:t>ư</w:t>
            </w:r>
            <w:r>
              <w:rPr>
                <w:b/>
                <w:color w:val="auto"/>
                <w:sz w:val="28"/>
                <w:szCs w:val="28"/>
                <w:lang w:val="nb-NO"/>
              </w:rPr>
              <w:t xml:space="preserve">u </w:t>
            </w:r>
            <w:r>
              <w:rPr>
                <w:rFonts w:hint="eastAsia"/>
                <w:b/>
                <w:color w:val="auto"/>
                <w:sz w:val="28"/>
                <w:szCs w:val="28"/>
                <w:lang w:val="nb-NO"/>
              </w:rPr>
              <w:t>đã</w:t>
            </w:r>
            <w:r>
              <w:rPr>
                <w:b/>
                <w:color w:val="auto"/>
                <w:sz w:val="28"/>
                <w:szCs w:val="28"/>
                <w:lang w:val="nb-NO"/>
              </w:rPr>
              <w:t xml:space="preserve">i miễn tiền thuê </w:t>
            </w:r>
            <w:r>
              <w:rPr>
                <w:rFonts w:hint="eastAsia"/>
                <w:b/>
                <w:color w:val="auto"/>
                <w:sz w:val="28"/>
                <w:szCs w:val="28"/>
                <w:lang w:val="nb-NO"/>
              </w:rPr>
              <w:t>đ</w:t>
            </w:r>
            <w:r>
              <w:rPr>
                <w:b/>
                <w:color w:val="auto"/>
                <w:sz w:val="28"/>
                <w:szCs w:val="28"/>
                <w:lang w:val="nb-NO"/>
              </w:rPr>
              <w:t>ất</w:t>
            </w:r>
          </w:p>
          <w:p w:rsidR="00B37B73" w:rsidRDefault="00627901" w:rsidP="004D0BCA">
            <w:pPr>
              <w:pStyle w:val="NormalWeb"/>
              <w:spacing w:before="120" w:beforeAutospacing="0" w:after="120" w:afterAutospacing="0"/>
              <w:jc w:val="both"/>
              <w:rPr>
                <w:color w:val="auto"/>
                <w:sz w:val="28"/>
                <w:szCs w:val="28"/>
                <w:lang w:val="vi-VN"/>
              </w:rPr>
            </w:pPr>
            <w:r>
              <w:rPr>
                <w:color w:val="auto"/>
                <w:sz w:val="28"/>
                <w:szCs w:val="28"/>
                <w:lang w:val="nb-NO"/>
              </w:rPr>
              <w:t>1.</w:t>
            </w:r>
            <w:r>
              <w:rPr>
                <w:color w:val="auto"/>
                <w:sz w:val="28"/>
                <w:szCs w:val="28"/>
                <w:lang w:val="vi-VN"/>
              </w:rPr>
              <w:t xml:space="preserve"> Việc miễn tiền thuê đất quy định tại Nghị quyết này phải đảm bảo các nguyên tắc miễn tiền thuê đất theo quy định tại Điều 38 Nghị định số 103/2024/NĐ-CP.</w:t>
            </w:r>
          </w:p>
          <w:p w:rsidR="00B37B73" w:rsidRDefault="00627901" w:rsidP="004D0BCA">
            <w:pPr>
              <w:pStyle w:val="NormalWeb"/>
              <w:spacing w:before="120" w:beforeAutospacing="0" w:after="120" w:afterAutospacing="0"/>
              <w:jc w:val="both"/>
              <w:rPr>
                <w:color w:val="auto"/>
                <w:sz w:val="28"/>
                <w:szCs w:val="28"/>
                <w:lang w:val="vi-VN"/>
              </w:rPr>
            </w:pPr>
            <w:r>
              <w:rPr>
                <w:color w:val="auto"/>
                <w:sz w:val="28"/>
                <w:szCs w:val="28"/>
                <w:lang w:val="vi-VN"/>
              </w:rPr>
              <w:t>2. Không áp dụng miễn tiền thuê đất đối với d</w:t>
            </w:r>
            <w:r>
              <w:rPr>
                <w:color w:val="auto"/>
                <w:sz w:val="28"/>
                <w:szCs w:val="28"/>
                <w:lang w:val="vi-VN"/>
              </w:rPr>
              <w:t xml:space="preserve">ự án theo quy định của Điều </w:t>
            </w:r>
            <w:r>
              <w:rPr>
                <w:color w:val="auto"/>
                <w:sz w:val="28"/>
                <w:szCs w:val="28"/>
                <w:lang w:val="en-US"/>
              </w:rPr>
              <w:t>3</w:t>
            </w:r>
            <w:r>
              <w:rPr>
                <w:color w:val="auto"/>
                <w:sz w:val="28"/>
                <w:szCs w:val="28"/>
                <w:lang w:val="vi-VN"/>
              </w:rPr>
              <w:t xml:space="preserve"> Nghị quyết này trong trường hợp dự án sử dụng đất thương mại dịch vụ; dự án được nhà nước cho thuê đất thông qua đấu giá quyền sử dụng đất.</w:t>
            </w:r>
          </w:p>
          <w:p w:rsidR="00B37B73" w:rsidRDefault="00627901" w:rsidP="004D0BCA">
            <w:pPr>
              <w:pStyle w:val="NormalWeb"/>
              <w:spacing w:before="120" w:beforeAutospacing="0" w:after="120" w:afterAutospacing="0"/>
              <w:jc w:val="both"/>
              <w:rPr>
                <w:color w:val="auto"/>
                <w:sz w:val="28"/>
                <w:szCs w:val="28"/>
                <w:lang w:val="vi-VN"/>
              </w:rPr>
            </w:pPr>
            <w:r>
              <w:rPr>
                <w:color w:val="auto"/>
                <w:sz w:val="28"/>
                <w:szCs w:val="28"/>
                <w:lang w:val="vi-VN"/>
              </w:rPr>
              <w:t>3. Người sử dụng đất không được tính tiền thuê đất được miễn vào giá thành sản phẩm, d</w:t>
            </w:r>
            <w:r>
              <w:rPr>
                <w:color w:val="auto"/>
                <w:sz w:val="28"/>
                <w:szCs w:val="28"/>
                <w:lang w:val="vi-VN"/>
              </w:rPr>
              <w:t>ịch vụ cung cấp cho xã hội.</w:t>
            </w:r>
          </w:p>
        </w:tc>
        <w:tc>
          <w:tcPr>
            <w:tcW w:w="4820" w:type="dxa"/>
          </w:tcPr>
          <w:p w:rsidR="00B37B73" w:rsidRDefault="00B37B73" w:rsidP="004D0BCA">
            <w:pPr>
              <w:spacing w:before="120" w:after="120"/>
              <w:jc w:val="both"/>
              <w:rPr>
                <w:rFonts w:cs="Times New Roman"/>
                <w:bCs/>
                <w:szCs w:val="28"/>
                <w:lang w:val="en-US"/>
              </w:rPr>
            </w:pPr>
          </w:p>
          <w:p w:rsidR="004D0BCA" w:rsidRDefault="004D0BCA" w:rsidP="004D0BCA">
            <w:pPr>
              <w:spacing w:before="120" w:after="120"/>
              <w:jc w:val="both"/>
              <w:rPr>
                <w:rFonts w:cs="Times New Roman"/>
                <w:bCs/>
                <w:szCs w:val="28"/>
                <w:lang w:val="en-US"/>
              </w:rPr>
            </w:pPr>
          </w:p>
          <w:p w:rsidR="00B37B73" w:rsidRDefault="00627901" w:rsidP="004D0BCA">
            <w:pPr>
              <w:spacing w:before="120" w:after="120"/>
              <w:jc w:val="both"/>
              <w:rPr>
                <w:szCs w:val="28"/>
              </w:rPr>
            </w:pPr>
            <w:r>
              <w:rPr>
                <w:rFonts w:cs="Times New Roman"/>
                <w:bCs/>
                <w:szCs w:val="28"/>
                <w:lang w:val="en-US"/>
              </w:rPr>
              <w:t>- Kho</w:t>
            </w:r>
            <w:r>
              <w:rPr>
                <w:rFonts w:cs="Times New Roman"/>
                <w:bCs/>
                <w:szCs w:val="28"/>
                <w:lang w:val="en-US"/>
              </w:rPr>
              <w:t>ả</w:t>
            </w:r>
            <w:r>
              <w:rPr>
                <w:rFonts w:cs="Times New Roman"/>
                <w:bCs/>
                <w:szCs w:val="28"/>
                <w:lang w:val="en-US"/>
              </w:rPr>
              <w:t xml:space="preserve">n 1: Theo </w:t>
            </w:r>
            <w:r>
              <w:rPr>
                <w:szCs w:val="28"/>
              </w:rPr>
              <w:t>quy đ</w:t>
            </w:r>
            <w:r>
              <w:rPr>
                <w:szCs w:val="28"/>
              </w:rPr>
              <w:t>ị</w:t>
            </w:r>
            <w:r>
              <w:rPr>
                <w:szCs w:val="28"/>
              </w:rPr>
              <w:t>nh t</w:t>
            </w:r>
            <w:r>
              <w:rPr>
                <w:szCs w:val="28"/>
              </w:rPr>
              <w:t>ạ</w:t>
            </w:r>
            <w:r>
              <w:rPr>
                <w:szCs w:val="28"/>
              </w:rPr>
              <w:t>i Đi</w:t>
            </w:r>
            <w:r>
              <w:rPr>
                <w:szCs w:val="28"/>
              </w:rPr>
              <w:t>ề</w:t>
            </w:r>
            <w:r>
              <w:rPr>
                <w:szCs w:val="28"/>
              </w:rPr>
              <w:t>u 38 Ngh</w:t>
            </w:r>
            <w:r>
              <w:rPr>
                <w:szCs w:val="28"/>
              </w:rPr>
              <w:t>ị</w:t>
            </w:r>
            <w:r>
              <w:rPr>
                <w:szCs w:val="28"/>
              </w:rPr>
              <w:t xml:space="preserve"> đ</w:t>
            </w:r>
            <w:r>
              <w:rPr>
                <w:szCs w:val="28"/>
              </w:rPr>
              <w:t>ị</w:t>
            </w:r>
            <w:r>
              <w:rPr>
                <w:szCs w:val="28"/>
              </w:rPr>
              <w:t>nh s</w:t>
            </w:r>
            <w:r>
              <w:rPr>
                <w:szCs w:val="28"/>
              </w:rPr>
              <w:t>ố</w:t>
            </w:r>
            <w:r>
              <w:rPr>
                <w:szCs w:val="28"/>
              </w:rPr>
              <w:t xml:space="preserve"> 103/2024/NĐ-CP ngày 30/7/2024 c</w:t>
            </w:r>
            <w:r>
              <w:rPr>
                <w:szCs w:val="28"/>
              </w:rPr>
              <w:t>ủ</w:t>
            </w:r>
            <w:r>
              <w:rPr>
                <w:szCs w:val="28"/>
              </w:rPr>
              <w:t>a Chính ph</w:t>
            </w:r>
            <w:r>
              <w:rPr>
                <w:szCs w:val="28"/>
              </w:rPr>
              <w:t>ủ</w:t>
            </w:r>
            <w:r>
              <w:rPr>
                <w:szCs w:val="28"/>
              </w:rPr>
              <w:t xml:space="preserve"> quy đ</w:t>
            </w:r>
            <w:r>
              <w:rPr>
                <w:szCs w:val="28"/>
              </w:rPr>
              <w:t>ị</w:t>
            </w:r>
            <w:r>
              <w:rPr>
                <w:szCs w:val="28"/>
              </w:rPr>
              <w:t>nh v</w:t>
            </w:r>
            <w:r>
              <w:rPr>
                <w:szCs w:val="28"/>
              </w:rPr>
              <w:t>ề</w:t>
            </w:r>
            <w:r>
              <w:rPr>
                <w:szCs w:val="28"/>
              </w:rPr>
              <w:t xml:space="preserve"> ti</w:t>
            </w:r>
            <w:r>
              <w:rPr>
                <w:szCs w:val="28"/>
              </w:rPr>
              <w:t>ề</w:t>
            </w:r>
            <w:r>
              <w:rPr>
                <w:szCs w:val="28"/>
              </w:rPr>
              <w:t>n s</w:t>
            </w:r>
            <w:r>
              <w:rPr>
                <w:szCs w:val="28"/>
              </w:rPr>
              <w:t>ử</w:t>
            </w:r>
            <w:r>
              <w:rPr>
                <w:szCs w:val="28"/>
              </w:rPr>
              <w:t xml:space="preserve"> d</w:t>
            </w:r>
            <w:r>
              <w:rPr>
                <w:szCs w:val="28"/>
              </w:rPr>
              <w:t>ụ</w:t>
            </w:r>
            <w:r>
              <w:rPr>
                <w:szCs w:val="28"/>
              </w:rPr>
              <w:t>ng đ</w:t>
            </w:r>
            <w:r>
              <w:rPr>
                <w:szCs w:val="28"/>
              </w:rPr>
              <w:t>ấ</w:t>
            </w:r>
            <w:r>
              <w:rPr>
                <w:szCs w:val="28"/>
              </w:rPr>
              <w:t>t, ti</w:t>
            </w:r>
            <w:r>
              <w:rPr>
                <w:szCs w:val="28"/>
              </w:rPr>
              <w:t>ề</w:t>
            </w:r>
            <w:r>
              <w:rPr>
                <w:szCs w:val="28"/>
              </w:rPr>
              <w:t>n thuê đ</w:t>
            </w:r>
            <w:r>
              <w:rPr>
                <w:szCs w:val="28"/>
              </w:rPr>
              <w:t>ấ</w:t>
            </w:r>
            <w:r>
              <w:rPr>
                <w:szCs w:val="28"/>
              </w:rPr>
              <w:t>t</w:t>
            </w:r>
          </w:p>
          <w:p w:rsidR="00B37B73" w:rsidRDefault="00B37B73" w:rsidP="004D0BCA">
            <w:pPr>
              <w:spacing w:before="120" w:after="120"/>
              <w:jc w:val="both"/>
              <w:rPr>
                <w:rFonts w:cs="Times New Roman"/>
                <w:bCs/>
                <w:szCs w:val="28"/>
                <w:lang w:val="en-US"/>
              </w:rPr>
            </w:pPr>
          </w:p>
          <w:p w:rsidR="00B37B73" w:rsidRDefault="00627901" w:rsidP="004D0BCA">
            <w:pPr>
              <w:spacing w:before="120" w:after="120"/>
              <w:jc w:val="both"/>
              <w:rPr>
                <w:rFonts w:cs="Times New Roman"/>
                <w:bCs/>
                <w:szCs w:val="28"/>
              </w:rPr>
            </w:pPr>
            <w:r>
              <w:rPr>
                <w:rFonts w:cs="Times New Roman"/>
                <w:bCs/>
                <w:szCs w:val="28"/>
              </w:rPr>
              <w:t>- Kho</w:t>
            </w:r>
            <w:r>
              <w:rPr>
                <w:rFonts w:cs="Times New Roman"/>
                <w:bCs/>
                <w:szCs w:val="28"/>
              </w:rPr>
              <w:t>ả</w:t>
            </w:r>
            <w:r>
              <w:rPr>
                <w:rFonts w:cs="Times New Roman"/>
                <w:bCs/>
                <w:szCs w:val="28"/>
              </w:rPr>
              <w:t>n 2: Theo quy đ</w:t>
            </w:r>
            <w:r>
              <w:rPr>
                <w:rFonts w:cs="Times New Roman"/>
                <w:bCs/>
                <w:szCs w:val="28"/>
              </w:rPr>
              <w:t>ị</w:t>
            </w:r>
            <w:r>
              <w:rPr>
                <w:rFonts w:cs="Times New Roman"/>
                <w:bCs/>
                <w:szCs w:val="28"/>
              </w:rPr>
              <w:t>nh t</w:t>
            </w:r>
            <w:r>
              <w:rPr>
                <w:rFonts w:cs="Times New Roman"/>
                <w:bCs/>
                <w:szCs w:val="28"/>
              </w:rPr>
              <w:t>ạ</w:t>
            </w:r>
            <w:r>
              <w:rPr>
                <w:rFonts w:cs="Times New Roman"/>
                <w:bCs/>
                <w:szCs w:val="28"/>
              </w:rPr>
              <w:t>i kho</w:t>
            </w:r>
            <w:r>
              <w:rPr>
                <w:rFonts w:cs="Times New Roman"/>
                <w:bCs/>
                <w:szCs w:val="28"/>
              </w:rPr>
              <w:t>ả</w:t>
            </w:r>
            <w:r>
              <w:rPr>
                <w:rFonts w:cs="Times New Roman"/>
                <w:bCs/>
                <w:szCs w:val="28"/>
              </w:rPr>
              <w:t>n 10 Đi</w:t>
            </w:r>
            <w:r>
              <w:rPr>
                <w:rFonts w:cs="Times New Roman"/>
                <w:bCs/>
                <w:szCs w:val="28"/>
              </w:rPr>
              <w:t>ề</w:t>
            </w:r>
            <w:r>
              <w:rPr>
                <w:rFonts w:cs="Times New Roman"/>
                <w:bCs/>
                <w:szCs w:val="28"/>
              </w:rPr>
              <w:t>u 38 Ngh</w:t>
            </w:r>
            <w:r>
              <w:rPr>
                <w:rFonts w:cs="Times New Roman"/>
                <w:bCs/>
                <w:szCs w:val="28"/>
              </w:rPr>
              <w:t>ị</w:t>
            </w:r>
            <w:r>
              <w:rPr>
                <w:rFonts w:cs="Times New Roman"/>
                <w:bCs/>
                <w:szCs w:val="28"/>
              </w:rPr>
              <w:t xml:space="preserve"> đ</w:t>
            </w:r>
            <w:r>
              <w:rPr>
                <w:rFonts w:cs="Times New Roman"/>
                <w:bCs/>
                <w:szCs w:val="28"/>
              </w:rPr>
              <w:t>ị</w:t>
            </w:r>
            <w:r>
              <w:rPr>
                <w:rFonts w:cs="Times New Roman"/>
                <w:bCs/>
                <w:szCs w:val="28"/>
              </w:rPr>
              <w:t>nh s</w:t>
            </w:r>
            <w:r>
              <w:rPr>
                <w:rFonts w:cs="Times New Roman"/>
                <w:bCs/>
                <w:szCs w:val="28"/>
              </w:rPr>
              <w:t>ố</w:t>
            </w:r>
            <w:r>
              <w:rPr>
                <w:rFonts w:cs="Times New Roman"/>
                <w:bCs/>
                <w:szCs w:val="28"/>
              </w:rPr>
              <w:t xml:space="preserve"> 103/2024/NĐCP ngày 30/7/2024 </w:t>
            </w:r>
            <w:r>
              <w:rPr>
                <w:rFonts w:cs="Times New Roman"/>
                <w:bCs/>
                <w:szCs w:val="28"/>
              </w:rPr>
              <w:t>c</w:t>
            </w:r>
            <w:r>
              <w:rPr>
                <w:rFonts w:cs="Times New Roman"/>
                <w:bCs/>
                <w:szCs w:val="28"/>
              </w:rPr>
              <w:t>ủ</w:t>
            </w:r>
            <w:r>
              <w:rPr>
                <w:rFonts w:cs="Times New Roman"/>
                <w:bCs/>
                <w:szCs w:val="28"/>
              </w:rPr>
              <w:t>a Chính ph</w:t>
            </w:r>
            <w:r>
              <w:rPr>
                <w:rFonts w:cs="Times New Roman"/>
                <w:bCs/>
                <w:szCs w:val="28"/>
              </w:rPr>
              <w:t>ủ</w:t>
            </w:r>
            <w:r>
              <w:rPr>
                <w:rFonts w:cs="Times New Roman"/>
                <w:bCs/>
                <w:szCs w:val="28"/>
              </w:rPr>
              <w:t>.</w:t>
            </w:r>
          </w:p>
          <w:p w:rsidR="00B37B73" w:rsidRDefault="00B37B73" w:rsidP="004D0BCA">
            <w:pPr>
              <w:spacing w:before="120" w:after="120"/>
              <w:jc w:val="both"/>
              <w:rPr>
                <w:rFonts w:cs="Times New Roman"/>
                <w:bCs/>
                <w:szCs w:val="28"/>
              </w:rPr>
            </w:pPr>
          </w:p>
          <w:p w:rsidR="00B37B73" w:rsidRDefault="00627901" w:rsidP="004D0BCA">
            <w:pPr>
              <w:spacing w:before="120" w:after="120"/>
              <w:jc w:val="both"/>
              <w:rPr>
                <w:rFonts w:cs="Times New Roman"/>
                <w:bCs/>
                <w:szCs w:val="28"/>
              </w:rPr>
            </w:pPr>
            <w:r>
              <w:rPr>
                <w:rFonts w:cs="Times New Roman"/>
                <w:bCs/>
                <w:szCs w:val="28"/>
              </w:rPr>
              <w:t>- Kho</w:t>
            </w:r>
            <w:r>
              <w:rPr>
                <w:rFonts w:cs="Times New Roman"/>
                <w:bCs/>
                <w:szCs w:val="28"/>
              </w:rPr>
              <w:t>ả</w:t>
            </w:r>
            <w:r>
              <w:rPr>
                <w:rFonts w:cs="Times New Roman"/>
                <w:bCs/>
                <w:szCs w:val="28"/>
              </w:rPr>
              <w:t>n 3: Theo quy đ</w:t>
            </w:r>
            <w:r>
              <w:rPr>
                <w:rFonts w:cs="Times New Roman"/>
                <w:bCs/>
                <w:szCs w:val="28"/>
              </w:rPr>
              <w:t>ị</w:t>
            </w:r>
            <w:r>
              <w:rPr>
                <w:rFonts w:cs="Times New Roman"/>
                <w:bCs/>
                <w:szCs w:val="28"/>
              </w:rPr>
              <w:t>nh t</w:t>
            </w:r>
            <w:r>
              <w:rPr>
                <w:rFonts w:cs="Times New Roman"/>
                <w:bCs/>
                <w:szCs w:val="28"/>
              </w:rPr>
              <w:t>ạ</w:t>
            </w:r>
            <w:r>
              <w:rPr>
                <w:rFonts w:cs="Times New Roman"/>
                <w:bCs/>
                <w:szCs w:val="28"/>
              </w:rPr>
              <w:t>i kho</w:t>
            </w:r>
            <w:r>
              <w:rPr>
                <w:rFonts w:cs="Times New Roman"/>
                <w:bCs/>
                <w:szCs w:val="28"/>
              </w:rPr>
              <w:t>ả</w:t>
            </w:r>
            <w:r>
              <w:rPr>
                <w:rFonts w:cs="Times New Roman"/>
                <w:bCs/>
                <w:szCs w:val="28"/>
              </w:rPr>
              <w:t>n 15 Đi</w:t>
            </w:r>
            <w:r>
              <w:rPr>
                <w:rFonts w:cs="Times New Roman"/>
                <w:bCs/>
                <w:szCs w:val="28"/>
              </w:rPr>
              <w:t>ề</w:t>
            </w:r>
            <w:r>
              <w:rPr>
                <w:rFonts w:cs="Times New Roman"/>
                <w:bCs/>
                <w:szCs w:val="28"/>
              </w:rPr>
              <w:t>u 38 Ngh</w:t>
            </w:r>
            <w:r>
              <w:rPr>
                <w:rFonts w:cs="Times New Roman"/>
                <w:bCs/>
                <w:szCs w:val="28"/>
              </w:rPr>
              <w:t>ị</w:t>
            </w:r>
            <w:r>
              <w:rPr>
                <w:rFonts w:cs="Times New Roman"/>
                <w:bCs/>
                <w:szCs w:val="28"/>
              </w:rPr>
              <w:t xml:space="preserve"> đ</w:t>
            </w:r>
            <w:r>
              <w:rPr>
                <w:rFonts w:cs="Times New Roman"/>
                <w:bCs/>
                <w:szCs w:val="28"/>
              </w:rPr>
              <w:t>ị</w:t>
            </w:r>
            <w:r>
              <w:rPr>
                <w:rFonts w:cs="Times New Roman"/>
                <w:bCs/>
                <w:szCs w:val="28"/>
              </w:rPr>
              <w:t>nh s</w:t>
            </w:r>
            <w:r>
              <w:rPr>
                <w:rFonts w:cs="Times New Roman"/>
                <w:bCs/>
                <w:szCs w:val="28"/>
              </w:rPr>
              <w:t>ố</w:t>
            </w:r>
            <w:r>
              <w:rPr>
                <w:rFonts w:cs="Times New Roman"/>
                <w:bCs/>
                <w:szCs w:val="28"/>
              </w:rPr>
              <w:t xml:space="preserve"> 103/2024/NĐCP ngày 30/7/2024 c</w:t>
            </w:r>
            <w:r>
              <w:rPr>
                <w:rFonts w:cs="Times New Roman"/>
                <w:bCs/>
                <w:szCs w:val="28"/>
              </w:rPr>
              <w:t>ủ</w:t>
            </w:r>
            <w:r>
              <w:rPr>
                <w:rFonts w:cs="Times New Roman"/>
                <w:bCs/>
                <w:szCs w:val="28"/>
              </w:rPr>
              <w:t>a Chính ph</w:t>
            </w:r>
            <w:r>
              <w:rPr>
                <w:rFonts w:cs="Times New Roman"/>
                <w:bCs/>
                <w:szCs w:val="28"/>
              </w:rPr>
              <w:t>ủ</w:t>
            </w:r>
            <w:r>
              <w:rPr>
                <w:rFonts w:cs="Times New Roman"/>
                <w:bCs/>
                <w:szCs w:val="28"/>
              </w:rPr>
              <w:t>.</w:t>
            </w:r>
          </w:p>
        </w:tc>
      </w:tr>
      <w:tr w:rsidR="00B37B73" w:rsidTr="004D0BCA">
        <w:tc>
          <w:tcPr>
            <w:tcW w:w="4786" w:type="dxa"/>
          </w:tcPr>
          <w:p w:rsidR="00B37B73" w:rsidRDefault="00627901" w:rsidP="004D0BCA">
            <w:pPr>
              <w:pStyle w:val="doan"/>
              <w:spacing w:after="120"/>
              <w:ind w:firstLine="0"/>
              <w:rPr>
                <w:b/>
                <w:bCs/>
                <w:color w:val="auto"/>
                <w:szCs w:val="28"/>
                <w:lang w:val="vi-VN"/>
              </w:rPr>
            </w:pPr>
            <w:r>
              <w:rPr>
                <w:b/>
                <w:bCs/>
                <w:color w:val="auto"/>
                <w:szCs w:val="28"/>
                <w:lang w:val="nb-NO"/>
              </w:rPr>
              <w:t xml:space="preserve">Điều </w:t>
            </w:r>
            <w:r>
              <w:rPr>
                <w:b/>
                <w:bCs/>
                <w:color w:val="auto"/>
                <w:szCs w:val="28"/>
              </w:rPr>
              <w:t>3</w:t>
            </w:r>
            <w:r>
              <w:rPr>
                <w:b/>
                <w:bCs/>
                <w:color w:val="auto"/>
                <w:szCs w:val="28"/>
                <w:lang w:val="nb-NO"/>
              </w:rPr>
              <w:t>. Ưu đãi miễn tiền thuê đất</w:t>
            </w:r>
          </w:p>
          <w:p w:rsidR="00B37B73" w:rsidRDefault="00627901" w:rsidP="004D0BCA">
            <w:pPr>
              <w:spacing w:before="120" w:after="120"/>
              <w:jc w:val="both"/>
              <w:rPr>
                <w:b/>
                <w:bCs/>
                <w:szCs w:val="28"/>
              </w:rPr>
            </w:pPr>
            <w:r>
              <w:rPr>
                <w:b/>
                <w:bCs/>
                <w:szCs w:val="28"/>
              </w:rPr>
              <w:t>1. Đ</w:t>
            </w:r>
            <w:r>
              <w:rPr>
                <w:b/>
                <w:bCs/>
                <w:szCs w:val="28"/>
              </w:rPr>
              <w:t>ố</w:t>
            </w:r>
            <w:r>
              <w:rPr>
                <w:b/>
                <w:bCs/>
                <w:szCs w:val="28"/>
              </w:rPr>
              <w:t>i v</w:t>
            </w:r>
            <w:r>
              <w:rPr>
                <w:b/>
                <w:bCs/>
                <w:szCs w:val="28"/>
              </w:rPr>
              <w:t>ớ</w:t>
            </w:r>
            <w:r>
              <w:rPr>
                <w:b/>
                <w:bCs/>
                <w:szCs w:val="28"/>
              </w:rPr>
              <w:t>i d</w:t>
            </w:r>
            <w:r>
              <w:rPr>
                <w:b/>
                <w:bCs/>
                <w:szCs w:val="28"/>
              </w:rPr>
              <w:t>ự</w:t>
            </w:r>
            <w:r>
              <w:rPr>
                <w:b/>
                <w:bCs/>
                <w:szCs w:val="28"/>
              </w:rPr>
              <w:t xml:space="preserve"> án thu</w:t>
            </w:r>
            <w:r>
              <w:rPr>
                <w:b/>
                <w:bCs/>
                <w:szCs w:val="28"/>
              </w:rPr>
              <w:t>ộ</w:t>
            </w:r>
            <w:r>
              <w:rPr>
                <w:b/>
                <w:bCs/>
                <w:szCs w:val="28"/>
              </w:rPr>
              <w:t>c lĩnh v</w:t>
            </w:r>
            <w:r>
              <w:rPr>
                <w:b/>
                <w:bCs/>
                <w:szCs w:val="28"/>
              </w:rPr>
              <w:t>ự</w:t>
            </w:r>
            <w:r>
              <w:rPr>
                <w:b/>
                <w:bCs/>
                <w:szCs w:val="28"/>
              </w:rPr>
              <w:t>c xã h</w:t>
            </w:r>
            <w:r>
              <w:rPr>
                <w:b/>
                <w:bCs/>
                <w:szCs w:val="28"/>
              </w:rPr>
              <w:t>ộ</w:t>
            </w:r>
            <w:r>
              <w:rPr>
                <w:b/>
                <w:bCs/>
                <w:szCs w:val="28"/>
              </w:rPr>
              <w:t>i hóa</w:t>
            </w:r>
          </w:p>
          <w:p w:rsidR="00B37B73" w:rsidRDefault="00627901" w:rsidP="004D0BCA">
            <w:pPr>
              <w:spacing w:before="120" w:after="120"/>
              <w:jc w:val="both"/>
              <w:rPr>
                <w:bCs/>
                <w:szCs w:val="28"/>
              </w:rPr>
            </w:pPr>
            <w:r>
              <w:rPr>
                <w:bCs/>
                <w:szCs w:val="28"/>
              </w:rPr>
              <w:lastRenderedPageBreak/>
              <w:t>Mi</w:t>
            </w:r>
            <w:r>
              <w:rPr>
                <w:bCs/>
                <w:szCs w:val="28"/>
              </w:rPr>
              <w:t>ễ</w:t>
            </w:r>
            <w:r>
              <w:rPr>
                <w:bCs/>
                <w:szCs w:val="28"/>
              </w:rPr>
              <w:t>n ti</w:t>
            </w:r>
            <w:r>
              <w:rPr>
                <w:bCs/>
                <w:szCs w:val="28"/>
              </w:rPr>
              <w:t>ề</w:t>
            </w:r>
            <w:r>
              <w:rPr>
                <w:bCs/>
                <w:szCs w:val="28"/>
              </w:rPr>
              <w:t>n thuê đ</w:t>
            </w:r>
            <w:r>
              <w:rPr>
                <w:bCs/>
                <w:szCs w:val="28"/>
              </w:rPr>
              <w:t>ấ</w:t>
            </w:r>
            <w:r>
              <w:rPr>
                <w:bCs/>
                <w:szCs w:val="28"/>
              </w:rPr>
              <w:t>t đ</w:t>
            </w:r>
            <w:r>
              <w:rPr>
                <w:bCs/>
                <w:szCs w:val="28"/>
              </w:rPr>
              <w:t>ố</w:t>
            </w:r>
            <w:r>
              <w:rPr>
                <w:bCs/>
                <w:szCs w:val="28"/>
              </w:rPr>
              <w:t>i v</w:t>
            </w:r>
            <w:r>
              <w:rPr>
                <w:bCs/>
                <w:szCs w:val="28"/>
              </w:rPr>
              <w:t>ớ</w:t>
            </w:r>
            <w:r>
              <w:rPr>
                <w:bCs/>
                <w:szCs w:val="28"/>
              </w:rPr>
              <w:t>i d</w:t>
            </w:r>
            <w:r>
              <w:rPr>
                <w:bCs/>
                <w:szCs w:val="28"/>
              </w:rPr>
              <w:t>ự</w:t>
            </w:r>
            <w:r>
              <w:rPr>
                <w:bCs/>
                <w:szCs w:val="28"/>
              </w:rPr>
              <w:t xml:space="preserve"> án theo quy đ</w:t>
            </w:r>
            <w:r>
              <w:rPr>
                <w:bCs/>
                <w:szCs w:val="28"/>
              </w:rPr>
              <w:t>ị</w:t>
            </w:r>
            <w:r>
              <w:rPr>
                <w:bCs/>
                <w:szCs w:val="28"/>
              </w:rPr>
              <w:t>nh t</w:t>
            </w:r>
            <w:r>
              <w:rPr>
                <w:bCs/>
                <w:szCs w:val="28"/>
              </w:rPr>
              <w:t>ạ</w:t>
            </w:r>
            <w:r>
              <w:rPr>
                <w:bCs/>
                <w:szCs w:val="28"/>
              </w:rPr>
              <w:t>i kho</w:t>
            </w:r>
            <w:r>
              <w:rPr>
                <w:bCs/>
                <w:szCs w:val="28"/>
              </w:rPr>
              <w:t>ả</w:t>
            </w:r>
            <w:r>
              <w:rPr>
                <w:bCs/>
                <w:szCs w:val="28"/>
              </w:rPr>
              <w:t>n 15 Đi</w:t>
            </w:r>
            <w:r>
              <w:rPr>
                <w:bCs/>
                <w:szCs w:val="28"/>
              </w:rPr>
              <w:t>ề</w:t>
            </w:r>
            <w:r>
              <w:rPr>
                <w:bCs/>
                <w:szCs w:val="28"/>
              </w:rPr>
              <w:t>u 38 và kho</w:t>
            </w:r>
            <w:r>
              <w:rPr>
                <w:bCs/>
                <w:szCs w:val="28"/>
              </w:rPr>
              <w:t>ả</w:t>
            </w:r>
            <w:r>
              <w:rPr>
                <w:bCs/>
                <w:szCs w:val="28"/>
              </w:rPr>
              <w:t>n 3 Đi</w:t>
            </w:r>
            <w:r>
              <w:rPr>
                <w:bCs/>
                <w:szCs w:val="28"/>
              </w:rPr>
              <w:t>ề</w:t>
            </w:r>
            <w:r>
              <w:rPr>
                <w:bCs/>
                <w:szCs w:val="28"/>
              </w:rPr>
              <w:t>u 39 Ngh</w:t>
            </w:r>
            <w:r>
              <w:rPr>
                <w:bCs/>
                <w:szCs w:val="28"/>
              </w:rPr>
              <w:t>ị</w:t>
            </w:r>
            <w:r>
              <w:rPr>
                <w:bCs/>
                <w:szCs w:val="28"/>
              </w:rPr>
              <w:t xml:space="preserve"> đ</w:t>
            </w:r>
            <w:r>
              <w:rPr>
                <w:bCs/>
                <w:szCs w:val="28"/>
              </w:rPr>
              <w:t>ị</w:t>
            </w:r>
            <w:r>
              <w:rPr>
                <w:bCs/>
                <w:szCs w:val="28"/>
              </w:rPr>
              <w:t>nh s</w:t>
            </w:r>
            <w:r>
              <w:rPr>
                <w:bCs/>
                <w:szCs w:val="28"/>
              </w:rPr>
              <w:t>ố</w:t>
            </w:r>
            <w:r>
              <w:rPr>
                <w:bCs/>
                <w:szCs w:val="28"/>
              </w:rPr>
              <w:t xml:space="preserve"> 103/2024/NĐ-CP, như sau: </w:t>
            </w:r>
          </w:p>
          <w:p w:rsidR="00B37B73" w:rsidRDefault="00627901" w:rsidP="004D0BCA">
            <w:pPr>
              <w:spacing w:before="120" w:after="120"/>
              <w:jc w:val="both"/>
              <w:rPr>
                <w:bCs/>
                <w:szCs w:val="28"/>
              </w:rPr>
            </w:pPr>
            <w:r>
              <w:rPr>
                <w:bCs/>
                <w:szCs w:val="28"/>
              </w:rPr>
              <w:t>a) Mi</w:t>
            </w:r>
            <w:r>
              <w:rPr>
                <w:bCs/>
                <w:szCs w:val="28"/>
              </w:rPr>
              <w:t>ễ</w:t>
            </w:r>
            <w:r>
              <w:rPr>
                <w:bCs/>
                <w:szCs w:val="28"/>
              </w:rPr>
              <w:t>n 6 năm đ</w:t>
            </w:r>
            <w:r>
              <w:rPr>
                <w:bCs/>
                <w:szCs w:val="28"/>
              </w:rPr>
              <w:t>ố</w:t>
            </w:r>
            <w:r>
              <w:rPr>
                <w:bCs/>
                <w:szCs w:val="28"/>
              </w:rPr>
              <w:t>i v</w:t>
            </w:r>
            <w:r>
              <w:rPr>
                <w:bCs/>
                <w:szCs w:val="28"/>
              </w:rPr>
              <w:t>ớ</w:t>
            </w:r>
            <w:r>
              <w:rPr>
                <w:bCs/>
                <w:szCs w:val="28"/>
              </w:rPr>
              <w:t>i d</w:t>
            </w:r>
            <w:r>
              <w:rPr>
                <w:bCs/>
                <w:szCs w:val="28"/>
              </w:rPr>
              <w:t>ự</w:t>
            </w:r>
            <w:r>
              <w:rPr>
                <w:bCs/>
                <w:szCs w:val="28"/>
              </w:rPr>
              <w:t xml:space="preserve"> án xã h</w:t>
            </w:r>
            <w:r>
              <w:rPr>
                <w:bCs/>
                <w:szCs w:val="28"/>
              </w:rPr>
              <w:t>ộ</w:t>
            </w:r>
            <w:r>
              <w:rPr>
                <w:bCs/>
                <w:szCs w:val="28"/>
              </w:rPr>
              <w:t>i hóa thu</w:t>
            </w:r>
            <w:r>
              <w:rPr>
                <w:bCs/>
                <w:szCs w:val="28"/>
              </w:rPr>
              <w:t>ộ</w:t>
            </w:r>
            <w:r>
              <w:rPr>
                <w:bCs/>
                <w:szCs w:val="28"/>
              </w:rPr>
              <w:t>c Danh m</w:t>
            </w:r>
            <w:r>
              <w:rPr>
                <w:bCs/>
                <w:szCs w:val="28"/>
              </w:rPr>
              <w:t>ụ</w:t>
            </w:r>
            <w:r>
              <w:rPr>
                <w:bCs/>
                <w:szCs w:val="28"/>
              </w:rPr>
              <w:t>c ngành, ngh</w:t>
            </w:r>
            <w:r>
              <w:rPr>
                <w:bCs/>
                <w:szCs w:val="28"/>
              </w:rPr>
              <w:t>ề</w:t>
            </w:r>
            <w:r>
              <w:rPr>
                <w:bCs/>
                <w:szCs w:val="28"/>
              </w:rPr>
              <w:t xml:space="preserve"> ưu đãi đ</w:t>
            </w:r>
            <w:r>
              <w:rPr>
                <w:bCs/>
                <w:szCs w:val="28"/>
              </w:rPr>
              <w:t>ầ</w:t>
            </w:r>
            <w:r>
              <w:rPr>
                <w:bCs/>
                <w:szCs w:val="28"/>
              </w:rPr>
              <w:t>u tư theo quy đ</w:t>
            </w:r>
            <w:r>
              <w:rPr>
                <w:bCs/>
                <w:szCs w:val="28"/>
              </w:rPr>
              <w:t>ị</w:t>
            </w:r>
            <w:r>
              <w:rPr>
                <w:bCs/>
                <w:szCs w:val="28"/>
              </w:rPr>
              <w:t>nh c</w:t>
            </w:r>
            <w:r>
              <w:rPr>
                <w:bCs/>
                <w:szCs w:val="28"/>
              </w:rPr>
              <w:t>ủ</w:t>
            </w:r>
            <w:r>
              <w:rPr>
                <w:bCs/>
                <w:szCs w:val="28"/>
              </w:rPr>
              <w:t>a pháp lu</w:t>
            </w:r>
            <w:r>
              <w:rPr>
                <w:bCs/>
                <w:szCs w:val="28"/>
              </w:rPr>
              <w:t>ậ</w:t>
            </w:r>
            <w:r>
              <w:rPr>
                <w:bCs/>
                <w:szCs w:val="28"/>
              </w:rPr>
              <w:t>t v</w:t>
            </w:r>
            <w:r>
              <w:rPr>
                <w:bCs/>
                <w:szCs w:val="28"/>
              </w:rPr>
              <w:t>ề</w:t>
            </w:r>
            <w:r>
              <w:rPr>
                <w:bCs/>
                <w:szCs w:val="28"/>
              </w:rPr>
              <w:t xml:space="preserve"> đ</w:t>
            </w:r>
            <w:r>
              <w:rPr>
                <w:bCs/>
                <w:szCs w:val="28"/>
              </w:rPr>
              <w:t>ầ</w:t>
            </w:r>
            <w:r>
              <w:rPr>
                <w:bCs/>
                <w:szCs w:val="28"/>
              </w:rPr>
              <w:t>u tư.</w:t>
            </w:r>
          </w:p>
          <w:p w:rsidR="00B37B73" w:rsidRDefault="00627901" w:rsidP="004D0BCA">
            <w:pPr>
              <w:spacing w:before="120" w:after="120"/>
              <w:jc w:val="both"/>
              <w:rPr>
                <w:bCs/>
                <w:szCs w:val="28"/>
              </w:rPr>
            </w:pPr>
            <w:r>
              <w:rPr>
                <w:bCs/>
                <w:szCs w:val="28"/>
              </w:rPr>
              <w:t>b) Mi</w:t>
            </w:r>
            <w:r>
              <w:rPr>
                <w:bCs/>
                <w:szCs w:val="28"/>
              </w:rPr>
              <w:t>ễ</w:t>
            </w:r>
            <w:r>
              <w:rPr>
                <w:bCs/>
                <w:szCs w:val="28"/>
              </w:rPr>
              <w:t xml:space="preserve">n 14 </w:t>
            </w:r>
            <w:r>
              <w:rPr>
                <w:bCs/>
                <w:szCs w:val="28"/>
              </w:rPr>
              <w:t>năm đ</w:t>
            </w:r>
            <w:r>
              <w:rPr>
                <w:bCs/>
                <w:szCs w:val="28"/>
              </w:rPr>
              <w:t>ố</w:t>
            </w:r>
            <w:r>
              <w:rPr>
                <w:bCs/>
                <w:szCs w:val="28"/>
              </w:rPr>
              <w:t>i v</w:t>
            </w:r>
            <w:r>
              <w:rPr>
                <w:bCs/>
                <w:szCs w:val="28"/>
              </w:rPr>
              <w:t>ớ</w:t>
            </w:r>
            <w:r>
              <w:rPr>
                <w:bCs/>
                <w:szCs w:val="28"/>
              </w:rPr>
              <w:t>i d</w:t>
            </w:r>
            <w:r>
              <w:rPr>
                <w:bCs/>
                <w:szCs w:val="28"/>
              </w:rPr>
              <w:t>ự</w:t>
            </w:r>
            <w:r>
              <w:rPr>
                <w:bCs/>
                <w:szCs w:val="28"/>
              </w:rPr>
              <w:t xml:space="preserve"> án xã h</w:t>
            </w:r>
            <w:r>
              <w:rPr>
                <w:bCs/>
                <w:szCs w:val="28"/>
              </w:rPr>
              <w:t>ộ</w:t>
            </w:r>
            <w:r>
              <w:rPr>
                <w:bCs/>
                <w:szCs w:val="28"/>
              </w:rPr>
              <w:t>i hóa đư</w:t>
            </w:r>
            <w:r>
              <w:rPr>
                <w:bCs/>
                <w:szCs w:val="28"/>
              </w:rPr>
              <w:t>ợ</w:t>
            </w:r>
            <w:r>
              <w:rPr>
                <w:bCs/>
                <w:szCs w:val="28"/>
              </w:rPr>
              <w:t>c đ</w:t>
            </w:r>
            <w:r>
              <w:rPr>
                <w:bCs/>
                <w:szCs w:val="28"/>
              </w:rPr>
              <w:t>ầ</w:t>
            </w:r>
            <w:r>
              <w:rPr>
                <w:bCs/>
                <w:szCs w:val="28"/>
              </w:rPr>
              <w:t>u tư t</w:t>
            </w:r>
            <w:r>
              <w:rPr>
                <w:bCs/>
                <w:szCs w:val="28"/>
              </w:rPr>
              <w:t>ạ</w:t>
            </w:r>
            <w:r>
              <w:rPr>
                <w:bCs/>
                <w:szCs w:val="28"/>
              </w:rPr>
              <w:t>i đ</w:t>
            </w:r>
            <w:r>
              <w:rPr>
                <w:bCs/>
                <w:szCs w:val="28"/>
              </w:rPr>
              <w:t>ị</w:t>
            </w:r>
            <w:r>
              <w:rPr>
                <w:bCs/>
                <w:szCs w:val="28"/>
              </w:rPr>
              <w:t>a bàn có đi</w:t>
            </w:r>
            <w:r>
              <w:rPr>
                <w:bCs/>
                <w:szCs w:val="28"/>
              </w:rPr>
              <w:t>ề</w:t>
            </w:r>
            <w:r>
              <w:rPr>
                <w:bCs/>
                <w:szCs w:val="28"/>
              </w:rPr>
              <w:t>u ki</w:t>
            </w:r>
            <w:r>
              <w:rPr>
                <w:bCs/>
                <w:szCs w:val="28"/>
              </w:rPr>
              <w:t>ệ</w:t>
            </w:r>
            <w:r>
              <w:rPr>
                <w:bCs/>
                <w:szCs w:val="28"/>
              </w:rPr>
              <w:t>n kinh t</w:t>
            </w:r>
            <w:r>
              <w:rPr>
                <w:bCs/>
                <w:szCs w:val="28"/>
              </w:rPr>
              <w:t>ế</w:t>
            </w:r>
            <w:r>
              <w:rPr>
                <w:bCs/>
                <w:szCs w:val="28"/>
              </w:rPr>
              <w:t xml:space="preserve"> - xã h</w:t>
            </w:r>
            <w:r>
              <w:rPr>
                <w:bCs/>
                <w:szCs w:val="28"/>
              </w:rPr>
              <w:t>ộ</w:t>
            </w:r>
            <w:r>
              <w:rPr>
                <w:bCs/>
                <w:szCs w:val="28"/>
              </w:rPr>
              <w:t>i khó khăn theo quy đ</w:t>
            </w:r>
            <w:r>
              <w:rPr>
                <w:bCs/>
                <w:szCs w:val="28"/>
              </w:rPr>
              <w:t>ị</w:t>
            </w:r>
            <w:r>
              <w:rPr>
                <w:bCs/>
                <w:szCs w:val="28"/>
              </w:rPr>
              <w:t>nh c</w:t>
            </w:r>
            <w:r>
              <w:rPr>
                <w:bCs/>
                <w:szCs w:val="28"/>
              </w:rPr>
              <w:t>ủ</w:t>
            </w:r>
            <w:r>
              <w:rPr>
                <w:bCs/>
                <w:szCs w:val="28"/>
              </w:rPr>
              <w:t>a pháp lu</w:t>
            </w:r>
            <w:r>
              <w:rPr>
                <w:bCs/>
                <w:szCs w:val="28"/>
              </w:rPr>
              <w:t>ậ</w:t>
            </w:r>
            <w:r>
              <w:rPr>
                <w:bCs/>
                <w:szCs w:val="28"/>
              </w:rPr>
              <w:t>t v</w:t>
            </w:r>
            <w:r>
              <w:rPr>
                <w:bCs/>
                <w:szCs w:val="28"/>
              </w:rPr>
              <w:t>ề</w:t>
            </w:r>
            <w:r>
              <w:rPr>
                <w:bCs/>
                <w:szCs w:val="28"/>
              </w:rPr>
              <w:t xml:space="preserve"> đ</w:t>
            </w:r>
            <w:r>
              <w:rPr>
                <w:bCs/>
                <w:szCs w:val="28"/>
              </w:rPr>
              <w:t>ầ</w:t>
            </w:r>
            <w:r>
              <w:rPr>
                <w:bCs/>
                <w:szCs w:val="28"/>
              </w:rPr>
              <w:t>u tư.</w:t>
            </w:r>
          </w:p>
          <w:p w:rsidR="00B37B73" w:rsidRDefault="00627901" w:rsidP="004D0BCA">
            <w:pPr>
              <w:spacing w:before="120" w:after="120"/>
              <w:jc w:val="both"/>
              <w:rPr>
                <w:bCs/>
                <w:szCs w:val="28"/>
              </w:rPr>
            </w:pPr>
            <w:r>
              <w:rPr>
                <w:bCs/>
                <w:szCs w:val="28"/>
              </w:rPr>
              <w:t>c) Mi</w:t>
            </w:r>
            <w:r>
              <w:rPr>
                <w:bCs/>
                <w:szCs w:val="28"/>
              </w:rPr>
              <w:t>ễ</w:t>
            </w:r>
            <w:r>
              <w:rPr>
                <w:bCs/>
                <w:szCs w:val="28"/>
              </w:rPr>
              <w:t>n 22 năm đ</w:t>
            </w:r>
            <w:r>
              <w:rPr>
                <w:bCs/>
                <w:szCs w:val="28"/>
              </w:rPr>
              <w:t>ố</w:t>
            </w:r>
            <w:r>
              <w:rPr>
                <w:bCs/>
                <w:szCs w:val="28"/>
              </w:rPr>
              <w:t>i v</w:t>
            </w:r>
            <w:r>
              <w:rPr>
                <w:bCs/>
                <w:szCs w:val="28"/>
              </w:rPr>
              <w:t>ớ</w:t>
            </w:r>
            <w:r>
              <w:rPr>
                <w:bCs/>
                <w:szCs w:val="28"/>
              </w:rPr>
              <w:t>i d</w:t>
            </w:r>
            <w:r>
              <w:rPr>
                <w:bCs/>
                <w:szCs w:val="28"/>
              </w:rPr>
              <w:t>ự</w:t>
            </w:r>
            <w:r>
              <w:rPr>
                <w:bCs/>
                <w:szCs w:val="28"/>
              </w:rPr>
              <w:t xml:space="preserve"> án xã h</w:t>
            </w:r>
            <w:r>
              <w:rPr>
                <w:bCs/>
                <w:szCs w:val="28"/>
              </w:rPr>
              <w:t>ộ</w:t>
            </w:r>
            <w:r>
              <w:rPr>
                <w:bCs/>
                <w:szCs w:val="28"/>
              </w:rPr>
              <w:t>i hóa t</w:t>
            </w:r>
            <w:r>
              <w:rPr>
                <w:bCs/>
                <w:szCs w:val="28"/>
              </w:rPr>
              <w:t>ạ</w:t>
            </w:r>
            <w:r>
              <w:rPr>
                <w:bCs/>
                <w:szCs w:val="28"/>
              </w:rPr>
              <w:t>i đ</w:t>
            </w:r>
            <w:r>
              <w:rPr>
                <w:bCs/>
                <w:szCs w:val="28"/>
              </w:rPr>
              <w:t>ị</w:t>
            </w:r>
            <w:r>
              <w:rPr>
                <w:bCs/>
                <w:szCs w:val="28"/>
              </w:rPr>
              <w:t>a bàn có đi</w:t>
            </w:r>
            <w:r>
              <w:rPr>
                <w:bCs/>
                <w:szCs w:val="28"/>
              </w:rPr>
              <w:t>ề</w:t>
            </w:r>
            <w:r>
              <w:rPr>
                <w:bCs/>
                <w:szCs w:val="28"/>
              </w:rPr>
              <w:t>u ki</w:t>
            </w:r>
            <w:r>
              <w:rPr>
                <w:bCs/>
                <w:szCs w:val="28"/>
              </w:rPr>
              <w:t>ệ</w:t>
            </w:r>
            <w:r>
              <w:rPr>
                <w:bCs/>
                <w:szCs w:val="28"/>
              </w:rPr>
              <w:t>n kinh t</w:t>
            </w:r>
            <w:r>
              <w:rPr>
                <w:bCs/>
                <w:szCs w:val="28"/>
              </w:rPr>
              <w:t>ế</w:t>
            </w:r>
            <w:r>
              <w:rPr>
                <w:bCs/>
                <w:szCs w:val="28"/>
              </w:rPr>
              <w:t xml:space="preserve"> - xã h</w:t>
            </w:r>
            <w:r>
              <w:rPr>
                <w:bCs/>
                <w:szCs w:val="28"/>
              </w:rPr>
              <w:t>ộ</w:t>
            </w:r>
            <w:r>
              <w:rPr>
                <w:bCs/>
                <w:szCs w:val="28"/>
              </w:rPr>
              <w:t>i đ</w:t>
            </w:r>
            <w:r>
              <w:rPr>
                <w:bCs/>
                <w:szCs w:val="28"/>
              </w:rPr>
              <w:t>ặ</w:t>
            </w:r>
            <w:r>
              <w:rPr>
                <w:bCs/>
                <w:szCs w:val="28"/>
              </w:rPr>
              <w:t>c bi</w:t>
            </w:r>
            <w:r>
              <w:rPr>
                <w:bCs/>
                <w:szCs w:val="28"/>
              </w:rPr>
              <w:t>ệ</w:t>
            </w:r>
            <w:r>
              <w:rPr>
                <w:bCs/>
                <w:szCs w:val="28"/>
              </w:rPr>
              <w:t>t khó khăn theo quy đ</w:t>
            </w:r>
            <w:r>
              <w:rPr>
                <w:bCs/>
                <w:szCs w:val="28"/>
              </w:rPr>
              <w:t>ị</w:t>
            </w:r>
            <w:r>
              <w:rPr>
                <w:bCs/>
                <w:szCs w:val="28"/>
              </w:rPr>
              <w:t>nh pháp lu</w:t>
            </w:r>
            <w:r>
              <w:rPr>
                <w:bCs/>
                <w:szCs w:val="28"/>
              </w:rPr>
              <w:t>ậ</w:t>
            </w:r>
            <w:r>
              <w:rPr>
                <w:bCs/>
                <w:szCs w:val="28"/>
              </w:rPr>
              <w:t>t v</w:t>
            </w:r>
            <w:r>
              <w:rPr>
                <w:bCs/>
                <w:szCs w:val="28"/>
              </w:rPr>
              <w:t>ề</w:t>
            </w:r>
            <w:r>
              <w:rPr>
                <w:bCs/>
                <w:szCs w:val="28"/>
              </w:rPr>
              <w:t xml:space="preserve"> đ</w:t>
            </w:r>
            <w:r>
              <w:rPr>
                <w:bCs/>
                <w:szCs w:val="28"/>
              </w:rPr>
              <w:t>ầ</w:t>
            </w:r>
            <w:r>
              <w:rPr>
                <w:bCs/>
                <w:szCs w:val="28"/>
              </w:rPr>
              <w:t>u tư; d</w:t>
            </w:r>
            <w:r>
              <w:rPr>
                <w:bCs/>
                <w:szCs w:val="28"/>
              </w:rPr>
              <w:t>ự</w:t>
            </w:r>
            <w:r>
              <w:rPr>
                <w:bCs/>
                <w:szCs w:val="28"/>
              </w:rPr>
              <w:t xml:space="preserve"> án xã h</w:t>
            </w:r>
            <w:r>
              <w:rPr>
                <w:bCs/>
                <w:szCs w:val="28"/>
              </w:rPr>
              <w:t>ộ</w:t>
            </w:r>
            <w:r>
              <w:rPr>
                <w:bCs/>
                <w:szCs w:val="28"/>
              </w:rPr>
              <w:t>i hóa thu</w:t>
            </w:r>
            <w:r>
              <w:rPr>
                <w:bCs/>
                <w:szCs w:val="28"/>
              </w:rPr>
              <w:t>ộ</w:t>
            </w:r>
            <w:r>
              <w:rPr>
                <w:bCs/>
                <w:szCs w:val="28"/>
              </w:rPr>
              <w:t>c Danh m</w:t>
            </w:r>
            <w:r>
              <w:rPr>
                <w:bCs/>
                <w:szCs w:val="28"/>
              </w:rPr>
              <w:t>ụ</w:t>
            </w:r>
            <w:r>
              <w:rPr>
                <w:bCs/>
                <w:szCs w:val="28"/>
              </w:rPr>
              <w:t>c ngành ngh</w:t>
            </w:r>
            <w:r>
              <w:rPr>
                <w:bCs/>
                <w:szCs w:val="28"/>
              </w:rPr>
              <w:t>ề</w:t>
            </w:r>
            <w:r>
              <w:rPr>
                <w:bCs/>
                <w:szCs w:val="28"/>
              </w:rPr>
              <w:t xml:space="preserve"> đ</w:t>
            </w:r>
            <w:r>
              <w:rPr>
                <w:bCs/>
                <w:szCs w:val="28"/>
              </w:rPr>
              <w:t>ặ</w:t>
            </w:r>
            <w:r>
              <w:rPr>
                <w:bCs/>
                <w:szCs w:val="28"/>
              </w:rPr>
              <w:t>c bi</w:t>
            </w:r>
            <w:r>
              <w:rPr>
                <w:bCs/>
                <w:szCs w:val="28"/>
              </w:rPr>
              <w:t>ệ</w:t>
            </w:r>
            <w:r>
              <w:rPr>
                <w:bCs/>
                <w:szCs w:val="28"/>
              </w:rPr>
              <w:t>t ưu đãi đ</w:t>
            </w:r>
            <w:r>
              <w:rPr>
                <w:bCs/>
                <w:szCs w:val="28"/>
              </w:rPr>
              <w:t>ầ</w:t>
            </w:r>
            <w:r>
              <w:rPr>
                <w:bCs/>
                <w:szCs w:val="28"/>
              </w:rPr>
              <w:t>u tư theo quy đ</w:t>
            </w:r>
            <w:r>
              <w:rPr>
                <w:bCs/>
                <w:szCs w:val="28"/>
              </w:rPr>
              <w:t>ị</w:t>
            </w:r>
            <w:r>
              <w:rPr>
                <w:bCs/>
                <w:szCs w:val="28"/>
              </w:rPr>
              <w:t>nh pháp lu</w:t>
            </w:r>
            <w:r>
              <w:rPr>
                <w:bCs/>
                <w:szCs w:val="28"/>
              </w:rPr>
              <w:t>ậ</w:t>
            </w:r>
            <w:r>
              <w:rPr>
                <w:bCs/>
                <w:szCs w:val="28"/>
              </w:rPr>
              <w:t>t v</w:t>
            </w:r>
            <w:r>
              <w:rPr>
                <w:bCs/>
                <w:szCs w:val="28"/>
              </w:rPr>
              <w:t>ề</w:t>
            </w:r>
            <w:r>
              <w:rPr>
                <w:bCs/>
                <w:szCs w:val="28"/>
              </w:rPr>
              <w:t xml:space="preserve"> đ</w:t>
            </w:r>
            <w:r>
              <w:rPr>
                <w:bCs/>
                <w:szCs w:val="28"/>
              </w:rPr>
              <w:t>ầ</w:t>
            </w:r>
            <w:r>
              <w:rPr>
                <w:bCs/>
                <w:szCs w:val="28"/>
              </w:rPr>
              <w:t>u tư; d</w:t>
            </w:r>
            <w:r>
              <w:rPr>
                <w:bCs/>
                <w:szCs w:val="28"/>
              </w:rPr>
              <w:t>ự</w:t>
            </w:r>
            <w:r>
              <w:rPr>
                <w:bCs/>
                <w:szCs w:val="28"/>
              </w:rPr>
              <w:t xml:space="preserve"> án xã h</w:t>
            </w:r>
            <w:r>
              <w:rPr>
                <w:bCs/>
                <w:szCs w:val="28"/>
              </w:rPr>
              <w:t>ộ</w:t>
            </w:r>
            <w:r>
              <w:rPr>
                <w:bCs/>
                <w:szCs w:val="28"/>
              </w:rPr>
              <w:t>i hóa thu</w:t>
            </w:r>
            <w:r>
              <w:rPr>
                <w:bCs/>
                <w:szCs w:val="28"/>
              </w:rPr>
              <w:t>ộ</w:t>
            </w:r>
            <w:r>
              <w:rPr>
                <w:bCs/>
                <w:szCs w:val="28"/>
              </w:rPr>
              <w:t>c Danh m</w:t>
            </w:r>
            <w:r>
              <w:rPr>
                <w:bCs/>
                <w:szCs w:val="28"/>
              </w:rPr>
              <w:t>ụ</w:t>
            </w:r>
            <w:r>
              <w:rPr>
                <w:bCs/>
                <w:szCs w:val="28"/>
              </w:rPr>
              <w:t>c ngành, ngh</w:t>
            </w:r>
            <w:r>
              <w:rPr>
                <w:bCs/>
                <w:szCs w:val="28"/>
              </w:rPr>
              <w:t>ề</w:t>
            </w:r>
            <w:r>
              <w:rPr>
                <w:bCs/>
                <w:szCs w:val="28"/>
              </w:rPr>
              <w:t xml:space="preserve"> ưu đãi đ</w:t>
            </w:r>
            <w:r>
              <w:rPr>
                <w:bCs/>
                <w:szCs w:val="28"/>
              </w:rPr>
              <w:t>ầ</w:t>
            </w:r>
            <w:r>
              <w:rPr>
                <w:bCs/>
                <w:szCs w:val="28"/>
              </w:rPr>
              <w:t>u tư đư</w:t>
            </w:r>
            <w:r>
              <w:rPr>
                <w:bCs/>
                <w:szCs w:val="28"/>
              </w:rPr>
              <w:t>ợ</w:t>
            </w:r>
            <w:r>
              <w:rPr>
                <w:bCs/>
                <w:szCs w:val="28"/>
              </w:rPr>
              <w:t>c đ</w:t>
            </w:r>
            <w:r>
              <w:rPr>
                <w:bCs/>
                <w:szCs w:val="28"/>
              </w:rPr>
              <w:t>ầ</w:t>
            </w:r>
            <w:r>
              <w:rPr>
                <w:bCs/>
                <w:szCs w:val="28"/>
              </w:rPr>
              <w:t>u tư t</w:t>
            </w:r>
            <w:r>
              <w:rPr>
                <w:bCs/>
                <w:szCs w:val="28"/>
              </w:rPr>
              <w:t>ạ</w:t>
            </w:r>
            <w:r>
              <w:rPr>
                <w:bCs/>
                <w:szCs w:val="28"/>
              </w:rPr>
              <w:t>i đ</w:t>
            </w:r>
            <w:r>
              <w:rPr>
                <w:bCs/>
                <w:szCs w:val="28"/>
              </w:rPr>
              <w:t>ị</w:t>
            </w:r>
            <w:r>
              <w:rPr>
                <w:bCs/>
                <w:szCs w:val="28"/>
              </w:rPr>
              <w:t>a bàn có đi</w:t>
            </w:r>
            <w:r>
              <w:rPr>
                <w:bCs/>
                <w:szCs w:val="28"/>
              </w:rPr>
              <w:t>ề</w:t>
            </w:r>
            <w:r>
              <w:rPr>
                <w:bCs/>
                <w:szCs w:val="28"/>
              </w:rPr>
              <w:t>u ki</w:t>
            </w:r>
            <w:r>
              <w:rPr>
                <w:bCs/>
                <w:szCs w:val="28"/>
              </w:rPr>
              <w:t>ệ</w:t>
            </w:r>
            <w:r>
              <w:rPr>
                <w:bCs/>
                <w:szCs w:val="28"/>
              </w:rPr>
              <w:t>n kinh t</w:t>
            </w:r>
            <w:r>
              <w:rPr>
                <w:bCs/>
                <w:szCs w:val="28"/>
              </w:rPr>
              <w:t>ế</w:t>
            </w:r>
            <w:r>
              <w:rPr>
                <w:bCs/>
                <w:szCs w:val="28"/>
              </w:rPr>
              <w:t xml:space="preserve"> - xã h</w:t>
            </w:r>
            <w:r>
              <w:rPr>
                <w:bCs/>
                <w:szCs w:val="28"/>
              </w:rPr>
              <w:t>ộ</w:t>
            </w:r>
            <w:r>
              <w:rPr>
                <w:bCs/>
                <w:szCs w:val="28"/>
              </w:rPr>
              <w:t>i khó khăn theo quy đ</w:t>
            </w:r>
            <w:r>
              <w:rPr>
                <w:bCs/>
                <w:szCs w:val="28"/>
              </w:rPr>
              <w:t>ị</w:t>
            </w:r>
            <w:r>
              <w:rPr>
                <w:bCs/>
                <w:szCs w:val="28"/>
              </w:rPr>
              <w:t>nh c</w:t>
            </w:r>
            <w:r>
              <w:rPr>
                <w:bCs/>
                <w:szCs w:val="28"/>
              </w:rPr>
              <w:t>ủ</w:t>
            </w:r>
            <w:r>
              <w:rPr>
                <w:bCs/>
                <w:szCs w:val="28"/>
              </w:rPr>
              <w:t>a pháp l</w:t>
            </w:r>
            <w:r>
              <w:rPr>
                <w:bCs/>
                <w:szCs w:val="28"/>
              </w:rPr>
              <w:t>u</w:t>
            </w:r>
            <w:r>
              <w:rPr>
                <w:bCs/>
                <w:szCs w:val="28"/>
              </w:rPr>
              <w:t>ậ</w:t>
            </w:r>
            <w:r>
              <w:rPr>
                <w:bCs/>
                <w:szCs w:val="28"/>
              </w:rPr>
              <w:t>t v</w:t>
            </w:r>
            <w:r>
              <w:rPr>
                <w:bCs/>
                <w:szCs w:val="28"/>
              </w:rPr>
              <w:t>ề</w:t>
            </w:r>
            <w:r>
              <w:rPr>
                <w:bCs/>
                <w:szCs w:val="28"/>
              </w:rPr>
              <w:t xml:space="preserve"> đ</w:t>
            </w:r>
            <w:r>
              <w:rPr>
                <w:bCs/>
                <w:szCs w:val="28"/>
              </w:rPr>
              <w:t>ầ</w:t>
            </w:r>
            <w:r>
              <w:rPr>
                <w:bCs/>
                <w:szCs w:val="28"/>
              </w:rPr>
              <w:t xml:space="preserve">u tư; </w:t>
            </w:r>
          </w:p>
          <w:p w:rsidR="00B37B73" w:rsidRDefault="00627901" w:rsidP="004D0BCA">
            <w:pPr>
              <w:spacing w:before="120" w:after="120"/>
              <w:jc w:val="both"/>
              <w:rPr>
                <w:bCs/>
                <w:szCs w:val="28"/>
              </w:rPr>
            </w:pPr>
            <w:r>
              <w:rPr>
                <w:bCs/>
                <w:szCs w:val="28"/>
              </w:rPr>
              <w:t>d) Mi</w:t>
            </w:r>
            <w:r>
              <w:rPr>
                <w:bCs/>
                <w:szCs w:val="28"/>
              </w:rPr>
              <w:t>ễ</w:t>
            </w:r>
            <w:r>
              <w:rPr>
                <w:bCs/>
                <w:szCs w:val="28"/>
              </w:rPr>
              <w:t>n 30 năm đ</w:t>
            </w:r>
            <w:r>
              <w:rPr>
                <w:bCs/>
                <w:szCs w:val="28"/>
              </w:rPr>
              <w:t>ố</w:t>
            </w:r>
            <w:r>
              <w:rPr>
                <w:bCs/>
                <w:szCs w:val="28"/>
              </w:rPr>
              <w:t>i v</w:t>
            </w:r>
            <w:r>
              <w:rPr>
                <w:bCs/>
                <w:szCs w:val="28"/>
              </w:rPr>
              <w:t>ớ</w:t>
            </w:r>
            <w:r>
              <w:rPr>
                <w:bCs/>
                <w:szCs w:val="28"/>
              </w:rPr>
              <w:t>i d</w:t>
            </w:r>
            <w:r>
              <w:rPr>
                <w:bCs/>
                <w:szCs w:val="28"/>
              </w:rPr>
              <w:t>ự</w:t>
            </w:r>
            <w:r>
              <w:rPr>
                <w:bCs/>
                <w:szCs w:val="28"/>
              </w:rPr>
              <w:t xml:space="preserve"> án xã h</w:t>
            </w:r>
            <w:r>
              <w:rPr>
                <w:bCs/>
                <w:szCs w:val="28"/>
              </w:rPr>
              <w:t>ộ</w:t>
            </w:r>
            <w:r>
              <w:rPr>
                <w:bCs/>
                <w:szCs w:val="28"/>
              </w:rPr>
              <w:t>i hóa thu</w:t>
            </w:r>
            <w:r>
              <w:rPr>
                <w:bCs/>
                <w:szCs w:val="28"/>
              </w:rPr>
              <w:t>ộ</w:t>
            </w:r>
            <w:r>
              <w:rPr>
                <w:bCs/>
                <w:szCs w:val="28"/>
              </w:rPr>
              <w:t>c Danh m</w:t>
            </w:r>
            <w:r>
              <w:rPr>
                <w:bCs/>
                <w:szCs w:val="28"/>
              </w:rPr>
              <w:t>ụ</w:t>
            </w:r>
            <w:r>
              <w:rPr>
                <w:bCs/>
                <w:szCs w:val="28"/>
              </w:rPr>
              <w:t>c ngành ngh</w:t>
            </w:r>
            <w:r>
              <w:rPr>
                <w:bCs/>
                <w:szCs w:val="28"/>
              </w:rPr>
              <w:t>ề</w:t>
            </w:r>
            <w:r>
              <w:rPr>
                <w:bCs/>
                <w:szCs w:val="28"/>
              </w:rPr>
              <w:t xml:space="preserve"> ưu đãi đ</w:t>
            </w:r>
            <w:r>
              <w:rPr>
                <w:bCs/>
                <w:szCs w:val="28"/>
              </w:rPr>
              <w:t>ầ</w:t>
            </w:r>
            <w:r>
              <w:rPr>
                <w:bCs/>
                <w:szCs w:val="28"/>
              </w:rPr>
              <w:t>u tư đư</w:t>
            </w:r>
            <w:r>
              <w:rPr>
                <w:bCs/>
                <w:szCs w:val="28"/>
              </w:rPr>
              <w:t>ợ</w:t>
            </w:r>
            <w:r>
              <w:rPr>
                <w:bCs/>
                <w:szCs w:val="28"/>
              </w:rPr>
              <w:t>c đ</w:t>
            </w:r>
            <w:r>
              <w:rPr>
                <w:bCs/>
                <w:szCs w:val="28"/>
              </w:rPr>
              <w:t>ầ</w:t>
            </w:r>
            <w:r>
              <w:rPr>
                <w:bCs/>
                <w:szCs w:val="28"/>
              </w:rPr>
              <w:t>u tư t</w:t>
            </w:r>
            <w:r>
              <w:rPr>
                <w:bCs/>
                <w:szCs w:val="28"/>
              </w:rPr>
              <w:t>ạ</w:t>
            </w:r>
            <w:r>
              <w:rPr>
                <w:bCs/>
                <w:szCs w:val="28"/>
              </w:rPr>
              <w:t>i đ</w:t>
            </w:r>
            <w:r>
              <w:rPr>
                <w:bCs/>
                <w:szCs w:val="28"/>
              </w:rPr>
              <w:t>ị</w:t>
            </w:r>
            <w:r>
              <w:rPr>
                <w:bCs/>
                <w:szCs w:val="28"/>
              </w:rPr>
              <w:t>a bàn có đi</w:t>
            </w:r>
            <w:r>
              <w:rPr>
                <w:bCs/>
                <w:szCs w:val="28"/>
              </w:rPr>
              <w:t>ề</w:t>
            </w:r>
            <w:r>
              <w:rPr>
                <w:bCs/>
                <w:szCs w:val="28"/>
              </w:rPr>
              <w:t>u ki</w:t>
            </w:r>
            <w:r>
              <w:rPr>
                <w:bCs/>
                <w:szCs w:val="28"/>
              </w:rPr>
              <w:t>ệ</w:t>
            </w:r>
            <w:r>
              <w:rPr>
                <w:bCs/>
                <w:szCs w:val="28"/>
              </w:rPr>
              <w:t>n kinh t</w:t>
            </w:r>
            <w:r>
              <w:rPr>
                <w:bCs/>
                <w:szCs w:val="28"/>
              </w:rPr>
              <w:t>ế</w:t>
            </w:r>
            <w:r>
              <w:rPr>
                <w:bCs/>
                <w:szCs w:val="28"/>
              </w:rPr>
              <w:t xml:space="preserve"> - xã h</w:t>
            </w:r>
            <w:r>
              <w:rPr>
                <w:bCs/>
                <w:szCs w:val="28"/>
              </w:rPr>
              <w:t>ộ</w:t>
            </w:r>
            <w:r>
              <w:rPr>
                <w:bCs/>
                <w:szCs w:val="28"/>
              </w:rPr>
              <w:t>i đ</w:t>
            </w:r>
            <w:r>
              <w:rPr>
                <w:bCs/>
                <w:szCs w:val="28"/>
              </w:rPr>
              <w:t>ặ</w:t>
            </w:r>
            <w:r>
              <w:rPr>
                <w:bCs/>
                <w:szCs w:val="28"/>
              </w:rPr>
              <w:t>c bi</w:t>
            </w:r>
            <w:r>
              <w:rPr>
                <w:bCs/>
                <w:szCs w:val="28"/>
              </w:rPr>
              <w:t>ệ</w:t>
            </w:r>
            <w:r>
              <w:rPr>
                <w:bCs/>
                <w:szCs w:val="28"/>
              </w:rPr>
              <w:t>t khó khăn theo quy đ</w:t>
            </w:r>
            <w:r>
              <w:rPr>
                <w:bCs/>
                <w:szCs w:val="28"/>
              </w:rPr>
              <w:t>ị</w:t>
            </w:r>
            <w:r>
              <w:rPr>
                <w:bCs/>
                <w:szCs w:val="28"/>
              </w:rPr>
              <w:t>nh c</w:t>
            </w:r>
            <w:r>
              <w:rPr>
                <w:bCs/>
                <w:szCs w:val="28"/>
              </w:rPr>
              <w:t>ủ</w:t>
            </w:r>
            <w:r>
              <w:rPr>
                <w:bCs/>
                <w:szCs w:val="28"/>
              </w:rPr>
              <w:t>a pháp lu</w:t>
            </w:r>
            <w:r>
              <w:rPr>
                <w:bCs/>
                <w:szCs w:val="28"/>
              </w:rPr>
              <w:t>ậ</w:t>
            </w:r>
            <w:r>
              <w:rPr>
                <w:bCs/>
                <w:szCs w:val="28"/>
              </w:rPr>
              <w:t>t v</w:t>
            </w:r>
            <w:r>
              <w:rPr>
                <w:bCs/>
                <w:szCs w:val="28"/>
              </w:rPr>
              <w:t>ề</w:t>
            </w:r>
            <w:r>
              <w:rPr>
                <w:bCs/>
                <w:szCs w:val="28"/>
              </w:rPr>
              <w:t xml:space="preserve"> đ</w:t>
            </w:r>
            <w:r>
              <w:rPr>
                <w:bCs/>
                <w:szCs w:val="28"/>
              </w:rPr>
              <w:t>ầ</w:t>
            </w:r>
            <w:r>
              <w:rPr>
                <w:bCs/>
                <w:szCs w:val="28"/>
              </w:rPr>
              <w:t>u tư; d</w:t>
            </w:r>
            <w:r>
              <w:rPr>
                <w:bCs/>
                <w:szCs w:val="28"/>
              </w:rPr>
              <w:t>ự</w:t>
            </w:r>
            <w:r>
              <w:rPr>
                <w:bCs/>
                <w:szCs w:val="28"/>
              </w:rPr>
              <w:t xml:space="preserve"> án xã h</w:t>
            </w:r>
            <w:r>
              <w:rPr>
                <w:bCs/>
                <w:szCs w:val="28"/>
              </w:rPr>
              <w:t>ộ</w:t>
            </w:r>
            <w:r>
              <w:rPr>
                <w:bCs/>
                <w:szCs w:val="28"/>
              </w:rPr>
              <w:t>i hóa thu</w:t>
            </w:r>
            <w:r>
              <w:rPr>
                <w:bCs/>
                <w:szCs w:val="28"/>
              </w:rPr>
              <w:t>ộ</w:t>
            </w:r>
            <w:r>
              <w:rPr>
                <w:bCs/>
                <w:szCs w:val="28"/>
              </w:rPr>
              <w:t>c Danh m</w:t>
            </w:r>
            <w:r>
              <w:rPr>
                <w:bCs/>
                <w:szCs w:val="28"/>
              </w:rPr>
              <w:t>ụ</w:t>
            </w:r>
            <w:r>
              <w:rPr>
                <w:bCs/>
                <w:szCs w:val="28"/>
              </w:rPr>
              <w:t>c ngành, ngh</w:t>
            </w:r>
            <w:r>
              <w:rPr>
                <w:bCs/>
                <w:szCs w:val="28"/>
              </w:rPr>
              <w:t>ề</w:t>
            </w:r>
            <w:r>
              <w:rPr>
                <w:bCs/>
                <w:szCs w:val="28"/>
              </w:rPr>
              <w:t xml:space="preserve"> đ</w:t>
            </w:r>
            <w:r>
              <w:rPr>
                <w:bCs/>
                <w:szCs w:val="28"/>
              </w:rPr>
              <w:t>ặ</w:t>
            </w:r>
            <w:r>
              <w:rPr>
                <w:bCs/>
                <w:szCs w:val="28"/>
              </w:rPr>
              <w:t>c b</w:t>
            </w:r>
            <w:r>
              <w:rPr>
                <w:bCs/>
                <w:szCs w:val="28"/>
              </w:rPr>
              <w:t>i</w:t>
            </w:r>
            <w:r>
              <w:rPr>
                <w:bCs/>
                <w:szCs w:val="28"/>
              </w:rPr>
              <w:t>ệ</w:t>
            </w:r>
            <w:r>
              <w:rPr>
                <w:bCs/>
                <w:szCs w:val="28"/>
              </w:rPr>
              <w:t>t ưu đãi đ</w:t>
            </w:r>
            <w:r>
              <w:rPr>
                <w:bCs/>
                <w:szCs w:val="28"/>
              </w:rPr>
              <w:t>ầ</w:t>
            </w:r>
            <w:r>
              <w:rPr>
                <w:bCs/>
                <w:szCs w:val="28"/>
              </w:rPr>
              <w:t>u tư đư</w:t>
            </w:r>
            <w:r>
              <w:rPr>
                <w:bCs/>
                <w:szCs w:val="28"/>
              </w:rPr>
              <w:t>ợ</w:t>
            </w:r>
            <w:r>
              <w:rPr>
                <w:bCs/>
                <w:szCs w:val="28"/>
              </w:rPr>
              <w:t>c đ</w:t>
            </w:r>
            <w:r>
              <w:rPr>
                <w:bCs/>
                <w:szCs w:val="28"/>
              </w:rPr>
              <w:t>ầ</w:t>
            </w:r>
            <w:r>
              <w:rPr>
                <w:bCs/>
                <w:szCs w:val="28"/>
              </w:rPr>
              <w:t>u tư t</w:t>
            </w:r>
            <w:r>
              <w:rPr>
                <w:bCs/>
                <w:szCs w:val="28"/>
              </w:rPr>
              <w:t>ạ</w:t>
            </w:r>
            <w:r>
              <w:rPr>
                <w:bCs/>
                <w:szCs w:val="28"/>
              </w:rPr>
              <w:t>i đ</w:t>
            </w:r>
            <w:r>
              <w:rPr>
                <w:bCs/>
                <w:szCs w:val="28"/>
              </w:rPr>
              <w:t>ị</w:t>
            </w:r>
            <w:r>
              <w:rPr>
                <w:bCs/>
                <w:szCs w:val="28"/>
              </w:rPr>
              <w:t>a bàn có đi</w:t>
            </w:r>
            <w:r>
              <w:rPr>
                <w:bCs/>
                <w:szCs w:val="28"/>
              </w:rPr>
              <w:t>ề</w:t>
            </w:r>
            <w:r>
              <w:rPr>
                <w:bCs/>
                <w:szCs w:val="28"/>
              </w:rPr>
              <w:t>u ki</w:t>
            </w:r>
            <w:r>
              <w:rPr>
                <w:bCs/>
                <w:szCs w:val="28"/>
              </w:rPr>
              <w:t>ệ</w:t>
            </w:r>
            <w:r>
              <w:rPr>
                <w:bCs/>
                <w:szCs w:val="28"/>
              </w:rPr>
              <w:t>n kinh t</w:t>
            </w:r>
            <w:r>
              <w:rPr>
                <w:bCs/>
                <w:szCs w:val="28"/>
              </w:rPr>
              <w:t>ế</w:t>
            </w:r>
            <w:r>
              <w:rPr>
                <w:bCs/>
                <w:szCs w:val="28"/>
              </w:rPr>
              <w:t xml:space="preserve"> - xã h</w:t>
            </w:r>
            <w:r>
              <w:rPr>
                <w:bCs/>
                <w:szCs w:val="28"/>
              </w:rPr>
              <w:t>ộ</w:t>
            </w:r>
            <w:r>
              <w:rPr>
                <w:bCs/>
                <w:szCs w:val="28"/>
              </w:rPr>
              <w:t>i khó khăn theo quy đ</w:t>
            </w:r>
            <w:r>
              <w:rPr>
                <w:bCs/>
                <w:szCs w:val="28"/>
              </w:rPr>
              <w:t>ị</w:t>
            </w:r>
            <w:r>
              <w:rPr>
                <w:bCs/>
                <w:szCs w:val="28"/>
              </w:rPr>
              <w:t>nh c</w:t>
            </w:r>
            <w:r>
              <w:rPr>
                <w:bCs/>
                <w:szCs w:val="28"/>
              </w:rPr>
              <w:t>ủ</w:t>
            </w:r>
            <w:r>
              <w:rPr>
                <w:bCs/>
                <w:szCs w:val="28"/>
              </w:rPr>
              <w:t>a pháp lu</w:t>
            </w:r>
            <w:r>
              <w:rPr>
                <w:bCs/>
                <w:szCs w:val="28"/>
              </w:rPr>
              <w:t>ậ</w:t>
            </w:r>
            <w:r>
              <w:rPr>
                <w:bCs/>
                <w:szCs w:val="28"/>
              </w:rPr>
              <w:t>t v</w:t>
            </w:r>
            <w:r>
              <w:rPr>
                <w:bCs/>
                <w:szCs w:val="28"/>
              </w:rPr>
              <w:t>ề</w:t>
            </w:r>
            <w:r>
              <w:rPr>
                <w:bCs/>
                <w:szCs w:val="28"/>
              </w:rPr>
              <w:t xml:space="preserve"> đ</w:t>
            </w:r>
            <w:r>
              <w:rPr>
                <w:bCs/>
                <w:szCs w:val="28"/>
              </w:rPr>
              <w:t>ầ</w:t>
            </w:r>
            <w:r>
              <w:rPr>
                <w:bCs/>
                <w:szCs w:val="28"/>
              </w:rPr>
              <w:t xml:space="preserve">u tư; </w:t>
            </w:r>
          </w:p>
          <w:p w:rsidR="00B37B73" w:rsidRDefault="00627901" w:rsidP="004D0BCA">
            <w:pPr>
              <w:spacing w:before="120" w:after="120"/>
              <w:jc w:val="both"/>
              <w:rPr>
                <w:bCs/>
                <w:szCs w:val="28"/>
              </w:rPr>
            </w:pPr>
            <w:r>
              <w:rPr>
                <w:bCs/>
                <w:szCs w:val="28"/>
              </w:rPr>
              <w:t>đ) Mi</w:t>
            </w:r>
            <w:r>
              <w:rPr>
                <w:bCs/>
                <w:szCs w:val="28"/>
              </w:rPr>
              <w:t>ễ</w:t>
            </w:r>
            <w:r>
              <w:rPr>
                <w:bCs/>
                <w:szCs w:val="28"/>
              </w:rPr>
              <w:t>n ti</w:t>
            </w:r>
            <w:r>
              <w:rPr>
                <w:bCs/>
                <w:szCs w:val="28"/>
              </w:rPr>
              <w:t>ề</w:t>
            </w:r>
            <w:r>
              <w:rPr>
                <w:bCs/>
                <w:szCs w:val="28"/>
              </w:rPr>
              <w:t>n thuê đ</w:t>
            </w:r>
            <w:r>
              <w:rPr>
                <w:bCs/>
                <w:szCs w:val="28"/>
              </w:rPr>
              <w:t>ấ</w:t>
            </w:r>
            <w:r>
              <w:rPr>
                <w:bCs/>
                <w:szCs w:val="28"/>
              </w:rPr>
              <w:t>t cho toàn b</w:t>
            </w:r>
            <w:r>
              <w:rPr>
                <w:bCs/>
                <w:szCs w:val="28"/>
              </w:rPr>
              <w:t>ộ</w:t>
            </w:r>
            <w:r>
              <w:rPr>
                <w:bCs/>
                <w:szCs w:val="28"/>
              </w:rPr>
              <w:t xml:space="preserve"> th</w:t>
            </w:r>
            <w:r>
              <w:rPr>
                <w:bCs/>
                <w:szCs w:val="28"/>
              </w:rPr>
              <w:t>ờ</w:t>
            </w:r>
            <w:r>
              <w:rPr>
                <w:bCs/>
                <w:szCs w:val="28"/>
              </w:rPr>
              <w:t>i gian thuê đ</w:t>
            </w:r>
            <w:r>
              <w:rPr>
                <w:bCs/>
                <w:szCs w:val="28"/>
              </w:rPr>
              <w:t>ố</w:t>
            </w:r>
            <w:r>
              <w:rPr>
                <w:bCs/>
                <w:szCs w:val="28"/>
              </w:rPr>
              <w:t>i v</w:t>
            </w:r>
            <w:r>
              <w:rPr>
                <w:bCs/>
                <w:szCs w:val="28"/>
              </w:rPr>
              <w:t>ớ</w:t>
            </w:r>
            <w:r>
              <w:rPr>
                <w:bCs/>
                <w:szCs w:val="28"/>
              </w:rPr>
              <w:t>i d</w:t>
            </w:r>
            <w:r>
              <w:rPr>
                <w:bCs/>
                <w:szCs w:val="28"/>
              </w:rPr>
              <w:t>ự</w:t>
            </w:r>
            <w:r>
              <w:rPr>
                <w:bCs/>
                <w:szCs w:val="28"/>
              </w:rPr>
              <w:t xml:space="preserve"> án xã h</w:t>
            </w:r>
            <w:r>
              <w:rPr>
                <w:bCs/>
                <w:szCs w:val="28"/>
              </w:rPr>
              <w:t>ộ</w:t>
            </w:r>
            <w:r>
              <w:rPr>
                <w:bCs/>
                <w:szCs w:val="28"/>
              </w:rPr>
              <w:t>i hóa thu</w:t>
            </w:r>
            <w:r>
              <w:rPr>
                <w:bCs/>
                <w:szCs w:val="28"/>
              </w:rPr>
              <w:t>ộ</w:t>
            </w:r>
            <w:r>
              <w:rPr>
                <w:bCs/>
                <w:szCs w:val="28"/>
              </w:rPr>
              <w:t>c Danh m</w:t>
            </w:r>
            <w:r>
              <w:rPr>
                <w:bCs/>
                <w:szCs w:val="28"/>
              </w:rPr>
              <w:t>ụ</w:t>
            </w:r>
            <w:r>
              <w:rPr>
                <w:bCs/>
                <w:szCs w:val="28"/>
              </w:rPr>
              <w:t>c ngành, ngh</w:t>
            </w:r>
            <w:r>
              <w:rPr>
                <w:bCs/>
                <w:szCs w:val="28"/>
              </w:rPr>
              <w:t>ề</w:t>
            </w:r>
            <w:r>
              <w:rPr>
                <w:bCs/>
                <w:szCs w:val="28"/>
              </w:rPr>
              <w:t xml:space="preserve"> đ</w:t>
            </w:r>
            <w:r>
              <w:rPr>
                <w:bCs/>
                <w:szCs w:val="28"/>
              </w:rPr>
              <w:t>ặ</w:t>
            </w:r>
            <w:r>
              <w:rPr>
                <w:bCs/>
                <w:szCs w:val="28"/>
              </w:rPr>
              <w:t>c bi</w:t>
            </w:r>
            <w:r>
              <w:rPr>
                <w:bCs/>
                <w:szCs w:val="28"/>
              </w:rPr>
              <w:t>ệ</w:t>
            </w:r>
            <w:r>
              <w:rPr>
                <w:bCs/>
                <w:szCs w:val="28"/>
              </w:rPr>
              <w:t>t ưu đãi đ</w:t>
            </w:r>
            <w:r>
              <w:rPr>
                <w:bCs/>
                <w:szCs w:val="28"/>
              </w:rPr>
              <w:t>ầ</w:t>
            </w:r>
            <w:r>
              <w:rPr>
                <w:bCs/>
                <w:szCs w:val="28"/>
              </w:rPr>
              <w:t>u tư đư</w:t>
            </w:r>
            <w:r>
              <w:rPr>
                <w:bCs/>
                <w:szCs w:val="28"/>
              </w:rPr>
              <w:t>ợ</w:t>
            </w:r>
            <w:r>
              <w:rPr>
                <w:bCs/>
                <w:szCs w:val="28"/>
              </w:rPr>
              <w:t>c đ</w:t>
            </w:r>
            <w:r>
              <w:rPr>
                <w:bCs/>
                <w:szCs w:val="28"/>
              </w:rPr>
              <w:t>ầ</w:t>
            </w:r>
            <w:r>
              <w:rPr>
                <w:bCs/>
                <w:szCs w:val="28"/>
              </w:rPr>
              <w:t>u tư</w:t>
            </w:r>
            <w:r>
              <w:rPr>
                <w:bCs/>
                <w:szCs w:val="28"/>
              </w:rPr>
              <w:t xml:space="preserve"> t</w:t>
            </w:r>
            <w:r>
              <w:rPr>
                <w:bCs/>
                <w:szCs w:val="28"/>
              </w:rPr>
              <w:t>ạ</w:t>
            </w:r>
            <w:r>
              <w:rPr>
                <w:bCs/>
                <w:szCs w:val="28"/>
              </w:rPr>
              <w:t>i đ</w:t>
            </w:r>
            <w:r>
              <w:rPr>
                <w:bCs/>
                <w:szCs w:val="28"/>
              </w:rPr>
              <w:t>ị</w:t>
            </w:r>
            <w:r>
              <w:rPr>
                <w:bCs/>
                <w:szCs w:val="28"/>
              </w:rPr>
              <w:t>a bàn có đi</w:t>
            </w:r>
            <w:r>
              <w:rPr>
                <w:bCs/>
                <w:szCs w:val="28"/>
              </w:rPr>
              <w:t>ề</w:t>
            </w:r>
            <w:r>
              <w:rPr>
                <w:bCs/>
                <w:szCs w:val="28"/>
              </w:rPr>
              <w:t>u ki</w:t>
            </w:r>
            <w:r>
              <w:rPr>
                <w:bCs/>
                <w:szCs w:val="28"/>
              </w:rPr>
              <w:t>ệ</w:t>
            </w:r>
            <w:r>
              <w:rPr>
                <w:bCs/>
                <w:szCs w:val="28"/>
              </w:rPr>
              <w:t>n kinh t</w:t>
            </w:r>
            <w:r>
              <w:rPr>
                <w:bCs/>
                <w:szCs w:val="28"/>
              </w:rPr>
              <w:t>ế</w:t>
            </w:r>
            <w:r>
              <w:rPr>
                <w:bCs/>
                <w:szCs w:val="28"/>
              </w:rPr>
              <w:t xml:space="preserve"> - xã h</w:t>
            </w:r>
            <w:r>
              <w:rPr>
                <w:bCs/>
                <w:szCs w:val="28"/>
              </w:rPr>
              <w:t>ộ</w:t>
            </w:r>
            <w:r>
              <w:rPr>
                <w:bCs/>
                <w:szCs w:val="28"/>
              </w:rPr>
              <w:t>i đ</w:t>
            </w:r>
            <w:r>
              <w:rPr>
                <w:bCs/>
                <w:szCs w:val="28"/>
              </w:rPr>
              <w:t>ặ</w:t>
            </w:r>
            <w:r>
              <w:rPr>
                <w:bCs/>
                <w:szCs w:val="28"/>
              </w:rPr>
              <w:t>c bi</w:t>
            </w:r>
            <w:r>
              <w:rPr>
                <w:bCs/>
                <w:szCs w:val="28"/>
              </w:rPr>
              <w:t>ệ</w:t>
            </w:r>
            <w:r>
              <w:rPr>
                <w:bCs/>
                <w:szCs w:val="28"/>
              </w:rPr>
              <w:t>t khó khăn theo quy đ</w:t>
            </w:r>
            <w:r>
              <w:rPr>
                <w:bCs/>
                <w:szCs w:val="28"/>
              </w:rPr>
              <w:t>ị</w:t>
            </w:r>
            <w:r>
              <w:rPr>
                <w:bCs/>
                <w:szCs w:val="28"/>
              </w:rPr>
              <w:t>nh c</w:t>
            </w:r>
            <w:r>
              <w:rPr>
                <w:bCs/>
                <w:szCs w:val="28"/>
              </w:rPr>
              <w:t>ủ</w:t>
            </w:r>
            <w:r>
              <w:rPr>
                <w:bCs/>
                <w:szCs w:val="28"/>
              </w:rPr>
              <w:t>a pháp lu</w:t>
            </w:r>
            <w:r>
              <w:rPr>
                <w:bCs/>
                <w:szCs w:val="28"/>
              </w:rPr>
              <w:t>ậ</w:t>
            </w:r>
            <w:r>
              <w:rPr>
                <w:bCs/>
                <w:szCs w:val="28"/>
              </w:rPr>
              <w:t>t v</w:t>
            </w:r>
            <w:r>
              <w:rPr>
                <w:bCs/>
                <w:szCs w:val="28"/>
              </w:rPr>
              <w:t>ề</w:t>
            </w:r>
            <w:r>
              <w:rPr>
                <w:bCs/>
                <w:szCs w:val="28"/>
              </w:rPr>
              <w:t xml:space="preserve"> đ</w:t>
            </w:r>
            <w:r>
              <w:rPr>
                <w:bCs/>
                <w:szCs w:val="28"/>
              </w:rPr>
              <w:t>ầ</w:t>
            </w:r>
            <w:r>
              <w:rPr>
                <w:bCs/>
                <w:szCs w:val="28"/>
              </w:rPr>
              <w:t>u tư.</w:t>
            </w:r>
          </w:p>
          <w:p w:rsidR="00B37B73" w:rsidRDefault="00627901" w:rsidP="004D0BCA">
            <w:pPr>
              <w:spacing w:before="120" w:after="120"/>
              <w:jc w:val="both"/>
              <w:rPr>
                <w:bCs/>
                <w:szCs w:val="28"/>
              </w:rPr>
            </w:pPr>
            <w:r>
              <w:rPr>
                <w:b/>
                <w:bCs/>
                <w:szCs w:val="28"/>
              </w:rPr>
              <w:t>2. Đ</w:t>
            </w:r>
            <w:r>
              <w:rPr>
                <w:b/>
                <w:bCs/>
                <w:szCs w:val="28"/>
              </w:rPr>
              <w:t>ố</w:t>
            </w:r>
            <w:r>
              <w:rPr>
                <w:b/>
                <w:bCs/>
                <w:szCs w:val="28"/>
              </w:rPr>
              <w:t>i v</w:t>
            </w:r>
            <w:r>
              <w:rPr>
                <w:b/>
                <w:bCs/>
                <w:szCs w:val="28"/>
              </w:rPr>
              <w:t>ớ</w:t>
            </w:r>
            <w:r>
              <w:rPr>
                <w:b/>
                <w:bCs/>
                <w:szCs w:val="28"/>
              </w:rPr>
              <w:t>i d</w:t>
            </w:r>
            <w:r>
              <w:rPr>
                <w:b/>
                <w:bCs/>
                <w:szCs w:val="28"/>
              </w:rPr>
              <w:t>ự</w:t>
            </w:r>
            <w:r>
              <w:rPr>
                <w:b/>
                <w:bCs/>
                <w:szCs w:val="28"/>
              </w:rPr>
              <w:t xml:space="preserve"> án phi l</w:t>
            </w:r>
            <w:r>
              <w:rPr>
                <w:b/>
                <w:bCs/>
                <w:szCs w:val="28"/>
              </w:rPr>
              <w:t>ợ</w:t>
            </w:r>
            <w:r>
              <w:rPr>
                <w:b/>
                <w:bCs/>
                <w:szCs w:val="28"/>
              </w:rPr>
              <w:t>i nhu</w:t>
            </w:r>
            <w:r>
              <w:rPr>
                <w:b/>
                <w:bCs/>
                <w:szCs w:val="28"/>
              </w:rPr>
              <w:t>ậ</w:t>
            </w:r>
            <w:r>
              <w:rPr>
                <w:b/>
                <w:bCs/>
                <w:szCs w:val="28"/>
              </w:rPr>
              <w:t>n:</w:t>
            </w:r>
            <w:r>
              <w:rPr>
                <w:bCs/>
                <w:szCs w:val="28"/>
              </w:rPr>
              <w:t xml:space="preserve"> Mi</w:t>
            </w:r>
            <w:r>
              <w:rPr>
                <w:bCs/>
                <w:szCs w:val="28"/>
              </w:rPr>
              <w:t>ễ</w:t>
            </w:r>
            <w:r>
              <w:rPr>
                <w:bCs/>
                <w:szCs w:val="28"/>
              </w:rPr>
              <w:t>n ti</w:t>
            </w:r>
            <w:r>
              <w:rPr>
                <w:bCs/>
                <w:szCs w:val="28"/>
              </w:rPr>
              <w:t>ề</w:t>
            </w:r>
            <w:r>
              <w:rPr>
                <w:bCs/>
                <w:szCs w:val="28"/>
              </w:rPr>
              <w:t xml:space="preserve">n thuê </w:t>
            </w:r>
            <w:r>
              <w:rPr>
                <w:rFonts w:hint="eastAsia"/>
                <w:bCs/>
                <w:szCs w:val="28"/>
              </w:rPr>
              <w:t>đ</w:t>
            </w:r>
            <w:r>
              <w:rPr>
                <w:bCs/>
                <w:szCs w:val="28"/>
              </w:rPr>
              <w:t>ấ</w:t>
            </w:r>
            <w:r>
              <w:rPr>
                <w:bCs/>
                <w:szCs w:val="28"/>
              </w:rPr>
              <w:t>t cho toàn b</w:t>
            </w:r>
            <w:r>
              <w:rPr>
                <w:bCs/>
                <w:szCs w:val="28"/>
              </w:rPr>
              <w:t>ộ</w:t>
            </w:r>
            <w:r>
              <w:rPr>
                <w:bCs/>
                <w:szCs w:val="28"/>
              </w:rPr>
              <w:t xml:space="preserve"> th</w:t>
            </w:r>
            <w:r>
              <w:rPr>
                <w:bCs/>
                <w:szCs w:val="28"/>
              </w:rPr>
              <w:t>ờ</w:t>
            </w:r>
            <w:r>
              <w:rPr>
                <w:bCs/>
                <w:szCs w:val="28"/>
              </w:rPr>
              <w:t xml:space="preserve">i gian thuê </w:t>
            </w:r>
            <w:r>
              <w:rPr>
                <w:rFonts w:hint="eastAsia"/>
                <w:bCs/>
                <w:szCs w:val="28"/>
              </w:rPr>
              <w:t>đ</w:t>
            </w:r>
            <w:r>
              <w:rPr>
                <w:bCs/>
                <w:szCs w:val="28"/>
              </w:rPr>
              <w:t>ấ</w:t>
            </w:r>
            <w:r>
              <w:rPr>
                <w:bCs/>
                <w:szCs w:val="28"/>
              </w:rPr>
              <w:t xml:space="preserve">t </w:t>
            </w:r>
            <w:r>
              <w:rPr>
                <w:rFonts w:hint="eastAsia"/>
                <w:bCs/>
                <w:szCs w:val="28"/>
              </w:rPr>
              <w:t>đ</w:t>
            </w:r>
            <w:r>
              <w:rPr>
                <w:bCs/>
                <w:szCs w:val="28"/>
              </w:rPr>
              <w:t>ố</w:t>
            </w:r>
            <w:r>
              <w:rPr>
                <w:bCs/>
                <w:szCs w:val="28"/>
              </w:rPr>
              <w:t>i v</w:t>
            </w:r>
            <w:r>
              <w:rPr>
                <w:bCs/>
                <w:szCs w:val="28"/>
              </w:rPr>
              <w:t>ớ</w:t>
            </w:r>
            <w:r>
              <w:rPr>
                <w:bCs/>
                <w:szCs w:val="28"/>
              </w:rPr>
              <w:t>i d</w:t>
            </w:r>
            <w:r>
              <w:rPr>
                <w:bCs/>
                <w:szCs w:val="28"/>
              </w:rPr>
              <w:t>ự</w:t>
            </w:r>
            <w:r>
              <w:rPr>
                <w:bCs/>
                <w:szCs w:val="28"/>
              </w:rPr>
              <w:t xml:space="preserve"> án phi l</w:t>
            </w:r>
            <w:r>
              <w:rPr>
                <w:bCs/>
                <w:szCs w:val="28"/>
              </w:rPr>
              <w:t>ợ</w:t>
            </w:r>
            <w:r>
              <w:rPr>
                <w:bCs/>
                <w:szCs w:val="28"/>
              </w:rPr>
              <w:t>i nhu</w:t>
            </w:r>
            <w:r>
              <w:rPr>
                <w:bCs/>
                <w:szCs w:val="28"/>
              </w:rPr>
              <w:t>ậ</w:t>
            </w:r>
            <w:r>
              <w:rPr>
                <w:bCs/>
                <w:szCs w:val="28"/>
              </w:rPr>
              <w:t>n.</w:t>
            </w:r>
          </w:p>
        </w:tc>
        <w:tc>
          <w:tcPr>
            <w:tcW w:w="4820" w:type="dxa"/>
          </w:tcPr>
          <w:p w:rsidR="00B37B73" w:rsidRDefault="00B37B73" w:rsidP="004D0BCA">
            <w:pPr>
              <w:spacing w:before="120" w:after="120"/>
              <w:jc w:val="both"/>
              <w:rPr>
                <w:lang w:val="en-US"/>
              </w:rPr>
            </w:pPr>
          </w:p>
          <w:p w:rsidR="00B37B73" w:rsidRDefault="00B37B73" w:rsidP="004D0BCA">
            <w:pPr>
              <w:spacing w:before="120" w:after="120"/>
              <w:jc w:val="both"/>
              <w:rPr>
                <w:lang w:val="en-US"/>
              </w:rPr>
            </w:pPr>
          </w:p>
          <w:p w:rsidR="004D0BCA" w:rsidRDefault="004D0BCA" w:rsidP="004D0BCA">
            <w:pPr>
              <w:spacing w:before="120" w:after="120"/>
              <w:jc w:val="both"/>
            </w:pPr>
          </w:p>
          <w:p w:rsidR="00B37B73" w:rsidRDefault="00627901" w:rsidP="004D0BCA">
            <w:pPr>
              <w:spacing w:before="120" w:after="120"/>
              <w:jc w:val="both"/>
            </w:pPr>
            <w:r>
              <w:lastRenderedPageBreak/>
              <w:t>- V</w:t>
            </w:r>
            <w:r>
              <w:t>ề</w:t>
            </w:r>
            <w:r>
              <w:t xml:space="preserve"> đ</w:t>
            </w:r>
            <w:r>
              <w:t>ề</w:t>
            </w:r>
            <w:r>
              <w:t xml:space="preserve"> xu</w:t>
            </w:r>
            <w:r>
              <w:t>ấ</w:t>
            </w:r>
            <w:r>
              <w:t>t m</w:t>
            </w:r>
            <w:r>
              <w:t>ứ</w:t>
            </w:r>
            <w:r>
              <w:t>c ưu đãi mi</w:t>
            </w:r>
            <w:r>
              <w:t>ễ</w:t>
            </w:r>
            <w:r>
              <w:t>n ti</w:t>
            </w:r>
            <w:r>
              <w:t>ề</w:t>
            </w:r>
            <w:r>
              <w:t>n thuê đ</w:t>
            </w:r>
            <w:r>
              <w:t>ấ</w:t>
            </w:r>
            <w:r>
              <w:t>t:</w:t>
            </w:r>
            <w:r>
              <w:t xml:space="preserve"> Trên cơ s</w:t>
            </w:r>
            <w:r>
              <w:t>ở</w:t>
            </w:r>
            <w:r>
              <w:t xml:space="preserve"> nguyên t</w:t>
            </w:r>
            <w:r>
              <w:t>ắ</w:t>
            </w:r>
            <w:r>
              <w:t>c ch</w:t>
            </w:r>
            <w:r>
              <w:t>ế</w:t>
            </w:r>
            <w:r>
              <w:t xml:space="preserve"> đ</w:t>
            </w:r>
            <w:r>
              <w:t>ộ</w:t>
            </w:r>
            <w:r>
              <w:t xml:space="preserve"> ưu đãi mi</w:t>
            </w:r>
            <w:r>
              <w:t>ễ</w:t>
            </w:r>
            <w:r>
              <w:t>n ti</w:t>
            </w:r>
            <w:r>
              <w:t>ề</w:t>
            </w:r>
            <w:r>
              <w:t>n thuê đ</w:t>
            </w:r>
            <w:r>
              <w:t>ấ</w:t>
            </w:r>
            <w:r>
              <w:t>t theo quy đ</w:t>
            </w:r>
            <w:r>
              <w:t>ị</w:t>
            </w:r>
            <w:r>
              <w:t>nh t</w:t>
            </w:r>
            <w:r>
              <w:t>ạ</w:t>
            </w:r>
            <w:r>
              <w:t>i kho</w:t>
            </w:r>
            <w:r>
              <w:t>ả</w:t>
            </w:r>
            <w:r>
              <w:t>n 15 Đi</w:t>
            </w:r>
            <w:r>
              <w:t>ề</w:t>
            </w:r>
            <w:r>
              <w:t>u 38 Ngh</w:t>
            </w:r>
            <w:r>
              <w:t>ị</w:t>
            </w:r>
            <w:r>
              <w:t xml:space="preserve"> đ</w:t>
            </w:r>
            <w:r>
              <w:t>ị</w:t>
            </w:r>
            <w:r>
              <w:t>nh s</w:t>
            </w:r>
            <w:r>
              <w:t>ố</w:t>
            </w:r>
            <w:r>
              <w:t xml:space="preserve"> 103/2024/NĐ-CP ngày 30 tháng 7 năm 2024 c</w:t>
            </w:r>
            <w:r>
              <w:t>ủ</w:t>
            </w:r>
            <w:r>
              <w:t>a Chính ph</w:t>
            </w:r>
            <w:r>
              <w:t>ủ</w:t>
            </w:r>
            <w:r>
              <w:t>: m</w:t>
            </w:r>
            <w:r>
              <w:t>ứ</w:t>
            </w:r>
            <w:r>
              <w:t>c t</w:t>
            </w:r>
            <w:r>
              <w:t>ố</w:t>
            </w:r>
            <w:r>
              <w:t>i đa là mi</w:t>
            </w:r>
            <w:r>
              <w:t>ễ</w:t>
            </w:r>
            <w:r>
              <w:t>n ti</w:t>
            </w:r>
            <w:r>
              <w:t>ề</w:t>
            </w:r>
            <w:r>
              <w:t>n thuê đ</w:t>
            </w:r>
            <w:r>
              <w:t>ấ</w:t>
            </w:r>
            <w:r>
              <w:t>t cho c</w:t>
            </w:r>
            <w:r>
              <w:t>ả</w:t>
            </w:r>
            <w:r>
              <w:t xml:space="preserve"> th</w:t>
            </w:r>
            <w:r>
              <w:t>ờ</w:t>
            </w:r>
            <w:r>
              <w:t>i gian thuê, m</w:t>
            </w:r>
            <w:r>
              <w:t>ứ</w:t>
            </w:r>
            <w:r>
              <w:t>c t</w:t>
            </w:r>
            <w:r>
              <w:t>ố</w:t>
            </w:r>
            <w:r>
              <w:t>i thi</w:t>
            </w:r>
            <w:r>
              <w:t>ể</w:t>
            </w:r>
            <w:r>
              <w:t xml:space="preserve">u </w:t>
            </w:r>
            <w:r>
              <w:rPr>
                <w:b/>
              </w:rPr>
              <w:t>g</w:t>
            </w:r>
            <w:r>
              <w:rPr>
                <w:b/>
              </w:rPr>
              <w:t>ấ</w:t>
            </w:r>
            <w:r>
              <w:rPr>
                <w:b/>
              </w:rPr>
              <w:t>p đôi</w:t>
            </w:r>
            <w:r>
              <w:t xml:space="preserve"> m</w:t>
            </w:r>
            <w:r>
              <w:t>ứ</w:t>
            </w:r>
            <w:r>
              <w:t>c ưu đãi mi</w:t>
            </w:r>
            <w:r>
              <w:t>ễ</w:t>
            </w:r>
            <w:r>
              <w:t>n ti</w:t>
            </w:r>
            <w:r>
              <w:t>ề</w:t>
            </w:r>
            <w:r>
              <w:t>n thuê đ</w:t>
            </w:r>
            <w:r>
              <w:t>ấ</w:t>
            </w:r>
            <w:r>
              <w:t>t theo quy đ</w:t>
            </w:r>
            <w:r>
              <w:t>ị</w:t>
            </w:r>
            <w:r>
              <w:t>nh t</w:t>
            </w:r>
            <w:r>
              <w:t>ạ</w:t>
            </w:r>
            <w:r>
              <w:t>i kho</w:t>
            </w:r>
            <w:r>
              <w:t>ả</w:t>
            </w:r>
            <w:r>
              <w:t>n 3 Đi</w:t>
            </w:r>
            <w:r>
              <w:t>ề</w:t>
            </w:r>
            <w:r>
              <w:t>u 39 Ngh</w:t>
            </w:r>
            <w:r>
              <w:t>ị</w:t>
            </w:r>
            <w:r>
              <w:t xml:space="preserve"> đ</w:t>
            </w:r>
            <w:r>
              <w:t>ị</w:t>
            </w:r>
            <w:r>
              <w:t>nh s</w:t>
            </w:r>
            <w:r>
              <w:t>ố</w:t>
            </w:r>
            <w:r>
              <w:t xml:space="preserve"> 103/2024/NĐ-CP. </w:t>
            </w:r>
          </w:p>
          <w:p w:rsidR="00B37B73" w:rsidRDefault="00627901" w:rsidP="004D0BCA">
            <w:pPr>
              <w:spacing w:before="120" w:after="120"/>
              <w:jc w:val="both"/>
              <w:rPr>
                <w:rFonts w:cs="Times New Roman"/>
                <w:bCs/>
                <w:szCs w:val="28"/>
              </w:rPr>
            </w:pPr>
            <w:r>
              <w:t>Đ</w:t>
            </w:r>
            <w:r>
              <w:t>ồ</w:t>
            </w:r>
            <w:r>
              <w:t>ng th</w:t>
            </w:r>
            <w:r>
              <w:t>ờ</w:t>
            </w:r>
            <w:r>
              <w:t>i, s</w:t>
            </w:r>
            <w:r>
              <w:t>ẽ</w:t>
            </w:r>
            <w:r>
              <w:t xml:space="preserve"> áp d</w:t>
            </w:r>
            <w:r>
              <w:t>ụ</w:t>
            </w:r>
            <w:r>
              <w:t>ng lĩnh v</w:t>
            </w:r>
            <w:r>
              <w:t>ự</w:t>
            </w:r>
            <w:r>
              <w:t>c ưu đãi đ</w:t>
            </w:r>
            <w:r>
              <w:t>ầ</w:t>
            </w:r>
            <w:r>
              <w:t>u tư, đ</w:t>
            </w:r>
            <w:r>
              <w:t>ị</w:t>
            </w:r>
            <w:r>
              <w:t>a bàn ưu đãi đ</w:t>
            </w:r>
            <w:r>
              <w:t>ầ</w:t>
            </w:r>
            <w:r>
              <w:t>u tư theo quy đ</w:t>
            </w:r>
            <w:r>
              <w:t>ị</w:t>
            </w:r>
            <w:r>
              <w:t>nh pháp lu</w:t>
            </w:r>
            <w:r>
              <w:t>ậ</w:t>
            </w:r>
            <w:r>
              <w:t>t hi</w:t>
            </w:r>
            <w:r>
              <w:t>ệ</w:t>
            </w:r>
            <w:r>
              <w:t>n hành,</w:t>
            </w:r>
            <w:r>
              <w:rPr>
                <w:bCs/>
                <w:szCs w:val="28"/>
              </w:rPr>
              <w:t xml:space="preserve"> </w:t>
            </w:r>
            <w:r>
              <w:t>nên đ</w:t>
            </w:r>
            <w:r>
              <w:t>ề</w:t>
            </w:r>
            <w:r>
              <w:t xml:space="preserve"> xu</w:t>
            </w:r>
            <w:r>
              <w:t>ấ</w:t>
            </w:r>
            <w:r>
              <w:t>t m</w:t>
            </w:r>
            <w:r>
              <w:t>ứ</w:t>
            </w:r>
            <w:r>
              <w:t>c ưu đãi như sau:</w:t>
            </w:r>
            <w:r>
              <w:cr/>
            </w:r>
            <w:r>
              <w:rPr>
                <w:rFonts w:cs="Times New Roman"/>
                <w:bCs/>
                <w:szCs w:val="28"/>
              </w:rPr>
              <w:t>+ Đ</w:t>
            </w:r>
            <w:r>
              <w:rPr>
                <w:rFonts w:cs="Times New Roman"/>
                <w:bCs/>
                <w:szCs w:val="28"/>
              </w:rPr>
              <w:t>ố</w:t>
            </w:r>
            <w:r>
              <w:rPr>
                <w:rFonts w:cs="Times New Roman"/>
                <w:bCs/>
                <w:szCs w:val="28"/>
              </w:rPr>
              <w:t>i v</w:t>
            </w:r>
            <w:r>
              <w:rPr>
                <w:rFonts w:cs="Times New Roman"/>
                <w:bCs/>
                <w:szCs w:val="28"/>
              </w:rPr>
              <w:t>ớ</w:t>
            </w:r>
            <w:r>
              <w:rPr>
                <w:rFonts w:cs="Times New Roman"/>
                <w:bCs/>
                <w:szCs w:val="28"/>
              </w:rPr>
              <w:t>i d</w:t>
            </w:r>
            <w:r>
              <w:rPr>
                <w:rFonts w:cs="Times New Roman"/>
                <w:bCs/>
                <w:szCs w:val="28"/>
              </w:rPr>
              <w:t>ự</w:t>
            </w:r>
            <w:r>
              <w:rPr>
                <w:rFonts w:cs="Times New Roman"/>
                <w:bCs/>
                <w:szCs w:val="28"/>
              </w:rPr>
              <w:t xml:space="preserve"> án xã h</w:t>
            </w:r>
            <w:r>
              <w:rPr>
                <w:rFonts w:cs="Times New Roman"/>
                <w:bCs/>
                <w:szCs w:val="28"/>
              </w:rPr>
              <w:t>ộ</w:t>
            </w:r>
            <w:r>
              <w:rPr>
                <w:rFonts w:cs="Times New Roman"/>
                <w:bCs/>
                <w:szCs w:val="28"/>
              </w:rPr>
              <w:t>i hóa: áp d</w:t>
            </w:r>
            <w:r>
              <w:rPr>
                <w:rFonts w:cs="Times New Roman"/>
                <w:bCs/>
                <w:szCs w:val="28"/>
              </w:rPr>
              <w:t>ụ</w:t>
            </w:r>
            <w:r>
              <w:rPr>
                <w:rFonts w:cs="Times New Roman"/>
                <w:bCs/>
                <w:szCs w:val="28"/>
              </w:rPr>
              <w:t>ng m</w:t>
            </w:r>
            <w:r>
              <w:rPr>
                <w:rFonts w:cs="Times New Roman"/>
                <w:bCs/>
                <w:szCs w:val="28"/>
              </w:rPr>
              <w:t>ứ</w:t>
            </w:r>
            <w:r>
              <w:rPr>
                <w:rFonts w:cs="Times New Roman"/>
                <w:bCs/>
                <w:szCs w:val="28"/>
              </w:rPr>
              <w:t>c ưu đãi b</w:t>
            </w:r>
            <w:r>
              <w:rPr>
                <w:rFonts w:cs="Times New Roman"/>
                <w:bCs/>
                <w:szCs w:val="28"/>
              </w:rPr>
              <w:t>ằ</w:t>
            </w:r>
            <w:r>
              <w:rPr>
                <w:rFonts w:cs="Times New Roman"/>
                <w:bCs/>
                <w:szCs w:val="28"/>
              </w:rPr>
              <w:t>ng m</w:t>
            </w:r>
            <w:r>
              <w:rPr>
                <w:rFonts w:cs="Times New Roman"/>
                <w:bCs/>
                <w:szCs w:val="28"/>
              </w:rPr>
              <w:t>ứ</w:t>
            </w:r>
            <w:r>
              <w:rPr>
                <w:rFonts w:cs="Times New Roman"/>
                <w:bCs/>
                <w:szCs w:val="28"/>
              </w:rPr>
              <w:t>c ưu đãi quy đ</w:t>
            </w:r>
            <w:r>
              <w:rPr>
                <w:rFonts w:cs="Times New Roman"/>
                <w:bCs/>
                <w:szCs w:val="28"/>
              </w:rPr>
              <w:t>ị</w:t>
            </w:r>
            <w:r>
              <w:rPr>
                <w:rFonts w:cs="Times New Roman"/>
                <w:bCs/>
                <w:szCs w:val="28"/>
              </w:rPr>
              <w:t>nh t</w:t>
            </w:r>
            <w:r>
              <w:rPr>
                <w:rFonts w:cs="Times New Roman"/>
                <w:bCs/>
                <w:szCs w:val="28"/>
              </w:rPr>
              <w:t>ạ</w:t>
            </w:r>
            <w:r>
              <w:rPr>
                <w:rFonts w:cs="Times New Roman"/>
                <w:bCs/>
                <w:szCs w:val="28"/>
              </w:rPr>
              <w:t>i các đi</w:t>
            </w:r>
            <w:r>
              <w:rPr>
                <w:rFonts w:cs="Times New Roman"/>
                <w:bCs/>
                <w:szCs w:val="28"/>
              </w:rPr>
              <w:t>ể</w:t>
            </w:r>
            <w:r>
              <w:rPr>
                <w:rFonts w:cs="Times New Roman"/>
                <w:bCs/>
                <w:szCs w:val="28"/>
              </w:rPr>
              <w:t xml:space="preserve">m a, b, c, d, e </w:t>
            </w:r>
            <w:r>
              <w:t>kho</w:t>
            </w:r>
            <w:r>
              <w:t>ả</w:t>
            </w:r>
            <w:r>
              <w:t>n 3 Đi</w:t>
            </w:r>
            <w:r>
              <w:t>ề</w:t>
            </w:r>
            <w:r>
              <w:t>u 39 Ngh</w:t>
            </w:r>
            <w:r>
              <w:t>ị</w:t>
            </w:r>
            <w:r>
              <w:t xml:space="preserve"> đ</w:t>
            </w:r>
            <w:r>
              <w:t>ị</w:t>
            </w:r>
            <w:r>
              <w:t>nh s</w:t>
            </w:r>
            <w:r>
              <w:t>ố</w:t>
            </w:r>
            <w:r>
              <w:t xml:space="preserve"> 103/2024/NĐ-CP.</w:t>
            </w:r>
          </w:p>
          <w:p w:rsidR="00B37B73" w:rsidRDefault="00627901" w:rsidP="004D0BCA">
            <w:pPr>
              <w:spacing w:before="120" w:after="120"/>
              <w:jc w:val="both"/>
            </w:pPr>
            <w:r>
              <w:t>+ Đ</w:t>
            </w:r>
            <w:r>
              <w:t>ố</w:t>
            </w:r>
            <w:r>
              <w:t>i v</w:t>
            </w:r>
            <w:r>
              <w:t>ớ</w:t>
            </w:r>
            <w:r>
              <w:t>i d</w:t>
            </w:r>
            <w:r>
              <w:t>ự</w:t>
            </w:r>
            <w:r>
              <w:t xml:space="preserve"> án phi l</w:t>
            </w:r>
            <w:r>
              <w:t>ợ</w:t>
            </w:r>
            <w:r>
              <w:t>i nhu</w:t>
            </w:r>
            <w:r>
              <w:t>ậ</w:t>
            </w:r>
            <w:r>
              <w:t>n: Áp d</w:t>
            </w:r>
            <w:r>
              <w:t>ụ</w:t>
            </w:r>
            <w:r>
              <w:t>ng m</w:t>
            </w:r>
            <w:r>
              <w:t>ứ</w:t>
            </w:r>
            <w:r>
              <w:t>c ưu đãi t</w:t>
            </w:r>
            <w:r>
              <w:t>ố</w:t>
            </w:r>
            <w:r>
              <w:t>i đa đ</w:t>
            </w:r>
            <w:r>
              <w:t>ố</w:t>
            </w:r>
            <w:r>
              <w:t>i v</w:t>
            </w:r>
            <w:r>
              <w:t>ớ</w:t>
            </w:r>
            <w:r>
              <w:t>i d</w:t>
            </w:r>
            <w:r>
              <w:t>ự</w:t>
            </w:r>
            <w:r>
              <w:t xml:space="preserve"> án s</w:t>
            </w:r>
            <w:r>
              <w:t>ử</w:t>
            </w:r>
            <w:r>
              <w:t xml:space="preserve"> d</w:t>
            </w:r>
            <w:r>
              <w:t>ụ</w:t>
            </w:r>
            <w:r>
              <w:t>ng đ</w:t>
            </w:r>
            <w:r>
              <w:t>ấ</w:t>
            </w:r>
            <w:r>
              <w:t>t vào m</w:t>
            </w:r>
            <w:r>
              <w:t>ụ</w:t>
            </w:r>
            <w:r>
              <w:t>c đích s</w:t>
            </w:r>
            <w:r>
              <w:t>ả</w:t>
            </w:r>
            <w:r>
              <w:t>n xu</w:t>
            </w:r>
            <w:r>
              <w:t>ấ</w:t>
            </w:r>
            <w:r>
              <w:t>t, kinh d</w:t>
            </w:r>
            <w:r>
              <w:t>oanh thu</w:t>
            </w:r>
            <w:r>
              <w:t>ộ</w:t>
            </w:r>
            <w:r>
              <w:t>c lĩnh v</w:t>
            </w:r>
            <w:r>
              <w:t>ự</w:t>
            </w:r>
            <w:r>
              <w:t>c ưu đãi đ</w:t>
            </w:r>
            <w:r>
              <w:t>ầ</w:t>
            </w:r>
            <w:r>
              <w:t>u tư (ngành, ngh</w:t>
            </w:r>
            <w:r>
              <w:t>ề</w:t>
            </w:r>
            <w:r>
              <w:t xml:space="preserve"> ưu đãi đ</w:t>
            </w:r>
            <w:r>
              <w:t>ầ</w:t>
            </w:r>
            <w:r>
              <w:t>u tư), đ</w:t>
            </w:r>
            <w:r>
              <w:t>ị</w:t>
            </w:r>
            <w:r>
              <w:t>a bàn ưu đãi đ</w:t>
            </w:r>
            <w:r>
              <w:t>ầ</w:t>
            </w:r>
            <w:r>
              <w:t>u tư là d</w:t>
            </w:r>
            <w:r>
              <w:t>ự</w:t>
            </w:r>
            <w:r>
              <w:t xml:space="preserve"> án phi l</w:t>
            </w:r>
            <w:r>
              <w:t>ợ</w:t>
            </w:r>
            <w:r>
              <w:t>i nhu</w:t>
            </w:r>
            <w:r>
              <w:t>ậ</w:t>
            </w:r>
            <w:r>
              <w:t>n (Mi</w:t>
            </w:r>
            <w:r>
              <w:t>ễ</w:t>
            </w:r>
            <w:r>
              <w:t>n ti</w:t>
            </w:r>
            <w:r>
              <w:t>ề</w:t>
            </w:r>
            <w:r>
              <w:t>n thuê đ</w:t>
            </w:r>
            <w:r>
              <w:t>ấ</w:t>
            </w:r>
            <w:r>
              <w:t>t cho toàn b</w:t>
            </w:r>
            <w:r>
              <w:t>ộ</w:t>
            </w:r>
            <w:r>
              <w:t xml:space="preserve"> th</w:t>
            </w:r>
            <w:r>
              <w:t>ờ</w:t>
            </w:r>
            <w:r>
              <w:t>i h</w:t>
            </w:r>
            <w:r>
              <w:t>ạ</w:t>
            </w:r>
            <w:r>
              <w:t>n thuê) đ</w:t>
            </w:r>
            <w:r>
              <w:t>ể</w:t>
            </w:r>
            <w:r>
              <w:t xml:space="preserve"> thu thút các d</w:t>
            </w:r>
            <w:r>
              <w:t>ự</w:t>
            </w:r>
            <w:r>
              <w:t xml:space="preserve"> án đ</w:t>
            </w:r>
            <w:r>
              <w:t>ầ</w:t>
            </w:r>
            <w:r>
              <w:t>u tư không vì m</w:t>
            </w:r>
            <w:r>
              <w:t>ụ</w:t>
            </w:r>
            <w:r>
              <w:t>c đích t</w:t>
            </w:r>
            <w:r>
              <w:t>ạ</w:t>
            </w:r>
            <w:r>
              <w:t>o ra giá tr</w:t>
            </w:r>
            <w:r>
              <w:t>ị</w:t>
            </w:r>
            <w:r>
              <w:t xml:space="preserve"> th</w:t>
            </w:r>
            <w:r>
              <w:t>ặ</w:t>
            </w:r>
            <w:r>
              <w:t>ng dư, thu v</w:t>
            </w:r>
            <w:r>
              <w:t>ề</w:t>
            </w:r>
            <w:r>
              <w:t xml:space="preserve"> l</w:t>
            </w:r>
            <w:r>
              <w:t>ợ</w:t>
            </w:r>
            <w:r>
              <w:t>i nhu</w:t>
            </w:r>
            <w:r>
              <w:t>ậ</w:t>
            </w:r>
            <w:r>
              <w:t>n, nh</w:t>
            </w:r>
            <w:r>
              <w:t>ằ</w:t>
            </w:r>
            <w:r>
              <w:t>m hư</w:t>
            </w:r>
            <w:r>
              <w:t>ớ</w:t>
            </w:r>
            <w:r>
              <w:t xml:space="preserve">ng </w:t>
            </w:r>
            <w:r>
              <w:t>t</w:t>
            </w:r>
            <w:r>
              <w:t>ớ</w:t>
            </w:r>
            <w:r>
              <w:t>i c</w:t>
            </w:r>
            <w:r>
              <w:t>ộ</w:t>
            </w:r>
            <w:r>
              <w:t>ng đ</w:t>
            </w:r>
            <w:r>
              <w:t>ồ</w:t>
            </w:r>
            <w:r>
              <w:t>ng và t</w:t>
            </w:r>
            <w:r>
              <w:t>ạ</w:t>
            </w:r>
            <w:r>
              <w:t>o ra giá tr</w:t>
            </w:r>
            <w:r>
              <w:t>ị</w:t>
            </w:r>
            <w:r>
              <w:t xml:space="preserve"> cho xã h</w:t>
            </w:r>
            <w:r>
              <w:t>ộ</w:t>
            </w:r>
            <w:r>
              <w:t>i.</w:t>
            </w:r>
          </w:p>
          <w:p w:rsidR="00B37B73" w:rsidRPr="004D0BCA" w:rsidRDefault="00627901" w:rsidP="004D0BCA">
            <w:pPr>
              <w:spacing w:before="120" w:after="120"/>
              <w:jc w:val="both"/>
              <w:rPr>
                <w:rFonts w:cs="Times New Roman"/>
                <w:bCs/>
                <w:szCs w:val="28"/>
                <w:lang w:val="en-US"/>
              </w:rPr>
            </w:pPr>
            <w:r>
              <w:rPr>
                <w:rFonts w:cs="Times New Roman"/>
                <w:bCs/>
                <w:szCs w:val="28"/>
              </w:rPr>
              <w:t>- Vi</w:t>
            </w:r>
            <w:r>
              <w:rPr>
                <w:rFonts w:cs="Times New Roman"/>
                <w:bCs/>
                <w:szCs w:val="28"/>
              </w:rPr>
              <w:t>ệ</w:t>
            </w:r>
            <w:r>
              <w:rPr>
                <w:rFonts w:cs="Times New Roman"/>
                <w:bCs/>
                <w:szCs w:val="28"/>
              </w:rPr>
              <w:t>c đ</w:t>
            </w:r>
            <w:r>
              <w:rPr>
                <w:rFonts w:cs="Times New Roman"/>
                <w:bCs/>
                <w:szCs w:val="28"/>
              </w:rPr>
              <w:t>ề</w:t>
            </w:r>
            <w:r>
              <w:rPr>
                <w:rFonts w:cs="Times New Roman"/>
                <w:bCs/>
                <w:szCs w:val="28"/>
              </w:rPr>
              <w:t xml:space="preserve"> xu</w:t>
            </w:r>
            <w:r>
              <w:rPr>
                <w:rFonts w:cs="Times New Roman"/>
                <w:bCs/>
                <w:szCs w:val="28"/>
              </w:rPr>
              <w:t>ấ</w:t>
            </w:r>
            <w:r>
              <w:rPr>
                <w:rFonts w:cs="Times New Roman"/>
                <w:bCs/>
                <w:szCs w:val="28"/>
              </w:rPr>
              <w:t>t m</w:t>
            </w:r>
            <w:r>
              <w:rPr>
                <w:rFonts w:cs="Times New Roman"/>
                <w:bCs/>
                <w:szCs w:val="28"/>
              </w:rPr>
              <w:t>ứ</w:t>
            </w:r>
            <w:r>
              <w:rPr>
                <w:rFonts w:cs="Times New Roman"/>
                <w:bCs/>
                <w:szCs w:val="28"/>
              </w:rPr>
              <w:t>c ưu đãi mi</w:t>
            </w:r>
            <w:r>
              <w:rPr>
                <w:rFonts w:cs="Times New Roman"/>
                <w:bCs/>
                <w:szCs w:val="28"/>
              </w:rPr>
              <w:t>ễ</w:t>
            </w:r>
            <w:r>
              <w:rPr>
                <w:rFonts w:cs="Times New Roman"/>
                <w:bCs/>
                <w:szCs w:val="28"/>
              </w:rPr>
              <w:t>n ti</w:t>
            </w:r>
            <w:r>
              <w:rPr>
                <w:rFonts w:cs="Times New Roman"/>
                <w:bCs/>
                <w:szCs w:val="28"/>
              </w:rPr>
              <w:t>ề</w:t>
            </w:r>
            <w:r>
              <w:rPr>
                <w:rFonts w:cs="Times New Roman"/>
                <w:bCs/>
                <w:szCs w:val="28"/>
              </w:rPr>
              <w:t>n thuê đ</w:t>
            </w:r>
            <w:r>
              <w:rPr>
                <w:rFonts w:cs="Times New Roman"/>
                <w:bCs/>
                <w:szCs w:val="28"/>
              </w:rPr>
              <w:t>ấ</w:t>
            </w:r>
            <w:r>
              <w:rPr>
                <w:rFonts w:cs="Times New Roman"/>
                <w:bCs/>
                <w:szCs w:val="28"/>
              </w:rPr>
              <w:t xml:space="preserve">t </w:t>
            </w:r>
            <w:r>
              <w:rPr>
                <w:rFonts w:cs="Times New Roman"/>
                <w:b/>
                <w:bCs/>
                <w:szCs w:val="28"/>
              </w:rPr>
              <w:t>có s</w:t>
            </w:r>
            <w:r>
              <w:rPr>
                <w:rFonts w:cs="Times New Roman"/>
                <w:b/>
                <w:bCs/>
                <w:szCs w:val="28"/>
              </w:rPr>
              <w:t>ự</w:t>
            </w:r>
            <w:r>
              <w:rPr>
                <w:rFonts w:cs="Times New Roman"/>
                <w:b/>
                <w:bCs/>
                <w:szCs w:val="28"/>
              </w:rPr>
              <w:t xml:space="preserve"> khác nhau</w:t>
            </w:r>
            <w:r>
              <w:rPr>
                <w:rFonts w:cs="Times New Roman"/>
                <w:bCs/>
                <w:szCs w:val="28"/>
              </w:rPr>
              <w:t xml:space="preserve"> gi</w:t>
            </w:r>
            <w:r>
              <w:rPr>
                <w:rFonts w:cs="Times New Roman"/>
                <w:bCs/>
                <w:szCs w:val="28"/>
              </w:rPr>
              <w:t>ữ</w:t>
            </w:r>
            <w:r>
              <w:rPr>
                <w:rFonts w:cs="Times New Roman"/>
                <w:bCs/>
                <w:szCs w:val="28"/>
              </w:rPr>
              <w:t>a d</w:t>
            </w:r>
            <w:r>
              <w:rPr>
                <w:rFonts w:cs="Times New Roman"/>
                <w:bCs/>
                <w:szCs w:val="28"/>
              </w:rPr>
              <w:t>ự</w:t>
            </w:r>
            <w:r>
              <w:rPr>
                <w:rFonts w:cs="Times New Roman"/>
                <w:bCs/>
                <w:szCs w:val="28"/>
              </w:rPr>
              <w:t xml:space="preserve"> án phi l</w:t>
            </w:r>
            <w:r>
              <w:rPr>
                <w:rFonts w:cs="Times New Roman"/>
                <w:bCs/>
                <w:szCs w:val="28"/>
              </w:rPr>
              <w:t>ợ</w:t>
            </w:r>
            <w:r>
              <w:rPr>
                <w:rFonts w:cs="Times New Roman"/>
                <w:bCs/>
                <w:szCs w:val="28"/>
              </w:rPr>
              <w:t>i nhu</w:t>
            </w:r>
            <w:r>
              <w:rPr>
                <w:rFonts w:cs="Times New Roman"/>
                <w:bCs/>
                <w:szCs w:val="28"/>
              </w:rPr>
              <w:t>ậ</w:t>
            </w:r>
            <w:r>
              <w:rPr>
                <w:rFonts w:cs="Times New Roman"/>
                <w:bCs/>
                <w:szCs w:val="28"/>
              </w:rPr>
              <w:t>n và d</w:t>
            </w:r>
            <w:r>
              <w:rPr>
                <w:rFonts w:cs="Times New Roman"/>
                <w:bCs/>
                <w:szCs w:val="28"/>
              </w:rPr>
              <w:t>ự</w:t>
            </w:r>
            <w:r>
              <w:rPr>
                <w:rFonts w:cs="Times New Roman"/>
                <w:bCs/>
                <w:szCs w:val="28"/>
              </w:rPr>
              <w:t xml:space="preserve"> án đ</w:t>
            </w:r>
            <w:r>
              <w:rPr>
                <w:rFonts w:cs="Times New Roman"/>
                <w:bCs/>
                <w:szCs w:val="28"/>
              </w:rPr>
              <w:t>ầ</w:t>
            </w:r>
            <w:r>
              <w:rPr>
                <w:rFonts w:cs="Times New Roman"/>
                <w:bCs/>
                <w:szCs w:val="28"/>
              </w:rPr>
              <w:t>u tư thu</w:t>
            </w:r>
            <w:r>
              <w:rPr>
                <w:rFonts w:cs="Times New Roman"/>
                <w:bCs/>
                <w:szCs w:val="28"/>
              </w:rPr>
              <w:t>ộ</w:t>
            </w:r>
            <w:r>
              <w:rPr>
                <w:rFonts w:cs="Times New Roman"/>
                <w:bCs/>
                <w:szCs w:val="28"/>
              </w:rPr>
              <w:t>c lĩnh v</w:t>
            </w:r>
            <w:r>
              <w:rPr>
                <w:rFonts w:cs="Times New Roman"/>
                <w:bCs/>
                <w:szCs w:val="28"/>
              </w:rPr>
              <w:t>ự</w:t>
            </w:r>
            <w:r>
              <w:rPr>
                <w:rFonts w:cs="Times New Roman"/>
                <w:bCs/>
                <w:szCs w:val="28"/>
              </w:rPr>
              <w:t>c xã h</w:t>
            </w:r>
            <w:r>
              <w:rPr>
                <w:rFonts w:cs="Times New Roman"/>
                <w:bCs/>
                <w:szCs w:val="28"/>
              </w:rPr>
              <w:t>ộ</w:t>
            </w:r>
            <w:r>
              <w:rPr>
                <w:rFonts w:cs="Times New Roman"/>
                <w:bCs/>
                <w:szCs w:val="28"/>
              </w:rPr>
              <w:t>i đ</w:t>
            </w:r>
            <w:r>
              <w:rPr>
                <w:rFonts w:cs="Times New Roman"/>
                <w:bCs/>
                <w:szCs w:val="28"/>
              </w:rPr>
              <w:t>ể</w:t>
            </w:r>
            <w:r>
              <w:rPr>
                <w:rFonts w:cs="Times New Roman"/>
                <w:bCs/>
                <w:szCs w:val="28"/>
              </w:rPr>
              <w:t xml:space="preserve"> phân đ</w:t>
            </w:r>
            <w:r>
              <w:rPr>
                <w:rFonts w:cs="Times New Roman"/>
                <w:bCs/>
                <w:szCs w:val="28"/>
              </w:rPr>
              <w:t>ị</w:t>
            </w:r>
            <w:r>
              <w:rPr>
                <w:rFonts w:cs="Times New Roman"/>
                <w:bCs/>
                <w:szCs w:val="28"/>
              </w:rPr>
              <w:t>nh gi</w:t>
            </w:r>
            <w:r>
              <w:rPr>
                <w:rFonts w:cs="Times New Roman"/>
                <w:bCs/>
                <w:szCs w:val="28"/>
              </w:rPr>
              <w:t>ữ</w:t>
            </w:r>
            <w:r>
              <w:rPr>
                <w:rFonts w:cs="Times New Roman"/>
                <w:bCs/>
                <w:szCs w:val="28"/>
              </w:rPr>
              <w:t>a d</w:t>
            </w:r>
            <w:r>
              <w:rPr>
                <w:rFonts w:cs="Times New Roman"/>
                <w:bCs/>
                <w:szCs w:val="28"/>
              </w:rPr>
              <w:t>ự</w:t>
            </w:r>
            <w:r>
              <w:rPr>
                <w:rFonts w:cs="Times New Roman"/>
                <w:bCs/>
                <w:szCs w:val="28"/>
              </w:rPr>
              <w:t xml:space="preserve"> án an sinh xã h</w:t>
            </w:r>
            <w:r>
              <w:rPr>
                <w:rFonts w:cs="Times New Roman"/>
                <w:bCs/>
                <w:szCs w:val="28"/>
              </w:rPr>
              <w:t>ộ</w:t>
            </w:r>
            <w:r>
              <w:rPr>
                <w:rFonts w:cs="Times New Roman"/>
                <w:bCs/>
                <w:szCs w:val="28"/>
              </w:rPr>
              <w:t>i nhưng không thu v</w:t>
            </w:r>
            <w:r>
              <w:rPr>
                <w:rFonts w:cs="Times New Roman"/>
                <w:bCs/>
                <w:szCs w:val="28"/>
              </w:rPr>
              <w:t>ề</w:t>
            </w:r>
            <w:r>
              <w:rPr>
                <w:rFonts w:cs="Times New Roman"/>
                <w:bCs/>
                <w:szCs w:val="28"/>
              </w:rPr>
              <w:t xml:space="preserve"> l</w:t>
            </w:r>
            <w:r>
              <w:rPr>
                <w:rFonts w:cs="Times New Roman"/>
                <w:bCs/>
                <w:szCs w:val="28"/>
              </w:rPr>
              <w:t>ợ</w:t>
            </w:r>
            <w:r>
              <w:rPr>
                <w:rFonts w:cs="Times New Roman"/>
                <w:bCs/>
                <w:szCs w:val="28"/>
              </w:rPr>
              <w:t>i nhu</w:t>
            </w:r>
            <w:r>
              <w:rPr>
                <w:rFonts w:cs="Times New Roman"/>
                <w:bCs/>
                <w:szCs w:val="28"/>
              </w:rPr>
              <w:t>ậ</w:t>
            </w:r>
            <w:r>
              <w:rPr>
                <w:rFonts w:cs="Times New Roman"/>
                <w:bCs/>
                <w:szCs w:val="28"/>
              </w:rPr>
              <w:t>n và d</w:t>
            </w:r>
            <w:r>
              <w:rPr>
                <w:rFonts w:cs="Times New Roman"/>
                <w:bCs/>
                <w:szCs w:val="28"/>
              </w:rPr>
              <w:t>ự</w:t>
            </w:r>
            <w:r>
              <w:rPr>
                <w:rFonts w:cs="Times New Roman"/>
                <w:bCs/>
                <w:szCs w:val="28"/>
              </w:rPr>
              <w:t xml:space="preserve"> án an sinh xã </w:t>
            </w:r>
            <w:r>
              <w:rPr>
                <w:rFonts w:cs="Times New Roman"/>
                <w:bCs/>
                <w:szCs w:val="28"/>
              </w:rPr>
              <w:t>h</w:t>
            </w:r>
            <w:r>
              <w:rPr>
                <w:rFonts w:cs="Times New Roman"/>
                <w:bCs/>
                <w:szCs w:val="28"/>
              </w:rPr>
              <w:t>ộ</w:t>
            </w:r>
            <w:r>
              <w:rPr>
                <w:rFonts w:cs="Times New Roman"/>
                <w:bCs/>
                <w:szCs w:val="28"/>
              </w:rPr>
              <w:t>i nhưng v</w:t>
            </w:r>
            <w:r>
              <w:rPr>
                <w:rFonts w:cs="Times New Roman"/>
                <w:bCs/>
                <w:szCs w:val="28"/>
              </w:rPr>
              <w:t>ẫ</w:t>
            </w:r>
            <w:r>
              <w:rPr>
                <w:rFonts w:cs="Times New Roman"/>
                <w:bCs/>
                <w:szCs w:val="28"/>
              </w:rPr>
              <w:t>n có thu v</w:t>
            </w:r>
            <w:r>
              <w:rPr>
                <w:rFonts w:cs="Times New Roman"/>
                <w:bCs/>
                <w:szCs w:val="28"/>
              </w:rPr>
              <w:t>ề</w:t>
            </w:r>
            <w:r>
              <w:rPr>
                <w:rFonts w:cs="Times New Roman"/>
                <w:bCs/>
                <w:szCs w:val="28"/>
              </w:rPr>
              <w:t xml:space="preserve"> l</w:t>
            </w:r>
            <w:r>
              <w:rPr>
                <w:rFonts w:cs="Times New Roman"/>
                <w:bCs/>
                <w:szCs w:val="28"/>
              </w:rPr>
              <w:t>ợ</w:t>
            </w:r>
            <w:r>
              <w:rPr>
                <w:rFonts w:cs="Times New Roman"/>
                <w:bCs/>
                <w:szCs w:val="28"/>
              </w:rPr>
              <w:t>i nhu</w:t>
            </w:r>
            <w:r>
              <w:rPr>
                <w:rFonts w:cs="Times New Roman"/>
                <w:bCs/>
                <w:szCs w:val="28"/>
              </w:rPr>
              <w:t>ậ</w:t>
            </w:r>
            <w:r>
              <w:rPr>
                <w:rFonts w:cs="Times New Roman"/>
                <w:bCs/>
                <w:szCs w:val="28"/>
              </w:rPr>
              <w:t>n</w:t>
            </w:r>
            <w:r w:rsidR="004D0BCA">
              <w:rPr>
                <w:rFonts w:cs="Times New Roman"/>
                <w:bCs/>
                <w:szCs w:val="28"/>
                <w:lang w:val="en-US"/>
              </w:rPr>
              <w:t>.</w:t>
            </w:r>
          </w:p>
        </w:tc>
      </w:tr>
      <w:tr w:rsidR="00B37B73" w:rsidTr="004D0BCA">
        <w:tc>
          <w:tcPr>
            <w:tcW w:w="4786" w:type="dxa"/>
          </w:tcPr>
          <w:p w:rsidR="00B37B73" w:rsidRDefault="00627901" w:rsidP="004D0BCA">
            <w:pPr>
              <w:pStyle w:val="doan"/>
              <w:spacing w:after="120"/>
              <w:ind w:firstLine="0"/>
              <w:rPr>
                <w:b/>
                <w:color w:val="auto"/>
                <w:szCs w:val="28"/>
                <w:lang w:val="nb-NO"/>
              </w:rPr>
            </w:pPr>
            <w:r>
              <w:rPr>
                <w:b/>
                <w:bCs/>
                <w:color w:val="auto"/>
                <w:szCs w:val="28"/>
                <w:lang w:val="nb-NO"/>
              </w:rPr>
              <w:lastRenderedPageBreak/>
              <w:t>Điều</w:t>
            </w:r>
            <w:r>
              <w:rPr>
                <w:b/>
                <w:bCs/>
                <w:color w:val="auto"/>
                <w:szCs w:val="28"/>
                <w:lang w:val="vi-VN"/>
              </w:rPr>
              <w:t xml:space="preserve"> </w:t>
            </w:r>
            <w:r>
              <w:rPr>
                <w:b/>
                <w:bCs/>
                <w:color w:val="auto"/>
                <w:szCs w:val="28"/>
              </w:rPr>
              <w:t>4</w:t>
            </w:r>
            <w:r>
              <w:rPr>
                <w:b/>
                <w:bCs/>
                <w:color w:val="auto"/>
                <w:szCs w:val="28"/>
                <w:lang w:val="nb-NO"/>
              </w:rPr>
              <w:t xml:space="preserve">. </w:t>
            </w:r>
            <w:r>
              <w:rPr>
                <w:b/>
                <w:color w:val="auto"/>
                <w:szCs w:val="28"/>
                <w:lang w:val="nb-NO"/>
              </w:rPr>
              <w:t xml:space="preserve">Điều khoản chuyển tiếp </w:t>
            </w:r>
          </w:p>
          <w:p w:rsidR="00B37B73" w:rsidRPr="004D0BCA" w:rsidRDefault="00627901" w:rsidP="004D0BCA">
            <w:pPr>
              <w:spacing w:before="120" w:after="120"/>
              <w:jc w:val="both"/>
              <w:rPr>
                <w:strike/>
                <w:szCs w:val="28"/>
              </w:rPr>
            </w:pPr>
            <w:r>
              <w:t>Trư</w:t>
            </w:r>
            <w:r>
              <w:t>ờ</w:t>
            </w:r>
            <w:r>
              <w:t>ng h</w:t>
            </w:r>
            <w:r>
              <w:t>ợ</w:t>
            </w:r>
            <w:r>
              <w:t>p ngư</w:t>
            </w:r>
            <w:r>
              <w:t>ờ</w:t>
            </w:r>
            <w:r>
              <w:t>i s</w:t>
            </w:r>
            <w:r>
              <w:t>ử</w:t>
            </w:r>
            <w:r>
              <w:t xml:space="preserve"> d</w:t>
            </w:r>
            <w:r>
              <w:t>ụ</w:t>
            </w:r>
            <w:r>
              <w:t>ng đ</w:t>
            </w:r>
            <w:r>
              <w:t>ấ</w:t>
            </w:r>
            <w:r>
              <w:t>t thu</w:t>
            </w:r>
            <w:r>
              <w:t>ộ</w:t>
            </w:r>
            <w:r>
              <w:t>c Đi</w:t>
            </w:r>
            <w:r>
              <w:t>ề</w:t>
            </w:r>
            <w:r>
              <w:t>u 1 Ngh</w:t>
            </w:r>
            <w:r>
              <w:t>ị</w:t>
            </w:r>
            <w:r>
              <w:t xml:space="preserve"> quy</w:t>
            </w:r>
            <w:r>
              <w:t>ế</w:t>
            </w:r>
            <w:r>
              <w:t>t này đang đư</w:t>
            </w:r>
            <w:r>
              <w:t>ợ</w:t>
            </w:r>
            <w:r>
              <w:t>c hư</w:t>
            </w:r>
            <w:r>
              <w:t>ở</w:t>
            </w:r>
            <w:r>
              <w:t>ng ưu đãi v</w:t>
            </w:r>
            <w:r>
              <w:t>ề</w:t>
            </w:r>
            <w:r>
              <w:t xml:space="preserve"> mi</w:t>
            </w:r>
            <w:r>
              <w:t>ễ</w:t>
            </w:r>
            <w:r>
              <w:t>n ti</w:t>
            </w:r>
            <w:r>
              <w:t>ề</w:t>
            </w:r>
            <w:r>
              <w:t>n thuê đ</w:t>
            </w:r>
            <w:r>
              <w:t>ấ</w:t>
            </w:r>
            <w:r>
              <w:t>t cao hơn quy đ</w:t>
            </w:r>
            <w:r>
              <w:t>ị</w:t>
            </w:r>
            <w:r>
              <w:t>nh c</w:t>
            </w:r>
            <w:r>
              <w:t>ủ</w:t>
            </w:r>
            <w:r>
              <w:t>a Ngh</w:t>
            </w:r>
            <w:r>
              <w:t>ị</w:t>
            </w:r>
            <w:r>
              <w:t xml:space="preserve"> quy</w:t>
            </w:r>
            <w:r>
              <w:t>ế</w:t>
            </w:r>
            <w:r>
              <w:t>t này thì ti</w:t>
            </w:r>
            <w:r>
              <w:t>ế</w:t>
            </w:r>
            <w:r>
              <w:t>p t</w:t>
            </w:r>
            <w:r>
              <w:t>ụ</w:t>
            </w:r>
            <w:r>
              <w:t>c đư</w:t>
            </w:r>
            <w:r>
              <w:t>ợ</w:t>
            </w:r>
            <w:r>
              <w:t>c hư</w:t>
            </w:r>
            <w:r>
              <w:t>ở</w:t>
            </w:r>
            <w:r>
              <w:t>ng m</w:t>
            </w:r>
            <w:r>
              <w:t>ứ</w:t>
            </w:r>
            <w:r>
              <w:t>c ưu đãi cho th</w:t>
            </w:r>
            <w:r>
              <w:t>ờ</w:t>
            </w:r>
            <w:r>
              <w:t xml:space="preserve">i gian </w:t>
            </w:r>
            <w:r>
              <w:t>còn l</w:t>
            </w:r>
            <w:r>
              <w:t>ạ</w:t>
            </w:r>
            <w:r>
              <w:t>i; trư</w:t>
            </w:r>
            <w:r>
              <w:t>ờ</w:t>
            </w:r>
            <w:r>
              <w:t>ng h</w:t>
            </w:r>
            <w:r>
              <w:t>ợ</w:t>
            </w:r>
            <w:r>
              <w:t>p m</w:t>
            </w:r>
            <w:r>
              <w:t>ứ</w:t>
            </w:r>
            <w:r>
              <w:t>c ưu đãi th</w:t>
            </w:r>
            <w:r>
              <w:t>ấ</w:t>
            </w:r>
            <w:r>
              <w:t>p hơn quy đ</w:t>
            </w:r>
            <w:r>
              <w:t>ị</w:t>
            </w:r>
            <w:r>
              <w:t>nh t</w:t>
            </w:r>
            <w:r>
              <w:t>ạ</w:t>
            </w:r>
            <w:r>
              <w:t>i Ngh</w:t>
            </w:r>
            <w:r>
              <w:t>ị</w:t>
            </w:r>
            <w:r>
              <w:t xml:space="preserve"> quy</w:t>
            </w:r>
            <w:r>
              <w:t>ế</w:t>
            </w:r>
            <w:r>
              <w:t>t này thì đư</w:t>
            </w:r>
            <w:r>
              <w:t>ợ</w:t>
            </w:r>
            <w:r>
              <w:t>c hư</w:t>
            </w:r>
            <w:r>
              <w:t>ở</w:t>
            </w:r>
            <w:r>
              <w:t>ng theo quy đ</w:t>
            </w:r>
            <w:r>
              <w:t>ị</w:t>
            </w:r>
            <w:r>
              <w:t>nh t</w:t>
            </w:r>
            <w:r>
              <w:t>ạ</w:t>
            </w:r>
            <w:r>
              <w:t>i Ngh</w:t>
            </w:r>
            <w:r>
              <w:t>ị</w:t>
            </w:r>
            <w:r>
              <w:t xml:space="preserve"> quy</w:t>
            </w:r>
            <w:r>
              <w:t>ế</w:t>
            </w:r>
            <w:r>
              <w:t>t này c</w:t>
            </w:r>
            <w:r>
              <w:t>ủ</w:t>
            </w:r>
            <w:r>
              <w:t>a th</w:t>
            </w:r>
            <w:r>
              <w:t>ờ</w:t>
            </w:r>
            <w:r>
              <w:t>i h</w:t>
            </w:r>
            <w:r>
              <w:t>ạ</w:t>
            </w:r>
            <w:r>
              <w:t>n ưu đãi còn l</w:t>
            </w:r>
            <w:r>
              <w:t>ạ</w:t>
            </w:r>
            <w:r>
              <w:t>i k</w:t>
            </w:r>
            <w:r>
              <w:t>ể</w:t>
            </w:r>
            <w:r>
              <w:t xml:space="preserve"> t</w:t>
            </w:r>
            <w:r>
              <w:t>ừ</w:t>
            </w:r>
            <w:r>
              <w:t xml:space="preserve"> ngày Ngh</w:t>
            </w:r>
            <w:r>
              <w:t>ị</w:t>
            </w:r>
            <w:r>
              <w:t xml:space="preserve"> quy</w:t>
            </w:r>
            <w:r>
              <w:t>ế</w:t>
            </w:r>
            <w:r>
              <w:t>t này có hi</w:t>
            </w:r>
            <w:r>
              <w:t>ệ</w:t>
            </w:r>
            <w:r>
              <w:t>u l</w:t>
            </w:r>
            <w:r>
              <w:t>ự</w:t>
            </w:r>
            <w:r>
              <w:t>c thi hành; trư</w:t>
            </w:r>
            <w:r>
              <w:t>ờ</w:t>
            </w:r>
            <w:r>
              <w:t>ng h</w:t>
            </w:r>
            <w:r>
              <w:t>ợ</w:t>
            </w:r>
            <w:r>
              <w:t>p đ</w:t>
            </w:r>
            <w:r>
              <w:t>ế</w:t>
            </w:r>
            <w:r>
              <w:t>n ngày Ngh</w:t>
            </w:r>
            <w:r>
              <w:t>ị</w:t>
            </w:r>
            <w:r>
              <w:t xml:space="preserve"> quy</w:t>
            </w:r>
            <w:r>
              <w:t>ế</w:t>
            </w:r>
            <w:r>
              <w:t>t này có hi</w:t>
            </w:r>
            <w:r>
              <w:t>ệ</w:t>
            </w:r>
            <w:r>
              <w:t>u l</w:t>
            </w:r>
            <w:r>
              <w:t>ự</w:t>
            </w:r>
            <w:r>
              <w:t>c thi hành mà đã h</w:t>
            </w:r>
            <w:r>
              <w:t>ế</w:t>
            </w:r>
            <w:r>
              <w:t>t th</w:t>
            </w:r>
            <w:r>
              <w:t>ờ</w:t>
            </w:r>
            <w:r>
              <w:t>i gian đư</w:t>
            </w:r>
            <w:r>
              <w:t>ợ</w:t>
            </w:r>
            <w:r>
              <w:t>c hư</w:t>
            </w:r>
            <w:r>
              <w:t>ở</w:t>
            </w:r>
            <w:r>
              <w:t>ng ưu đãi thì không th</w:t>
            </w:r>
            <w:r>
              <w:t>ự</w:t>
            </w:r>
            <w:r>
              <w:t>c hi</w:t>
            </w:r>
            <w:r>
              <w:t>ệ</w:t>
            </w:r>
            <w:r>
              <w:t>n ưu đãi theo quy đ</w:t>
            </w:r>
            <w:r>
              <w:t>ị</w:t>
            </w:r>
            <w:r>
              <w:t>nh t</w:t>
            </w:r>
            <w:r>
              <w:t>ạ</w:t>
            </w:r>
            <w:r>
              <w:t>i Ngh</w:t>
            </w:r>
            <w:r>
              <w:t>ị</w:t>
            </w:r>
            <w:r>
              <w:t xml:space="preserve"> quy</w:t>
            </w:r>
            <w:r>
              <w:t>ế</w:t>
            </w:r>
            <w:r>
              <w:t>t này.</w:t>
            </w:r>
          </w:p>
        </w:tc>
        <w:tc>
          <w:tcPr>
            <w:tcW w:w="4820" w:type="dxa"/>
          </w:tcPr>
          <w:p w:rsidR="004D0BCA" w:rsidRDefault="004D0BCA" w:rsidP="004D0BCA">
            <w:pPr>
              <w:spacing w:before="120" w:after="120"/>
              <w:jc w:val="both"/>
            </w:pPr>
          </w:p>
          <w:p w:rsidR="004D0BCA" w:rsidRDefault="004D0BCA" w:rsidP="004D0BCA">
            <w:pPr>
              <w:spacing w:before="120" w:after="120"/>
              <w:jc w:val="both"/>
            </w:pPr>
          </w:p>
          <w:p w:rsidR="00B37B73" w:rsidRDefault="00627901" w:rsidP="004D0BCA">
            <w:pPr>
              <w:spacing w:before="120" w:after="120"/>
              <w:jc w:val="both"/>
              <w:rPr>
                <w:rFonts w:cs="Times New Roman"/>
                <w:bCs/>
                <w:szCs w:val="28"/>
              </w:rPr>
            </w:pPr>
            <w:r>
              <w:t>Quy đ</w:t>
            </w:r>
            <w:r>
              <w:t>ị</w:t>
            </w:r>
            <w:r>
              <w:t>nh v</w:t>
            </w:r>
            <w:r>
              <w:t>ề</w:t>
            </w:r>
            <w:r>
              <w:t xml:space="preserve"> chuy</w:t>
            </w:r>
            <w:r>
              <w:t>ể</w:t>
            </w:r>
            <w:r>
              <w:t>n ti</w:t>
            </w:r>
            <w:r>
              <w:t>ế</w:t>
            </w:r>
            <w:r>
              <w:t>p đ</w:t>
            </w:r>
            <w:r>
              <w:t>ố</w:t>
            </w:r>
            <w:r>
              <w:t>i v</w:t>
            </w:r>
            <w:r>
              <w:t>ớ</w:t>
            </w:r>
            <w:r>
              <w:t>i các trư</w:t>
            </w:r>
            <w:r>
              <w:t>ờ</w:t>
            </w:r>
            <w:r>
              <w:t>ng h</w:t>
            </w:r>
            <w:r>
              <w:t>ợ</w:t>
            </w:r>
            <w:r>
              <w:t>p có th</w:t>
            </w:r>
            <w:r>
              <w:t>ể</w:t>
            </w:r>
            <w:r>
              <w:t xml:space="preserve"> x</w:t>
            </w:r>
            <w:r>
              <w:t>ả</w:t>
            </w:r>
            <w:r>
              <w:t>y ra đ</w:t>
            </w:r>
            <w:r>
              <w:t>ể</w:t>
            </w:r>
            <w:r>
              <w:t xml:space="preserve"> áp d</w:t>
            </w:r>
            <w:r>
              <w:t>ụ</w:t>
            </w:r>
            <w:r>
              <w:t>ng tri</w:t>
            </w:r>
            <w:r>
              <w:t>ể</w:t>
            </w:r>
            <w:r>
              <w:t>n khai Ngh</w:t>
            </w:r>
            <w:r>
              <w:t>ị</w:t>
            </w:r>
            <w:r>
              <w:t xml:space="preserve"> quy</w:t>
            </w:r>
            <w:r>
              <w:t>ế</w:t>
            </w:r>
            <w:r>
              <w:t>t trong th</w:t>
            </w:r>
            <w:r>
              <w:t>ự</w:t>
            </w:r>
            <w:r>
              <w:t>c t</w:t>
            </w:r>
            <w:r>
              <w:t>ế</w:t>
            </w:r>
            <w:r>
              <w:t>.</w:t>
            </w:r>
          </w:p>
        </w:tc>
      </w:tr>
      <w:tr w:rsidR="00B37B73" w:rsidTr="004D0BCA">
        <w:tc>
          <w:tcPr>
            <w:tcW w:w="4786" w:type="dxa"/>
          </w:tcPr>
          <w:p w:rsidR="00B37B73" w:rsidRDefault="00627901" w:rsidP="004D0BCA">
            <w:pPr>
              <w:spacing w:before="120" w:after="120"/>
              <w:jc w:val="both"/>
              <w:rPr>
                <w:b/>
                <w:szCs w:val="28"/>
              </w:rPr>
            </w:pPr>
            <w:r>
              <w:rPr>
                <w:b/>
                <w:szCs w:val="28"/>
              </w:rPr>
              <w:t>Đi</w:t>
            </w:r>
            <w:r>
              <w:rPr>
                <w:b/>
                <w:szCs w:val="28"/>
              </w:rPr>
              <w:t>ề</w:t>
            </w:r>
            <w:r>
              <w:rPr>
                <w:b/>
                <w:szCs w:val="28"/>
              </w:rPr>
              <w:t>u 5. T</w:t>
            </w:r>
            <w:r>
              <w:rPr>
                <w:b/>
                <w:szCs w:val="28"/>
              </w:rPr>
              <w:t>ổ</w:t>
            </w:r>
            <w:r>
              <w:rPr>
                <w:b/>
                <w:szCs w:val="28"/>
              </w:rPr>
              <w:t xml:space="preserve"> ch</w:t>
            </w:r>
            <w:r>
              <w:rPr>
                <w:b/>
                <w:szCs w:val="28"/>
              </w:rPr>
              <w:t>ứ</w:t>
            </w:r>
            <w:r>
              <w:rPr>
                <w:b/>
                <w:szCs w:val="28"/>
              </w:rPr>
              <w:t>c th</w:t>
            </w:r>
            <w:r>
              <w:rPr>
                <w:b/>
                <w:szCs w:val="28"/>
              </w:rPr>
              <w:t>ự</w:t>
            </w:r>
            <w:r>
              <w:rPr>
                <w:b/>
                <w:szCs w:val="28"/>
              </w:rPr>
              <w:t>c hi</w:t>
            </w:r>
            <w:r>
              <w:rPr>
                <w:b/>
                <w:szCs w:val="28"/>
              </w:rPr>
              <w:t>ệ</w:t>
            </w:r>
            <w:r>
              <w:rPr>
                <w:b/>
                <w:szCs w:val="28"/>
              </w:rPr>
              <w:t>n</w:t>
            </w:r>
          </w:p>
          <w:p w:rsidR="00B37B73" w:rsidRDefault="00627901" w:rsidP="004D0BCA">
            <w:pPr>
              <w:spacing w:before="120" w:after="120"/>
              <w:jc w:val="both"/>
              <w:rPr>
                <w:szCs w:val="28"/>
              </w:rPr>
            </w:pPr>
            <w:r>
              <w:rPr>
                <w:szCs w:val="28"/>
              </w:rPr>
              <w:t xml:space="preserve">1. </w:t>
            </w:r>
            <w:r>
              <w:rPr>
                <w:szCs w:val="28"/>
              </w:rPr>
              <w:t>Ủ</w:t>
            </w:r>
            <w:r>
              <w:rPr>
                <w:szCs w:val="28"/>
              </w:rPr>
              <w:t>y ban nhân dân t</w:t>
            </w:r>
            <w:r>
              <w:rPr>
                <w:szCs w:val="28"/>
              </w:rPr>
              <w:t>ỉ</w:t>
            </w:r>
            <w:r>
              <w:rPr>
                <w:szCs w:val="28"/>
              </w:rPr>
              <w:t>nh t</w:t>
            </w:r>
            <w:r>
              <w:rPr>
                <w:szCs w:val="28"/>
              </w:rPr>
              <w:t>ổ</w:t>
            </w:r>
            <w:r>
              <w:rPr>
                <w:szCs w:val="28"/>
              </w:rPr>
              <w:t xml:space="preserve"> c</w:t>
            </w:r>
            <w:r>
              <w:rPr>
                <w:szCs w:val="28"/>
              </w:rPr>
              <w:t>h</w:t>
            </w:r>
            <w:r>
              <w:rPr>
                <w:szCs w:val="28"/>
              </w:rPr>
              <w:t>ứ</w:t>
            </w:r>
            <w:r>
              <w:rPr>
                <w:szCs w:val="28"/>
              </w:rPr>
              <w:t>c th</w:t>
            </w:r>
            <w:r>
              <w:rPr>
                <w:szCs w:val="28"/>
              </w:rPr>
              <w:t>ự</w:t>
            </w:r>
            <w:r>
              <w:rPr>
                <w:szCs w:val="28"/>
              </w:rPr>
              <w:t>c hi</w:t>
            </w:r>
            <w:r>
              <w:rPr>
                <w:szCs w:val="28"/>
              </w:rPr>
              <w:t>ệ</w:t>
            </w:r>
            <w:r>
              <w:rPr>
                <w:szCs w:val="28"/>
              </w:rPr>
              <w:t>n Ngh</w:t>
            </w:r>
            <w:r>
              <w:rPr>
                <w:szCs w:val="28"/>
              </w:rPr>
              <w:t>ị</w:t>
            </w:r>
            <w:r>
              <w:rPr>
                <w:szCs w:val="28"/>
              </w:rPr>
              <w:t xml:space="preserve"> quy</w:t>
            </w:r>
            <w:r>
              <w:rPr>
                <w:szCs w:val="28"/>
              </w:rPr>
              <w:t>ế</w:t>
            </w:r>
            <w:r>
              <w:rPr>
                <w:szCs w:val="28"/>
              </w:rPr>
              <w:t xml:space="preserve">t theo quy </w:t>
            </w:r>
            <w:r>
              <w:rPr>
                <w:rFonts w:hint="eastAsia"/>
                <w:szCs w:val="28"/>
              </w:rPr>
              <w:t>đ</w:t>
            </w:r>
            <w:r>
              <w:rPr>
                <w:szCs w:val="28"/>
              </w:rPr>
              <w:t>ị</w:t>
            </w:r>
            <w:r>
              <w:rPr>
                <w:szCs w:val="28"/>
              </w:rPr>
              <w:t>nh pháp lu</w:t>
            </w:r>
            <w:r>
              <w:rPr>
                <w:szCs w:val="28"/>
              </w:rPr>
              <w:t>ậ</w:t>
            </w:r>
            <w:r>
              <w:rPr>
                <w:szCs w:val="28"/>
              </w:rPr>
              <w:t>t.</w:t>
            </w:r>
          </w:p>
          <w:p w:rsidR="00B37B73" w:rsidRDefault="00627901" w:rsidP="004D0BCA">
            <w:pPr>
              <w:spacing w:before="120" w:after="120"/>
              <w:jc w:val="both"/>
              <w:rPr>
                <w:szCs w:val="28"/>
              </w:rPr>
            </w:pPr>
            <w:r>
              <w:rPr>
                <w:szCs w:val="28"/>
              </w:rPr>
              <w:t>2. Th</w:t>
            </w:r>
            <w:r>
              <w:rPr>
                <w:rFonts w:hint="eastAsia"/>
                <w:szCs w:val="28"/>
              </w:rPr>
              <w:t>ư</w:t>
            </w:r>
            <w:r>
              <w:rPr>
                <w:szCs w:val="28"/>
              </w:rPr>
              <w:t>ờ</w:t>
            </w:r>
            <w:r>
              <w:rPr>
                <w:szCs w:val="28"/>
              </w:rPr>
              <w:t>ng tr</w:t>
            </w:r>
            <w:r>
              <w:rPr>
                <w:szCs w:val="28"/>
              </w:rPr>
              <w:t>ự</w:t>
            </w:r>
            <w:r>
              <w:rPr>
                <w:szCs w:val="28"/>
              </w:rPr>
              <w:t>c H</w:t>
            </w:r>
            <w:r>
              <w:rPr>
                <w:szCs w:val="28"/>
              </w:rPr>
              <w:t>ộ</w:t>
            </w:r>
            <w:r>
              <w:rPr>
                <w:szCs w:val="28"/>
              </w:rPr>
              <w:t xml:space="preserve">i </w:t>
            </w:r>
            <w:r>
              <w:rPr>
                <w:rFonts w:hint="eastAsia"/>
                <w:szCs w:val="28"/>
              </w:rPr>
              <w:t>đ</w:t>
            </w:r>
            <w:r>
              <w:rPr>
                <w:szCs w:val="28"/>
              </w:rPr>
              <w:t>ồ</w:t>
            </w:r>
            <w:r>
              <w:rPr>
                <w:szCs w:val="28"/>
              </w:rPr>
              <w:t>ng nhân dân t</w:t>
            </w:r>
            <w:r>
              <w:rPr>
                <w:szCs w:val="28"/>
              </w:rPr>
              <w:t>ỉ</w:t>
            </w:r>
            <w:r>
              <w:rPr>
                <w:szCs w:val="28"/>
              </w:rPr>
              <w:t>nh, các Ban H</w:t>
            </w:r>
            <w:r>
              <w:rPr>
                <w:szCs w:val="28"/>
              </w:rPr>
              <w:t>ộ</w:t>
            </w:r>
            <w:r>
              <w:rPr>
                <w:szCs w:val="28"/>
              </w:rPr>
              <w:t xml:space="preserve">i </w:t>
            </w:r>
            <w:r>
              <w:rPr>
                <w:rFonts w:hint="eastAsia"/>
                <w:szCs w:val="28"/>
              </w:rPr>
              <w:t>đ</w:t>
            </w:r>
            <w:r>
              <w:rPr>
                <w:szCs w:val="28"/>
              </w:rPr>
              <w:t>ồ</w:t>
            </w:r>
            <w:r>
              <w:rPr>
                <w:szCs w:val="28"/>
              </w:rPr>
              <w:t>ng nhân dân t</w:t>
            </w:r>
            <w:r>
              <w:rPr>
                <w:szCs w:val="28"/>
              </w:rPr>
              <w:t>ỉ</w:t>
            </w:r>
            <w:r>
              <w:rPr>
                <w:szCs w:val="28"/>
              </w:rPr>
              <w:t xml:space="preserve">nh và </w:t>
            </w:r>
            <w:r>
              <w:rPr>
                <w:rFonts w:hint="eastAsia"/>
                <w:szCs w:val="28"/>
              </w:rPr>
              <w:t>đ</w:t>
            </w:r>
            <w:r>
              <w:rPr>
                <w:szCs w:val="28"/>
              </w:rPr>
              <w:t>ạ</w:t>
            </w:r>
            <w:r>
              <w:rPr>
                <w:szCs w:val="28"/>
              </w:rPr>
              <w:t>i bi</w:t>
            </w:r>
            <w:r>
              <w:rPr>
                <w:szCs w:val="28"/>
              </w:rPr>
              <w:t>ể</w:t>
            </w:r>
            <w:r>
              <w:rPr>
                <w:szCs w:val="28"/>
              </w:rPr>
              <w:t>u H</w:t>
            </w:r>
            <w:r>
              <w:rPr>
                <w:szCs w:val="28"/>
              </w:rPr>
              <w:t>ộ</w:t>
            </w:r>
            <w:r>
              <w:rPr>
                <w:szCs w:val="28"/>
              </w:rPr>
              <w:t xml:space="preserve">i </w:t>
            </w:r>
            <w:r>
              <w:rPr>
                <w:rFonts w:hint="eastAsia"/>
                <w:szCs w:val="28"/>
              </w:rPr>
              <w:t>đ</w:t>
            </w:r>
            <w:r>
              <w:rPr>
                <w:szCs w:val="28"/>
              </w:rPr>
              <w:t>ồ</w:t>
            </w:r>
            <w:r>
              <w:rPr>
                <w:szCs w:val="28"/>
              </w:rPr>
              <w:t>ng nhân dân t</w:t>
            </w:r>
            <w:r>
              <w:rPr>
                <w:szCs w:val="28"/>
              </w:rPr>
              <w:t>ỉ</w:t>
            </w:r>
            <w:r>
              <w:rPr>
                <w:szCs w:val="28"/>
              </w:rPr>
              <w:t>nh giám sát vi</w:t>
            </w:r>
            <w:r>
              <w:rPr>
                <w:szCs w:val="28"/>
              </w:rPr>
              <w:t>ệ</w:t>
            </w:r>
            <w:r>
              <w:rPr>
                <w:szCs w:val="28"/>
              </w:rPr>
              <w:t>c th</w:t>
            </w:r>
            <w:r>
              <w:rPr>
                <w:szCs w:val="28"/>
              </w:rPr>
              <w:t>ự</w:t>
            </w:r>
            <w:r>
              <w:rPr>
                <w:szCs w:val="28"/>
              </w:rPr>
              <w:t>c hi</w:t>
            </w:r>
            <w:r>
              <w:rPr>
                <w:szCs w:val="28"/>
              </w:rPr>
              <w:t>ệ</w:t>
            </w:r>
            <w:r>
              <w:rPr>
                <w:szCs w:val="28"/>
              </w:rPr>
              <w:t>n Ngh</w:t>
            </w:r>
            <w:r>
              <w:rPr>
                <w:szCs w:val="28"/>
              </w:rPr>
              <w:t>ị</w:t>
            </w:r>
            <w:r>
              <w:rPr>
                <w:szCs w:val="28"/>
              </w:rPr>
              <w:t xml:space="preserve"> quy</w:t>
            </w:r>
            <w:r>
              <w:rPr>
                <w:szCs w:val="28"/>
              </w:rPr>
              <w:t>ế</w:t>
            </w:r>
            <w:r>
              <w:rPr>
                <w:szCs w:val="28"/>
              </w:rPr>
              <w:t>t này.</w:t>
            </w:r>
          </w:p>
          <w:p w:rsidR="00B37B73" w:rsidRDefault="00627901" w:rsidP="004D0BCA">
            <w:pPr>
              <w:spacing w:before="120" w:after="120"/>
              <w:jc w:val="both"/>
              <w:rPr>
                <w:szCs w:val="28"/>
              </w:rPr>
            </w:pPr>
            <w:r>
              <w:rPr>
                <w:szCs w:val="28"/>
              </w:rPr>
              <w:t>Ngh</w:t>
            </w:r>
            <w:r>
              <w:rPr>
                <w:szCs w:val="28"/>
              </w:rPr>
              <w:t>ị</w:t>
            </w:r>
            <w:r>
              <w:rPr>
                <w:szCs w:val="28"/>
              </w:rPr>
              <w:t xml:space="preserve"> quy</w:t>
            </w:r>
            <w:r>
              <w:rPr>
                <w:szCs w:val="28"/>
              </w:rPr>
              <w:t>ế</w:t>
            </w:r>
            <w:r>
              <w:rPr>
                <w:szCs w:val="28"/>
              </w:rPr>
              <w:t xml:space="preserve">t này </w:t>
            </w:r>
            <w:r>
              <w:rPr>
                <w:rFonts w:hint="eastAsia"/>
                <w:szCs w:val="28"/>
              </w:rPr>
              <w:t>đã</w:t>
            </w:r>
            <w:r>
              <w:rPr>
                <w:szCs w:val="28"/>
              </w:rPr>
              <w:t xml:space="preserve"> </w:t>
            </w:r>
            <w:r>
              <w:rPr>
                <w:rFonts w:hint="eastAsia"/>
                <w:szCs w:val="28"/>
              </w:rPr>
              <w:t>đư</w:t>
            </w:r>
            <w:r>
              <w:rPr>
                <w:szCs w:val="28"/>
              </w:rPr>
              <w:t>ợ</w:t>
            </w:r>
            <w:r>
              <w:rPr>
                <w:szCs w:val="28"/>
              </w:rPr>
              <w:t>c H</w:t>
            </w:r>
            <w:r>
              <w:rPr>
                <w:szCs w:val="28"/>
              </w:rPr>
              <w:t>ộ</w:t>
            </w:r>
            <w:r>
              <w:rPr>
                <w:szCs w:val="28"/>
              </w:rPr>
              <w:t xml:space="preserve">i </w:t>
            </w:r>
            <w:r>
              <w:rPr>
                <w:rFonts w:hint="eastAsia"/>
                <w:szCs w:val="28"/>
              </w:rPr>
              <w:t>đ</w:t>
            </w:r>
            <w:r>
              <w:rPr>
                <w:szCs w:val="28"/>
              </w:rPr>
              <w:t>ồ</w:t>
            </w:r>
            <w:r>
              <w:rPr>
                <w:szCs w:val="28"/>
              </w:rPr>
              <w:t>ng nhân dân t</w:t>
            </w:r>
            <w:r>
              <w:rPr>
                <w:szCs w:val="28"/>
              </w:rPr>
              <w:t>ỉ</w:t>
            </w:r>
            <w:r>
              <w:rPr>
                <w:szCs w:val="28"/>
              </w:rPr>
              <w:t xml:space="preserve">nh Vĩnh Long khoá </w:t>
            </w:r>
            <w:r>
              <w:rPr>
                <w:szCs w:val="28"/>
              </w:rPr>
              <w:t>X, K</w:t>
            </w:r>
            <w:r>
              <w:rPr>
                <w:szCs w:val="28"/>
              </w:rPr>
              <w:t>ỳ</w:t>
            </w:r>
            <w:r>
              <w:rPr>
                <w:szCs w:val="28"/>
              </w:rPr>
              <w:t xml:space="preserve"> h</w:t>
            </w:r>
            <w:r>
              <w:rPr>
                <w:szCs w:val="28"/>
              </w:rPr>
              <w:t>ọ</w:t>
            </w:r>
            <w:r>
              <w:rPr>
                <w:szCs w:val="28"/>
              </w:rPr>
              <w:t>p th</w:t>
            </w:r>
            <w:r>
              <w:rPr>
                <w:szCs w:val="28"/>
              </w:rPr>
              <w:t>ứ</w:t>
            </w:r>
            <w:r>
              <w:rPr>
                <w:szCs w:val="28"/>
              </w:rPr>
              <w:t xml:space="preserve"> ... thông qua ngày … tháng … n</w:t>
            </w:r>
            <w:r>
              <w:rPr>
                <w:rFonts w:hint="eastAsia"/>
                <w:szCs w:val="28"/>
              </w:rPr>
              <w:t>ă</w:t>
            </w:r>
            <w:r>
              <w:rPr>
                <w:szCs w:val="28"/>
              </w:rPr>
              <w:t>m 2025; có hi</w:t>
            </w:r>
            <w:r>
              <w:rPr>
                <w:szCs w:val="28"/>
              </w:rPr>
              <w:t>ệ</w:t>
            </w:r>
            <w:r>
              <w:rPr>
                <w:szCs w:val="28"/>
              </w:rPr>
              <w:t>u l</w:t>
            </w:r>
            <w:r>
              <w:rPr>
                <w:szCs w:val="28"/>
              </w:rPr>
              <w:t>ự</w:t>
            </w:r>
            <w:r>
              <w:rPr>
                <w:szCs w:val="28"/>
              </w:rPr>
              <w:t>c k</w:t>
            </w:r>
            <w:r>
              <w:rPr>
                <w:szCs w:val="28"/>
              </w:rPr>
              <w:t>ể</w:t>
            </w:r>
            <w:r>
              <w:rPr>
                <w:szCs w:val="28"/>
              </w:rPr>
              <w:t xml:space="preserve"> t</w:t>
            </w:r>
            <w:r>
              <w:rPr>
                <w:szCs w:val="28"/>
              </w:rPr>
              <w:t>ừ</w:t>
            </w:r>
            <w:r>
              <w:rPr>
                <w:szCs w:val="28"/>
              </w:rPr>
              <w:t xml:space="preserve"> ngày … tháng … n</w:t>
            </w:r>
            <w:r>
              <w:rPr>
                <w:rFonts w:hint="eastAsia"/>
                <w:szCs w:val="28"/>
              </w:rPr>
              <w:t>ă</w:t>
            </w:r>
            <w:r>
              <w:rPr>
                <w:szCs w:val="28"/>
              </w:rPr>
              <w:t>m 2025 và thay th</w:t>
            </w:r>
            <w:r>
              <w:rPr>
                <w:szCs w:val="28"/>
              </w:rPr>
              <w:t>ế</w:t>
            </w:r>
            <w:r>
              <w:rPr>
                <w:szCs w:val="28"/>
              </w:rPr>
              <w:t xml:space="preserve"> các Ngh</w:t>
            </w:r>
            <w:r>
              <w:rPr>
                <w:szCs w:val="28"/>
              </w:rPr>
              <w:t>ị</w:t>
            </w:r>
            <w:r>
              <w:rPr>
                <w:szCs w:val="28"/>
              </w:rPr>
              <w:t xml:space="preserve"> quy</w:t>
            </w:r>
            <w:r>
              <w:rPr>
                <w:szCs w:val="28"/>
              </w:rPr>
              <w:t>ế</w:t>
            </w:r>
            <w:r>
              <w:rPr>
                <w:szCs w:val="28"/>
              </w:rPr>
              <w:t>t s</w:t>
            </w:r>
            <w:r>
              <w:rPr>
                <w:szCs w:val="28"/>
              </w:rPr>
              <w:t>ố</w:t>
            </w:r>
            <w:r w:rsidR="004D0BCA">
              <w:rPr>
                <w:szCs w:val="28"/>
              </w:rPr>
              <w:t xml:space="preserve"> 20/2024/NQ-HĐND ngày 09</w:t>
            </w:r>
            <w:r w:rsidR="004D0BCA">
              <w:rPr>
                <w:szCs w:val="28"/>
                <w:lang w:val="en-US"/>
              </w:rPr>
              <w:t>/</w:t>
            </w:r>
            <w:r>
              <w:rPr>
                <w:szCs w:val="28"/>
              </w:rPr>
              <w:t>12/2024 c</w:t>
            </w:r>
            <w:r>
              <w:rPr>
                <w:szCs w:val="28"/>
              </w:rPr>
              <w:t>ủ</w:t>
            </w:r>
            <w:r>
              <w:rPr>
                <w:szCs w:val="28"/>
              </w:rPr>
              <w:t>a H</w:t>
            </w:r>
            <w:r>
              <w:rPr>
                <w:szCs w:val="28"/>
              </w:rPr>
              <w:t>ộ</w:t>
            </w:r>
            <w:r>
              <w:rPr>
                <w:szCs w:val="28"/>
              </w:rPr>
              <w:t>i đ</w:t>
            </w:r>
            <w:r>
              <w:rPr>
                <w:szCs w:val="28"/>
              </w:rPr>
              <w:t>ồ</w:t>
            </w:r>
            <w:r>
              <w:rPr>
                <w:szCs w:val="28"/>
              </w:rPr>
              <w:t>ng nhân dân t</w:t>
            </w:r>
            <w:r>
              <w:rPr>
                <w:szCs w:val="28"/>
              </w:rPr>
              <w:t>ỉ</w:t>
            </w:r>
            <w:r>
              <w:rPr>
                <w:szCs w:val="28"/>
              </w:rPr>
              <w:t>nh Trà Vinh quy đ</w:t>
            </w:r>
            <w:r>
              <w:rPr>
                <w:szCs w:val="28"/>
              </w:rPr>
              <w:t>ị</w:t>
            </w:r>
            <w:r>
              <w:rPr>
                <w:szCs w:val="28"/>
              </w:rPr>
              <w:t>nh ch</w:t>
            </w:r>
            <w:r>
              <w:rPr>
                <w:szCs w:val="28"/>
              </w:rPr>
              <w:t>ế</w:t>
            </w:r>
            <w:r>
              <w:rPr>
                <w:szCs w:val="28"/>
              </w:rPr>
              <w:t xml:space="preserve"> đ</w:t>
            </w:r>
            <w:r>
              <w:rPr>
                <w:szCs w:val="28"/>
              </w:rPr>
              <w:t>ộ</w:t>
            </w:r>
            <w:r>
              <w:rPr>
                <w:szCs w:val="28"/>
              </w:rPr>
              <w:t xml:space="preserve"> ưu đãi mi</w:t>
            </w:r>
            <w:r>
              <w:rPr>
                <w:szCs w:val="28"/>
              </w:rPr>
              <w:t>ễ</w:t>
            </w:r>
            <w:r>
              <w:rPr>
                <w:szCs w:val="28"/>
              </w:rPr>
              <w:t>n ti</w:t>
            </w:r>
            <w:r>
              <w:rPr>
                <w:szCs w:val="28"/>
              </w:rPr>
              <w:t>ề</w:t>
            </w:r>
            <w:r>
              <w:rPr>
                <w:szCs w:val="28"/>
              </w:rPr>
              <w:t>n thuê đ</w:t>
            </w:r>
            <w:r>
              <w:rPr>
                <w:szCs w:val="28"/>
              </w:rPr>
              <w:t>ấ</w:t>
            </w:r>
            <w:r>
              <w:rPr>
                <w:szCs w:val="28"/>
              </w:rPr>
              <w:t>t đ</w:t>
            </w:r>
            <w:r>
              <w:rPr>
                <w:szCs w:val="28"/>
              </w:rPr>
              <w:t>ố</w:t>
            </w:r>
            <w:r>
              <w:rPr>
                <w:szCs w:val="28"/>
              </w:rPr>
              <w:t>i v</w:t>
            </w:r>
            <w:r>
              <w:rPr>
                <w:szCs w:val="28"/>
              </w:rPr>
              <w:t>ớ</w:t>
            </w:r>
            <w:r>
              <w:rPr>
                <w:szCs w:val="28"/>
              </w:rPr>
              <w:t>i d</w:t>
            </w:r>
            <w:r>
              <w:rPr>
                <w:szCs w:val="28"/>
              </w:rPr>
              <w:t>ự</w:t>
            </w:r>
            <w:r>
              <w:rPr>
                <w:szCs w:val="28"/>
              </w:rPr>
              <w:t xml:space="preserve"> án s</w:t>
            </w:r>
            <w:r>
              <w:rPr>
                <w:szCs w:val="28"/>
              </w:rPr>
              <w:t>ử</w:t>
            </w:r>
            <w:r>
              <w:rPr>
                <w:szCs w:val="28"/>
              </w:rPr>
              <w:t xml:space="preserve"> d</w:t>
            </w:r>
            <w:r>
              <w:rPr>
                <w:szCs w:val="28"/>
              </w:rPr>
              <w:t>ụ</w:t>
            </w:r>
            <w:r>
              <w:rPr>
                <w:szCs w:val="28"/>
              </w:rPr>
              <w:t>ng</w:t>
            </w:r>
            <w:r>
              <w:rPr>
                <w:szCs w:val="28"/>
              </w:rPr>
              <w:t xml:space="preserve"> đ</w:t>
            </w:r>
            <w:r>
              <w:rPr>
                <w:szCs w:val="28"/>
              </w:rPr>
              <w:t>ấ</w:t>
            </w:r>
            <w:r>
              <w:rPr>
                <w:szCs w:val="28"/>
              </w:rPr>
              <w:t>t vào m</w:t>
            </w:r>
            <w:r>
              <w:rPr>
                <w:szCs w:val="28"/>
              </w:rPr>
              <w:t>ụ</w:t>
            </w:r>
            <w:r>
              <w:rPr>
                <w:szCs w:val="28"/>
              </w:rPr>
              <w:t>c đích s</w:t>
            </w:r>
            <w:r>
              <w:rPr>
                <w:szCs w:val="28"/>
              </w:rPr>
              <w:t>ả</w:t>
            </w:r>
            <w:r>
              <w:rPr>
                <w:szCs w:val="28"/>
              </w:rPr>
              <w:t>n xu</w:t>
            </w:r>
            <w:r>
              <w:rPr>
                <w:szCs w:val="28"/>
              </w:rPr>
              <w:t>ấ</w:t>
            </w:r>
            <w:r>
              <w:rPr>
                <w:szCs w:val="28"/>
              </w:rPr>
              <w:t>t, kinh doanh thu</w:t>
            </w:r>
            <w:r>
              <w:rPr>
                <w:szCs w:val="28"/>
              </w:rPr>
              <w:t>ộ</w:t>
            </w:r>
            <w:r>
              <w:rPr>
                <w:szCs w:val="28"/>
              </w:rPr>
              <w:t>c lĩnh v</w:t>
            </w:r>
            <w:r>
              <w:rPr>
                <w:szCs w:val="28"/>
              </w:rPr>
              <w:t>ự</w:t>
            </w:r>
            <w:r>
              <w:rPr>
                <w:szCs w:val="28"/>
              </w:rPr>
              <w:t>c ưu đãi đ</w:t>
            </w:r>
            <w:r>
              <w:rPr>
                <w:szCs w:val="28"/>
              </w:rPr>
              <w:t>ầ</w:t>
            </w:r>
            <w:r>
              <w:rPr>
                <w:szCs w:val="28"/>
              </w:rPr>
              <w:t>u tư ho</w:t>
            </w:r>
            <w:r>
              <w:rPr>
                <w:szCs w:val="28"/>
              </w:rPr>
              <w:t>ặ</w:t>
            </w:r>
            <w:r>
              <w:rPr>
                <w:szCs w:val="28"/>
              </w:rPr>
              <w:t>c đ</w:t>
            </w:r>
            <w:r>
              <w:rPr>
                <w:szCs w:val="28"/>
              </w:rPr>
              <w:t>ị</w:t>
            </w:r>
            <w:r>
              <w:rPr>
                <w:szCs w:val="28"/>
              </w:rPr>
              <w:t>a bàn ưu đãi đ</w:t>
            </w:r>
            <w:r>
              <w:rPr>
                <w:szCs w:val="28"/>
              </w:rPr>
              <w:t>ầ</w:t>
            </w:r>
            <w:r>
              <w:rPr>
                <w:szCs w:val="28"/>
              </w:rPr>
              <w:t>u tư thu</w:t>
            </w:r>
            <w:r>
              <w:rPr>
                <w:szCs w:val="28"/>
              </w:rPr>
              <w:t>ộ</w:t>
            </w:r>
            <w:r>
              <w:rPr>
                <w:szCs w:val="28"/>
              </w:rPr>
              <w:t>c danh m</w:t>
            </w:r>
            <w:r>
              <w:rPr>
                <w:szCs w:val="28"/>
              </w:rPr>
              <w:t>ụ</w:t>
            </w:r>
            <w:r>
              <w:rPr>
                <w:szCs w:val="28"/>
              </w:rPr>
              <w:t>c các lo</w:t>
            </w:r>
            <w:r>
              <w:rPr>
                <w:szCs w:val="28"/>
              </w:rPr>
              <w:t>ạ</w:t>
            </w:r>
            <w:r>
              <w:rPr>
                <w:szCs w:val="28"/>
              </w:rPr>
              <w:t>i hình, tiêu chí, quy mô, tiêu chu</w:t>
            </w:r>
            <w:r>
              <w:rPr>
                <w:szCs w:val="28"/>
              </w:rPr>
              <w:t>ẩ</w:t>
            </w:r>
            <w:r>
              <w:rPr>
                <w:szCs w:val="28"/>
              </w:rPr>
              <w:t>n xã h</w:t>
            </w:r>
            <w:r>
              <w:rPr>
                <w:szCs w:val="28"/>
              </w:rPr>
              <w:t>ộ</w:t>
            </w:r>
            <w:r>
              <w:rPr>
                <w:szCs w:val="28"/>
              </w:rPr>
              <w:t>i hóa và d</w:t>
            </w:r>
            <w:r>
              <w:rPr>
                <w:szCs w:val="28"/>
              </w:rPr>
              <w:t>ự</w:t>
            </w:r>
            <w:r>
              <w:rPr>
                <w:szCs w:val="28"/>
              </w:rPr>
              <w:t xml:space="preserve"> án phi l</w:t>
            </w:r>
            <w:r>
              <w:rPr>
                <w:szCs w:val="28"/>
              </w:rPr>
              <w:t>ợ</w:t>
            </w:r>
            <w:r>
              <w:rPr>
                <w:szCs w:val="28"/>
              </w:rPr>
              <w:t>i nhu</w:t>
            </w:r>
            <w:r>
              <w:rPr>
                <w:szCs w:val="28"/>
              </w:rPr>
              <w:t>ậ</w:t>
            </w:r>
            <w:r>
              <w:rPr>
                <w:szCs w:val="28"/>
              </w:rPr>
              <w:t>n trên đ</w:t>
            </w:r>
            <w:r>
              <w:rPr>
                <w:szCs w:val="28"/>
              </w:rPr>
              <w:t>ị</w:t>
            </w:r>
            <w:r>
              <w:rPr>
                <w:szCs w:val="28"/>
              </w:rPr>
              <w:t>a bàn t</w:t>
            </w:r>
            <w:r>
              <w:rPr>
                <w:szCs w:val="28"/>
              </w:rPr>
              <w:t>ỉ</w:t>
            </w:r>
            <w:r>
              <w:rPr>
                <w:szCs w:val="28"/>
              </w:rPr>
              <w:t>nh Trà Vinh; Ngh</w:t>
            </w:r>
            <w:r>
              <w:rPr>
                <w:szCs w:val="28"/>
              </w:rPr>
              <w:t>ị</w:t>
            </w:r>
            <w:r>
              <w:rPr>
                <w:szCs w:val="28"/>
              </w:rPr>
              <w:t xml:space="preserve"> quy</w:t>
            </w:r>
            <w:r>
              <w:rPr>
                <w:szCs w:val="28"/>
              </w:rPr>
              <w:t>ế</w:t>
            </w:r>
            <w:r>
              <w:rPr>
                <w:szCs w:val="28"/>
              </w:rPr>
              <w:t>t s</w:t>
            </w:r>
            <w:r>
              <w:rPr>
                <w:szCs w:val="28"/>
              </w:rPr>
              <w:t>ố</w:t>
            </w:r>
            <w:r>
              <w:rPr>
                <w:szCs w:val="28"/>
              </w:rPr>
              <w:t xml:space="preserve"> 21/2025/NQ-HĐND ngày 20/6/</w:t>
            </w:r>
            <w:r>
              <w:rPr>
                <w:szCs w:val="28"/>
              </w:rPr>
              <w:t>2025 c</w:t>
            </w:r>
            <w:r>
              <w:rPr>
                <w:szCs w:val="28"/>
              </w:rPr>
              <w:t>ủ</w:t>
            </w:r>
            <w:r>
              <w:rPr>
                <w:szCs w:val="28"/>
              </w:rPr>
              <w:t>a H</w:t>
            </w:r>
            <w:r>
              <w:rPr>
                <w:szCs w:val="28"/>
              </w:rPr>
              <w:t>ộ</w:t>
            </w:r>
            <w:r>
              <w:rPr>
                <w:szCs w:val="28"/>
              </w:rPr>
              <w:t>i đ</w:t>
            </w:r>
            <w:r>
              <w:rPr>
                <w:szCs w:val="28"/>
              </w:rPr>
              <w:t>ồ</w:t>
            </w:r>
            <w:r>
              <w:rPr>
                <w:szCs w:val="28"/>
              </w:rPr>
              <w:t>ng nhân dân t</w:t>
            </w:r>
            <w:r>
              <w:rPr>
                <w:szCs w:val="28"/>
              </w:rPr>
              <w:t>ỉ</w:t>
            </w:r>
            <w:r>
              <w:rPr>
                <w:szCs w:val="28"/>
              </w:rPr>
              <w:t>nh B</w:t>
            </w:r>
            <w:r>
              <w:rPr>
                <w:szCs w:val="28"/>
              </w:rPr>
              <w:t>ế</w:t>
            </w:r>
            <w:r>
              <w:rPr>
                <w:szCs w:val="28"/>
              </w:rPr>
              <w:t>n Tre quy đ</w:t>
            </w:r>
            <w:r>
              <w:rPr>
                <w:szCs w:val="28"/>
              </w:rPr>
              <w:t>ị</w:t>
            </w:r>
            <w:r>
              <w:rPr>
                <w:szCs w:val="28"/>
              </w:rPr>
              <w:t>nh v</w:t>
            </w:r>
            <w:r>
              <w:rPr>
                <w:szCs w:val="28"/>
              </w:rPr>
              <w:t>ề</w:t>
            </w:r>
            <w:r>
              <w:rPr>
                <w:szCs w:val="28"/>
              </w:rPr>
              <w:t xml:space="preserve"> ch</w:t>
            </w:r>
            <w:r>
              <w:rPr>
                <w:szCs w:val="28"/>
              </w:rPr>
              <w:t>ế</w:t>
            </w:r>
            <w:r>
              <w:rPr>
                <w:szCs w:val="28"/>
              </w:rPr>
              <w:t xml:space="preserve"> đ</w:t>
            </w:r>
            <w:r>
              <w:rPr>
                <w:szCs w:val="28"/>
              </w:rPr>
              <w:t>ộ</w:t>
            </w:r>
            <w:r>
              <w:rPr>
                <w:szCs w:val="28"/>
              </w:rPr>
              <w:t xml:space="preserve"> ưu đãi mi</w:t>
            </w:r>
            <w:r>
              <w:rPr>
                <w:szCs w:val="28"/>
              </w:rPr>
              <w:t>ễ</w:t>
            </w:r>
            <w:r>
              <w:rPr>
                <w:szCs w:val="28"/>
              </w:rPr>
              <w:t>n ti</w:t>
            </w:r>
            <w:r>
              <w:rPr>
                <w:szCs w:val="28"/>
              </w:rPr>
              <w:t>ề</w:t>
            </w:r>
            <w:r>
              <w:rPr>
                <w:szCs w:val="28"/>
              </w:rPr>
              <w:t xml:space="preserve">n </w:t>
            </w:r>
            <w:r>
              <w:rPr>
                <w:szCs w:val="28"/>
              </w:rPr>
              <w:lastRenderedPageBreak/>
              <w:t>thuê đ</w:t>
            </w:r>
            <w:r>
              <w:rPr>
                <w:szCs w:val="28"/>
              </w:rPr>
              <w:t>ấ</w:t>
            </w:r>
            <w:r>
              <w:rPr>
                <w:szCs w:val="28"/>
              </w:rPr>
              <w:t>t đ</w:t>
            </w:r>
            <w:r>
              <w:rPr>
                <w:szCs w:val="28"/>
              </w:rPr>
              <w:t>ố</w:t>
            </w:r>
            <w:r>
              <w:rPr>
                <w:szCs w:val="28"/>
              </w:rPr>
              <w:t>i v</w:t>
            </w:r>
            <w:r>
              <w:rPr>
                <w:szCs w:val="28"/>
              </w:rPr>
              <w:t>ớ</w:t>
            </w:r>
            <w:r>
              <w:rPr>
                <w:szCs w:val="28"/>
              </w:rPr>
              <w:t>i d</w:t>
            </w:r>
            <w:r>
              <w:rPr>
                <w:szCs w:val="28"/>
              </w:rPr>
              <w:t>ự</w:t>
            </w:r>
            <w:r>
              <w:rPr>
                <w:szCs w:val="28"/>
              </w:rPr>
              <w:t xml:space="preserve"> án s</w:t>
            </w:r>
            <w:r>
              <w:rPr>
                <w:szCs w:val="28"/>
              </w:rPr>
              <w:t>ử</w:t>
            </w:r>
            <w:r>
              <w:rPr>
                <w:szCs w:val="28"/>
              </w:rPr>
              <w:t xml:space="preserve"> d</w:t>
            </w:r>
            <w:r>
              <w:rPr>
                <w:szCs w:val="28"/>
              </w:rPr>
              <w:t>ụ</w:t>
            </w:r>
            <w:r>
              <w:rPr>
                <w:szCs w:val="28"/>
              </w:rPr>
              <w:t>ng đ</w:t>
            </w:r>
            <w:r>
              <w:rPr>
                <w:szCs w:val="28"/>
              </w:rPr>
              <w:t>ấ</w:t>
            </w:r>
            <w:r>
              <w:rPr>
                <w:szCs w:val="28"/>
              </w:rPr>
              <w:t>t vào m</w:t>
            </w:r>
            <w:r>
              <w:rPr>
                <w:szCs w:val="28"/>
              </w:rPr>
              <w:t>ụ</w:t>
            </w:r>
            <w:r>
              <w:rPr>
                <w:szCs w:val="28"/>
              </w:rPr>
              <w:t>c đích s</w:t>
            </w:r>
            <w:r>
              <w:rPr>
                <w:szCs w:val="28"/>
              </w:rPr>
              <w:t>ả</w:t>
            </w:r>
            <w:r>
              <w:rPr>
                <w:szCs w:val="28"/>
              </w:rPr>
              <w:t>n xu</w:t>
            </w:r>
            <w:r>
              <w:rPr>
                <w:szCs w:val="28"/>
              </w:rPr>
              <w:t>ấ</w:t>
            </w:r>
            <w:r>
              <w:rPr>
                <w:szCs w:val="28"/>
              </w:rPr>
              <w:t>t kinh doanh thu</w:t>
            </w:r>
            <w:r>
              <w:rPr>
                <w:szCs w:val="28"/>
              </w:rPr>
              <w:t>ộ</w:t>
            </w:r>
            <w:r>
              <w:rPr>
                <w:szCs w:val="28"/>
              </w:rPr>
              <w:t>c lĩnh v</w:t>
            </w:r>
            <w:r>
              <w:rPr>
                <w:szCs w:val="28"/>
              </w:rPr>
              <w:t>ự</w:t>
            </w:r>
            <w:r>
              <w:rPr>
                <w:szCs w:val="28"/>
              </w:rPr>
              <w:t>c ưu đãi đ</w:t>
            </w:r>
            <w:r>
              <w:rPr>
                <w:szCs w:val="28"/>
              </w:rPr>
              <w:t>ầ</w:t>
            </w:r>
            <w:r>
              <w:rPr>
                <w:szCs w:val="28"/>
              </w:rPr>
              <w:t>u tư, đ</w:t>
            </w:r>
            <w:r>
              <w:rPr>
                <w:szCs w:val="28"/>
              </w:rPr>
              <w:t>ị</w:t>
            </w:r>
            <w:r>
              <w:rPr>
                <w:szCs w:val="28"/>
              </w:rPr>
              <w:t>a bàn ưu đãi đ</w:t>
            </w:r>
            <w:r>
              <w:rPr>
                <w:szCs w:val="28"/>
              </w:rPr>
              <w:t>ầ</w:t>
            </w:r>
            <w:r>
              <w:rPr>
                <w:szCs w:val="28"/>
              </w:rPr>
              <w:t>u tư trên đ</w:t>
            </w:r>
            <w:r>
              <w:rPr>
                <w:szCs w:val="28"/>
              </w:rPr>
              <w:t>ị</w:t>
            </w:r>
            <w:r>
              <w:rPr>
                <w:szCs w:val="28"/>
              </w:rPr>
              <w:t>a bàn t</w:t>
            </w:r>
            <w:r>
              <w:rPr>
                <w:szCs w:val="28"/>
              </w:rPr>
              <w:t>ỉ</w:t>
            </w:r>
            <w:r>
              <w:rPr>
                <w:szCs w:val="28"/>
              </w:rPr>
              <w:t>nh B</w:t>
            </w:r>
            <w:r>
              <w:rPr>
                <w:szCs w:val="28"/>
              </w:rPr>
              <w:t>ế</w:t>
            </w:r>
            <w:r>
              <w:rPr>
                <w:szCs w:val="28"/>
              </w:rPr>
              <w:t>n Tre./.</w:t>
            </w:r>
          </w:p>
        </w:tc>
        <w:tc>
          <w:tcPr>
            <w:tcW w:w="4820" w:type="dxa"/>
          </w:tcPr>
          <w:p w:rsidR="00B37B73" w:rsidRDefault="00627901" w:rsidP="004D0BCA">
            <w:pPr>
              <w:spacing w:before="120" w:after="120"/>
              <w:jc w:val="both"/>
              <w:rPr>
                <w:rFonts w:cs="Times New Roman"/>
                <w:bCs/>
                <w:szCs w:val="28"/>
              </w:rPr>
            </w:pPr>
            <w:r>
              <w:lastRenderedPageBreak/>
              <w:t>Quy đ</w:t>
            </w:r>
            <w:r>
              <w:t>ị</w:t>
            </w:r>
            <w:r>
              <w:t>nh c</w:t>
            </w:r>
            <w:r>
              <w:t>ụ</w:t>
            </w:r>
            <w:r>
              <w:t xml:space="preserve"> th</w:t>
            </w:r>
            <w:r>
              <w:t>ể</w:t>
            </w:r>
            <w:r>
              <w:t xml:space="preserve"> v</w:t>
            </w:r>
            <w:r>
              <w:t>ề</w:t>
            </w:r>
            <w:r>
              <w:t xml:space="preserve"> th</w:t>
            </w:r>
            <w:r>
              <w:t>ờ</w:t>
            </w:r>
            <w:r>
              <w:t>i đi</w:t>
            </w:r>
            <w:r>
              <w:t>ể</w:t>
            </w:r>
            <w:r>
              <w:t>m có</w:t>
            </w:r>
            <w:r>
              <w:t xml:space="preserve"> hi</w:t>
            </w:r>
            <w:r>
              <w:t>ệ</w:t>
            </w:r>
            <w:r>
              <w:t>u l</w:t>
            </w:r>
            <w:r>
              <w:t>ự</w:t>
            </w:r>
            <w:r>
              <w:t>c c</w:t>
            </w:r>
            <w:r>
              <w:t>ủ</w:t>
            </w:r>
            <w:r>
              <w:t>a Ngh</w:t>
            </w:r>
            <w:r>
              <w:t>ị</w:t>
            </w:r>
            <w:r>
              <w:t xml:space="preserve"> quy</w:t>
            </w:r>
            <w:r>
              <w:t>ế</w:t>
            </w:r>
            <w:r>
              <w:t>t theo quy đ</w:t>
            </w:r>
            <w:r>
              <w:t>ị</w:t>
            </w:r>
            <w:r>
              <w:t>nh đ</w:t>
            </w:r>
            <w:r>
              <w:t>ố</w:t>
            </w:r>
            <w:r>
              <w:t>i v</w:t>
            </w:r>
            <w:r>
              <w:t>ớ</w:t>
            </w:r>
            <w:r>
              <w:t>i văn b</w:t>
            </w:r>
            <w:r>
              <w:t>ả</w:t>
            </w:r>
            <w:r>
              <w:t>n quy ph</w:t>
            </w:r>
            <w:r>
              <w:t>ạ</w:t>
            </w:r>
            <w:r>
              <w:t>m pháp lu</w:t>
            </w:r>
            <w:r>
              <w:t>ậ</w:t>
            </w:r>
            <w:r>
              <w:t>t.</w:t>
            </w:r>
          </w:p>
        </w:tc>
      </w:tr>
    </w:tbl>
    <w:tbl>
      <w:tblPr>
        <w:tblW w:w="0" w:type="auto"/>
        <w:tblLook w:val="04A0" w:firstRow="1" w:lastRow="0" w:firstColumn="1" w:lastColumn="0" w:noHBand="0" w:noVBand="1"/>
      </w:tblPr>
      <w:tblGrid>
        <w:gridCol w:w="3301"/>
        <w:gridCol w:w="6270"/>
      </w:tblGrid>
      <w:tr w:rsidR="00B37B73" w:rsidTr="004D0BCA">
        <w:tc>
          <w:tcPr>
            <w:tcW w:w="3301" w:type="dxa"/>
          </w:tcPr>
          <w:p w:rsidR="00B37B73" w:rsidRDefault="00627901">
            <w:pPr>
              <w:spacing w:line="300" w:lineRule="exact"/>
              <w:rPr>
                <w:b/>
                <w:i/>
                <w:sz w:val="24"/>
                <w:szCs w:val="28"/>
              </w:rPr>
            </w:pPr>
            <w:r>
              <w:rPr>
                <w:b/>
                <w:i/>
                <w:sz w:val="24"/>
                <w:lang w:val="pt-BR"/>
              </w:rPr>
              <w:lastRenderedPageBreak/>
              <w:t>Nơi nh</w:t>
            </w:r>
            <w:r>
              <w:rPr>
                <w:b/>
                <w:i/>
                <w:sz w:val="24"/>
                <w:lang w:val="pt-BR"/>
              </w:rPr>
              <w:t>ậ</w:t>
            </w:r>
            <w:r>
              <w:rPr>
                <w:b/>
                <w:i/>
                <w:sz w:val="24"/>
                <w:lang w:val="pt-BR"/>
              </w:rPr>
              <w:t>n:</w:t>
            </w:r>
          </w:p>
          <w:p w:rsidR="00B37B73" w:rsidRDefault="00627901">
            <w:pPr>
              <w:ind w:left="34"/>
              <w:jc w:val="both"/>
              <w:rPr>
                <w:sz w:val="22"/>
              </w:rPr>
            </w:pPr>
            <w:r>
              <w:rPr>
                <w:sz w:val="22"/>
              </w:rPr>
              <w:t>- UBND t</w:t>
            </w:r>
            <w:r>
              <w:rPr>
                <w:sz w:val="22"/>
              </w:rPr>
              <w:t>ỉ</w:t>
            </w:r>
            <w:r>
              <w:rPr>
                <w:sz w:val="22"/>
              </w:rPr>
              <w:t>nh;</w:t>
            </w:r>
          </w:p>
          <w:p w:rsidR="00B37B73" w:rsidRDefault="00627901">
            <w:pPr>
              <w:ind w:left="34"/>
              <w:jc w:val="both"/>
              <w:rPr>
                <w:sz w:val="22"/>
                <w:lang w:val="en-US"/>
              </w:rPr>
            </w:pPr>
            <w:r>
              <w:rPr>
                <w:sz w:val="22"/>
              </w:rPr>
              <w:t>- Ban Giám đ</w:t>
            </w:r>
            <w:r>
              <w:rPr>
                <w:sz w:val="22"/>
              </w:rPr>
              <w:t>ố</w:t>
            </w:r>
            <w:r>
              <w:rPr>
                <w:sz w:val="22"/>
              </w:rPr>
              <w:t>c S</w:t>
            </w:r>
            <w:r>
              <w:rPr>
                <w:sz w:val="22"/>
              </w:rPr>
              <w:t>ở</w:t>
            </w:r>
            <w:r>
              <w:rPr>
                <w:sz w:val="22"/>
              </w:rPr>
              <w:t>;</w:t>
            </w:r>
          </w:p>
          <w:p w:rsidR="00B37B73" w:rsidRDefault="00627901">
            <w:pPr>
              <w:ind w:left="34"/>
              <w:jc w:val="both"/>
              <w:rPr>
                <w:sz w:val="22"/>
              </w:rPr>
            </w:pPr>
            <w:r>
              <w:rPr>
                <w:sz w:val="22"/>
              </w:rPr>
              <w:t>- Các phòng: QLHTĐT, TH-QH;</w:t>
            </w:r>
          </w:p>
          <w:p w:rsidR="00B37B73" w:rsidRDefault="00627901" w:rsidP="004D0BCA">
            <w:pPr>
              <w:jc w:val="both"/>
              <w:rPr>
                <w:szCs w:val="28"/>
                <w:lang w:val="pt-BR"/>
              </w:rPr>
            </w:pPr>
            <w:r>
              <w:rPr>
                <w:sz w:val="22"/>
              </w:rPr>
              <w:t xml:space="preserve">- Lưu: VT, </w:t>
            </w:r>
            <w:r>
              <w:rPr>
                <w:sz w:val="22"/>
              </w:rPr>
              <w:t>BTK</w:t>
            </w:r>
            <w:bookmarkStart w:id="0" w:name="_GoBack"/>
            <w:bookmarkEnd w:id="0"/>
            <w:r>
              <w:rPr>
                <w:sz w:val="22"/>
              </w:rPr>
              <w:t>.</w:t>
            </w:r>
          </w:p>
        </w:tc>
        <w:tc>
          <w:tcPr>
            <w:tcW w:w="6270" w:type="dxa"/>
          </w:tcPr>
          <w:p w:rsidR="00B37B73" w:rsidRDefault="00627901">
            <w:pPr>
              <w:jc w:val="center"/>
              <w:rPr>
                <w:b/>
              </w:rPr>
            </w:pPr>
            <w:r>
              <w:rPr>
                <w:b/>
              </w:rPr>
              <w:t>K</w:t>
            </w:r>
            <w:r>
              <w:rPr>
                <w:b/>
              </w:rPr>
              <w:t>T.GIÁM Đ</w:t>
            </w:r>
            <w:r>
              <w:rPr>
                <w:b/>
              </w:rPr>
              <w:t>Ố</w:t>
            </w:r>
            <w:r>
              <w:rPr>
                <w:b/>
              </w:rPr>
              <w:t>C</w:t>
            </w:r>
          </w:p>
          <w:p w:rsidR="00B37B73" w:rsidRDefault="00627901">
            <w:pPr>
              <w:jc w:val="center"/>
              <w:rPr>
                <w:b/>
                <w:szCs w:val="28"/>
              </w:rPr>
            </w:pPr>
            <w:r>
              <w:rPr>
                <w:b/>
              </w:rPr>
              <w:t>PHÓ GIÁM Đ</w:t>
            </w:r>
            <w:r>
              <w:rPr>
                <w:b/>
              </w:rPr>
              <w:t>Ố</w:t>
            </w:r>
            <w:r>
              <w:rPr>
                <w:b/>
              </w:rPr>
              <w:t>C</w:t>
            </w:r>
          </w:p>
          <w:p w:rsidR="00B37B73" w:rsidRDefault="00B37B73">
            <w:pPr>
              <w:jc w:val="center"/>
              <w:rPr>
                <w:lang w:val="pt-BR"/>
              </w:rPr>
            </w:pPr>
          </w:p>
          <w:p w:rsidR="00B37B73" w:rsidRDefault="00B37B73">
            <w:pPr>
              <w:jc w:val="center"/>
              <w:rPr>
                <w:lang w:val="pt-BR"/>
              </w:rPr>
            </w:pPr>
          </w:p>
          <w:p w:rsidR="00B37B73" w:rsidRDefault="00B37B73">
            <w:pPr>
              <w:jc w:val="center"/>
            </w:pPr>
          </w:p>
          <w:p w:rsidR="00B37B73" w:rsidRDefault="00B37B73">
            <w:pPr>
              <w:jc w:val="center"/>
            </w:pPr>
          </w:p>
          <w:p w:rsidR="00B37B73" w:rsidRDefault="00B37B73">
            <w:pPr>
              <w:jc w:val="center"/>
              <w:rPr>
                <w:lang w:val="pt-BR"/>
              </w:rPr>
            </w:pPr>
          </w:p>
          <w:p w:rsidR="00B37B73" w:rsidRDefault="00627901">
            <w:pPr>
              <w:jc w:val="center"/>
              <w:rPr>
                <w:b/>
                <w:szCs w:val="28"/>
              </w:rPr>
            </w:pPr>
            <w:r>
              <w:rPr>
                <w:b/>
              </w:rPr>
              <w:t>Nguy</w:t>
            </w:r>
            <w:r>
              <w:rPr>
                <w:b/>
              </w:rPr>
              <w:t>ễ</w:t>
            </w:r>
            <w:r>
              <w:rPr>
                <w:b/>
              </w:rPr>
              <w:t>n Hoàng Đ</w:t>
            </w:r>
            <w:r>
              <w:rPr>
                <w:b/>
              </w:rPr>
              <w:t>ệ</w:t>
            </w:r>
          </w:p>
        </w:tc>
      </w:tr>
    </w:tbl>
    <w:p w:rsidR="00B37B73" w:rsidRDefault="00B37B73">
      <w:pPr>
        <w:spacing w:before="60" w:after="60" w:line="288" w:lineRule="auto"/>
        <w:jc w:val="center"/>
        <w:rPr>
          <w:rFonts w:cs="Times New Roman"/>
          <w:b/>
          <w:bCs/>
          <w:szCs w:val="28"/>
        </w:rPr>
      </w:pPr>
    </w:p>
    <w:sectPr w:rsidR="00B37B73" w:rsidSect="004D0BCA">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01" w:rsidRDefault="00627901">
      <w:r>
        <w:separator/>
      </w:r>
    </w:p>
  </w:endnote>
  <w:endnote w:type="continuationSeparator" w:id="0">
    <w:p w:rsidR="00627901" w:rsidRDefault="0062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01" w:rsidRDefault="00627901">
      <w:r>
        <w:separator/>
      </w:r>
    </w:p>
  </w:footnote>
  <w:footnote w:type="continuationSeparator" w:id="0">
    <w:p w:rsidR="00627901" w:rsidRDefault="00627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C0"/>
    <w:rsid w:val="00006D5F"/>
    <w:rsid w:val="000323B8"/>
    <w:rsid w:val="00055BC0"/>
    <w:rsid w:val="0006169D"/>
    <w:rsid w:val="000761BD"/>
    <w:rsid w:val="0009031F"/>
    <w:rsid w:val="0009039A"/>
    <w:rsid w:val="0009388C"/>
    <w:rsid w:val="00093979"/>
    <w:rsid w:val="000A4E30"/>
    <w:rsid w:val="000B02E1"/>
    <w:rsid w:val="000B52BC"/>
    <w:rsid w:val="000C24E3"/>
    <w:rsid w:val="000E19D3"/>
    <w:rsid w:val="000F0D1F"/>
    <w:rsid w:val="000F27DE"/>
    <w:rsid w:val="000F2BCD"/>
    <w:rsid w:val="000F41E4"/>
    <w:rsid w:val="000F482E"/>
    <w:rsid w:val="0010149C"/>
    <w:rsid w:val="001072C0"/>
    <w:rsid w:val="001160B1"/>
    <w:rsid w:val="00122C44"/>
    <w:rsid w:val="00131636"/>
    <w:rsid w:val="0013792A"/>
    <w:rsid w:val="00163764"/>
    <w:rsid w:val="001809F4"/>
    <w:rsid w:val="00185F5C"/>
    <w:rsid w:val="00192403"/>
    <w:rsid w:val="0019665D"/>
    <w:rsid w:val="00197DBF"/>
    <w:rsid w:val="001A545C"/>
    <w:rsid w:val="001A57A7"/>
    <w:rsid w:val="001B0063"/>
    <w:rsid w:val="001B079E"/>
    <w:rsid w:val="001B1FEC"/>
    <w:rsid w:val="001B2110"/>
    <w:rsid w:val="001B391E"/>
    <w:rsid w:val="001B663D"/>
    <w:rsid w:val="001C25C0"/>
    <w:rsid w:val="001C4AC7"/>
    <w:rsid w:val="001C5607"/>
    <w:rsid w:val="001D2216"/>
    <w:rsid w:val="001D5EBC"/>
    <w:rsid w:val="001E67AC"/>
    <w:rsid w:val="001F538A"/>
    <w:rsid w:val="001F542D"/>
    <w:rsid w:val="00200EEC"/>
    <w:rsid w:val="00202744"/>
    <w:rsid w:val="0021262B"/>
    <w:rsid w:val="00215DA8"/>
    <w:rsid w:val="00216F59"/>
    <w:rsid w:val="00224767"/>
    <w:rsid w:val="00225BDD"/>
    <w:rsid w:val="00227DAF"/>
    <w:rsid w:val="00233EAC"/>
    <w:rsid w:val="0023728E"/>
    <w:rsid w:val="002372CE"/>
    <w:rsid w:val="00250830"/>
    <w:rsid w:val="00265B9F"/>
    <w:rsid w:val="002708FF"/>
    <w:rsid w:val="00271385"/>
    <w:rsid w:val="00297EE4"/>
    <w:rsid w:val="002A10D8"/>
    <w:rsid w:val="002A1780"/>
    <w:rsid w:val="002A3AE2"/>
    <w:rsid w:val="002A534D"/>
    <w:rsid w:val="002B3969"/>
    <w:rsid w:val="002B4965"/>
    <w:rsid w:val="002C17D6"/>
    <w:rsid w:val="002C1D3B"/>
    <w:rsid w:val="002C30FE"/>
    <w:rsid w:val="002C680E"/>
    <w:rsid w:val="002D4AD6"/>
    <w:rsid w:val="002E5326"/>
    <w:rsid w:val="00306A19"/>
    <w:rsid w:val="00316754"/>
    <w:rsid w:val="00321323"/>
    <w:rsid w:val="00325B2D"/>
    <w:rsid w:val="00330E7A"/>
    <w:rsid w:val="00331740"/>
    <w:rsid w:val="0035110D"/>
    <w:rsid w:val="00353F73"/>
    <w:rsid w:val="003635AE"/>
    <w:rsid w:val="00377865"/>
    <w:rsid w:val="003818A1"/>
    <w:rsid w:val="00382D7D"/>
    <w:rsid w:val="00392091"/>
    <w:rsid w:val="00395699"/>
    <w:rsid w:val="003A3145"/>
    <w:rsid w:val="003B4EE9"/>
    <w:rsid w:val="003D10CA"/>
    <w:rsid w:val="003D1686"/>
    <w:rsid w:val="003D1F96"/>
    <w:rsid w:val="003D5A6A"/>
    <w:rsid w:val="003F378E"/>
    <w:rsid w:val="003F665C"/>
    <w:rsid w:val="00404C9D"/>
    <w:rsid w:val="004145F4"/>
    <w:rsid w:val="00414691"/>
    <w:rsid w:val="00430C62"/>
    <w:rsid w:val="00441725"/>
    <w:rsid w:val="00441BF8"/>
    <w:rsid w:val="00443A7A"/>
    <w:rsid w:val="00444A92"/>
    <w:rsid w:val="00445857"/>
    <w:rsid w:val="00451DB5"/>
    <w:rsid w:val="0045455F"/>
    <w:rsid w:val="00467E72"/>
    <w:rsid w:val="00470887"/>
    <w:rsid w:val="0048082A"/>
    <w:rsid w:val="004963E1"/>
    <w:rsid w:val="00497894"/>
    <w:rsid w:val="004A77A5"/>
    <w:rsid w:val="004B3A30"/>
    <w:rsid w:val="004B6082"/>
    <w:rsid w:val="004C3780"/>
    <w:rsid w:val="004D0BCA"/>
    <w:rsid w:val="004D3491"/>
    <w:rsid w:val="004F0E6B"/>
    <w:rsid w:val="004F21C2"/>
    <w:rsid w:val="004F5773"/>
    <w:rsid w:val="0050563E"/>
    <w:rsid w:val="00511C74"/>
    <w:rsid w:val="00514B25"/>
    <w:rsid w:val="0052126A"/>
    <w:rsid w:val="00524C5E"/>
    <w:rsid w:val="005307E3"/>
    <w:rsid w:val="00534D4D"/>
    <w:rsid w:val="00535D7C"/>
    <w:rsid w:val="005612DB"/>
    <w:rsid w:val="00565928"/>
    <w:rsid w:val="00583500"/>
    <w:rsid w:val="00595038"/>
    <w:rsid w:val="005A1FAD"/>
    <w:rsid w:val="005B3E82"/>
    <w:rsid w:val="005C6048"/>
    <w:rsid w:val="005D4755"/>
    <w:rsid w:val="005F34E2"/>
    <w:rsid w:val="005F3E4A"/>
    <w:rsid w:val="00600752"/>
    <w:rsid w:val="00607ABE"/>
    <w:rsid w:val="006208A5"/>
    <w:rsid w:val="00624F04"/>
    <w:rsid w:val="006274B4"/>
    <w:rsid w:val="00627901"/>
    <w:rsid w:val="00656CDC"/>
    <w:rsid w:val="0066578C"/>
    <w:rsid w:val="00676601"/>
    <w:rsid w:val="00686311"/>
    <w:rsid w:val="006A0D87"/>
    <w:rsid w:val="006A771B"/>
    <w:rsid w:val="006C2ACE"/>
    <w:rsid w:val="006D0F63"/>
    <w:rsid w:val="006D12C9"/>
    <w:rsid w:val="006D36DE"/>
    <w:rsid w:val="00705730"/>
    <w:rsid w:val="00732081"/>
    <w:rsid w:val="00732A0D"/>
    <w:rsid w:val="007403E6"/>
    <w:rsid w:val="00741E00"/>
    <w:rsid w:val="0077665E"/>
    <w:rsid w:val="007A5DAD"/>
    <w:rsid w:val="007B0B81"/>
    <w:rsid w:val="007B1B13"/>
    <w:rsid w:val="007C6FFB"/>
    <w:rsid w:val="007D2282"/>
    <w:rsid w:val="007E09BD"/>
    <w:rsid w:val="007E1B4A"/>
    <w:rsid w:val="007E5538"/>
    <w:rsid w:val="007E76B2"/>
    <w:rsid w:val="00803615"/>
    <w:rsid w:val="008124A2"/>
    <w:rsid w:val="00821491"/>
    <w:rsid w:val="00833373"/>
    <w:rsid w:val="00836C3E"/>
    <w:rsid w:val="008450B0"/>
    <w:rsid w:val="008500A7"/>
    <w:rsid w:val="0085218B"/>
    <w:rsid w:val="008719AC"/>
    <w:rsid w:val="00892005"/>
    <w:rsid w:val="008B4CF2"/>
    <w:rsid w:val="008B6971"/>
    <w:rsid w:val="008D4544"/>
    <w:rsid w:val="008E0818"/>
    <w:rsid w:val="008E390F"/>
    <w:rsid w:val="008E46B3"/>
    <w:rsid w:val="008E5DDD"/>
    <w:rsid w:val="008F3D82"/>
    <w:rsid w:val="0090656C"/>
    <w:rsid w:val="0091002D"/>
    <w:rsid w:val="00917759"/>
    <w:rsid w:val="00925A80"/>
    <w:rsid w:val="009321E4"/>
    <w:rsid w:val="00933902"/>
    <w:rsid w:val="00944E08"/>
    <w:rsid w:val="00947C82"/>
    <w:rsid w:val="00950D8C"/>
    <w:rsid w:val="009558B3"/>
    <w:rsid w:val="009629BE"/>
    <w:rsid w:val="00972B1E"/>
    <w:rsid w:val="00973090"/>
    <w:rsid w:val="009857BF"/>
    <w:rsid w:val="0099033C"/>
    <w:rsid w:val="00992753"/>
    <w:rsid w:val="009959A6"/>
    <w:rsid w:val="009974FE"/>
    <w:rsid w:val="009B2445"/>
    <w:rsid w:val="009B43B3"/>
    <w:rsid w:val="009D73ED"/>
    <w:rsid w:val="009E5673"/>
    <w:rsid w:val="009F16C3"/>
    <w:rsid w:val="009F1FCA"/>
    <w:rsid w:val="00A10A5F"/>
    <w:rsid w:val="00A20A4C"/>
    <w:rsid w:val="00A240F1"/>
    <w:rsid w:val="00A336B1"/>
    <w:rsid w:val="00A35E26"/>
    <w:rsid w:val="00A36347"/>
    <w:rsid w:val="00A545D4"/>
    <w:rsid w:val="00A57585"/>
    <w:rsid w:val="00A66810"/>
    <w:rsid w:val="00A72A11"/>
    <w:rsid w:val="00A84AE7"/>
    <w:rsid w:val="00A90ACD"/>
    <w:rsid w:val="00AB690C"/>
    <w:rsid w:val="00AC25EB"/>
    <w:rsid w:val="00AC612B"/>
    <w:rsid w:val="00AE4627"/>
    <w:rsid w:val="00AF273C"/>
    <w:rsid w:val="00AF4371"/>
    <w:rsid w:val="00B028BD"/>
    <w:rsid w:val="00B126C3"/>
    <w:rsid w:val="00B34453"/>
    <w:rsid w:val="00B37B73"/>
    <w:rsid w:val="00B41570"/>
    <w:rsid w:val="00B46968"/>
    <w:rsid w:val="00B50FED"/>
    <w:rsid w:val="00B541E5"/>
    <w:rsid w:val="00B62006"/>
    <w:rsid w:val="00B70DBD"/>
    <w:rsid w:val="00B83B07"/>
    <w:rsid w:val="00B8613B"/>
    <w:rsid w:val="00BA062B"/>
    <w:rsid w:val="00BA64AB"/>
    <w:rsid w:val="00BB14F0"/>
    <w:rsid w:val="00BB6BC4"/>
    <w:rsid w:val="00BB6FA1"/>
    <w:rsid w:val="00BB78FD"/>
    <w:rsid w:val="00BD48F4"/>
    <w:rsid w:val="00BE046B"/>
    <w:rsid w:val="00BE21F4"/>
    <w:rsid w:val="00BE7AE5"/>
    <w:rsid w:val="00BF00A1"/>
    <w:rsid w:val="00BF37CC"/>
    <w:rsid w:val="00BF64A7"/>
    <w:rsid w:val="00C065F6"/>
    <w:rsid w:val="00C2310C"/>
    <w:rsid w:val="00C251DD"/>
    <w:rsid w:val="00C465EC"/>
    <w:rsid w:val="00C57A18"/>
    <w:rsid w:val="00C6199E"/>
    <w:rsid w:val="00C66661"/>
    <w:rsid w:val="00C769C6"/>
    <w:rsid w:val="00C81EC2"/>
    <w:rsid w:val="00C83427"/>
    <w:rsid w:val="00C847D9"/>
    <w:rsid w:val="00C86CCF"/>
    <w:rsid w:val="00C917E0"/>
    <w:rsid w:val="00CA19CB"/>
    <w:rsid w:val="00CB2306"/>
    <w:rsid w:val="00CB292E"/>
    <w:rsid w:val="00CB5C47"/>
    <w:rsid w:val="00CC1FEB"/>
    <w:rsid w:val="00CC4F03"/>
    <w:rsid w:val="00CC6E63"/>
    <w:rsid w:val="00CD4E9A"/>
    <w:rsid w:val="00CD7952"/>
    <w:rsid w:val="00CF6379"/>
    <w:rsid w:val="00D01CC7"/>
    <w:rsid w:val="00D05627"/>
    <w:rsid w:val="00D12B05"/>
    <w:rsid w:val="00D14FBD"/>
    <w:rsid w:val="00D17831"/>
    <w:rsid w:val="00D2162D"/>
    <w:rsid w:val="00D22D68"/>
    <w:rsid w:val="00D23427"/>
    <w:rsid w:val="00D25CCA"/>
    <w:rsid w:val="00D260E0"/>
    <w:rsid w:val="00D3503F"/>
    <w:rsid w:val="00D37510"/>
    <w:rsid w:val="00D507DF"/>
    <w:rsid w:val="00D70E32"/>
    <w:rsid w:val="00D74D4E"/>
    <w:rsid w:val="00D777B3"/>
    <w:rsid w:val="00D83428"/>
    <w:rsid w:val="00D836C7"/>
    <w:rsid w:val="00D96AE3"/>
    <w:rsid w:val="00DA1DE7"/>
    <w:rsid w:val="00DA2159"/>
    <w:rsid w:val="00DA5BEE"/>
    <w:rsid w:val="00DB24C2"/>
    <w:rsid w:val="00DC295A"/>
    <w:rsid w:val="00DD04DC"/>
    <w:rsid w:val="00DD3A0D"/>
    <w:rsid w:val="00DD3E01"/>
    <w:rsid w:val="00DE0007"/>
    <w:rsid w:val="00DF25DA"/>
    <w:rsid w:val="00DF7F87"/>
    <w:rsid w:val="00E04C13"/>
    <w:rsid w:val="00E21348"/>
    <w:rsid w:val="00E30702"/>
    <w:rsid w:val="00E3346A"/>
    <w:rsid w:val="00E41626"/>
    <w:rsid w:val="00E46FF2"/>
    <w:rsid w:val="00E515C3"/>
    <w:rsid w:val="00E51E6C"/>
    <w:rsid w:val="00E569CC"/>
    <w:rsid w:val="00E71B53"/>
    <w:rsid w:val="00E71E76"/>
    <w:rsid w:val="00E73161"/>
    <w:rsid w:val="00E80250"/>
    <w:rsid w:val="00E82F6D"/>
    <w:rsid w:val="00E850E9"/>
    <w:rsid w:val="00E90361"/>
    <w:rsid w:val="00E91D20"/>
    <w:rsid w:val="00EA2F0D"/>
    <w:rsid w:val="00EC39F9"/>
    <w:rsid w:val="00EC68C7"/>
    <w:rsid w:val="00EE0B95"/>
    <w:rsid w:val="00EE2560"/>
    <w:rsid w:val="00EE5DE4"/>
    <w:rsid w:val="00F0167D"/>
    <w:rsid w:val="00F01807"/>
    <w:rsid w:val="00F02BF2"/>
    <w:rsid w:val="00F02DF2"/>
    <w:rsid w:val="00F26EDC"/>
    <w:rsid w:val="00F357D9"/>
    <w:rsid w:val="00F42CF8"/>
    <w:rsid w:val="00F42E61"/>
    <w:rsid w:val="00F43CDF"/>
    <w:rsid w:val="00F53520"/>
    <w:rsid w:val="00F536F5"/>
    <w:rsid w:val="00F55426"/>
    <w:rsid w:val="00F568BB"/>
    <w:rsid w:val="00F6013D"/>
    <w:rsid w:val="00F61E97"/>
    <w:rsid w:val="00F6411E"/>
    <w:rsid w:val="00F6528C"/>
    <w:rsid w:val="00F72E12"/>
    <w:rsid w:val="00F77DA9"/>
    <w:rsid w:val="00F81695"/>
    <w:rsid w:val="00F91234"/>
    <w:rsid w:val="00FA39FD"/>
    <w:rsid w:val="00FA5304"/>
    <w:rsid w:val="00FA5339"/>
    <w:rsid w:val="00FD59C9"/>
    <w:rsid w:val="00FE2F4A"/>
    <w:rsid w:val="00FE2F88"/>
    <w:rsid w:val="1B5D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73763C"/>
  <w15:docId w15:val="{28AF5C79-9AFF-42B4-A749-F7941A27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200"/>
    </w:pPr>
    <w:rPr>
      <w:rFonts w:asciiTheme="minorHAnsi" w:hAnsiTheme="minorHAnsi"/>
      <w:sz w:val="20"/>
      <w:szCs w:val="20"/>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character" w:styleId="Hyperlink">
    <w:name w:val="Hyperlink"/>
    <w:uiPriority w:val="99"/>
    <w:semiHidden/>
    <w:unhideWhenUsed/>
    <w:qFormat/>
    <w:rPr>
      <w:color w:val="0000FF"/>
      <w:u w:val="single"/>
    </w:rPr>
  </w:style>
  <w:style w:type="paragraph" w:styleId="NormalWeb">
    <w:name w:val="Normal (Web)"/>
    <w:basedOn w:val="Normal"/>
    <w:link w:val="NormalWebChar"/>
    <w:qFormat/>
    <w:pPr>
      <w:spacing w:before="100" w:beforeAutospacing="1" w:after="100" w:afterAutospacing="1"/>
    </w:pPr>
    <w:rPr>
      <w:rFonts w:eastAsia="Times New Roman" w:cs="Times New Roman"/>
      <w:color w:val="000000"/>
      <w:sz w:val="24"/>
      <w:szCs w:val="20"/>
      <w:lang w:val="zh-CN"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hAnsi="Times New Roman"/>
      <w:sz w:val="20"/>
      <w:szCs w:val="20"/>
      <w:lang w:val="vi-VN"/>
    </w:rPr>
  </w:style>
  <w:style w:type="paragraph" w:styleId="ListParagraph">
    <w:name w:val="List Paragraph"/>
    <w:basedOn w:val="Normal"/>
    <w:qFormat/>
    <w:pPr>
      <w:ind w:left="720"/>
      <w:contextualSpacing/>
    </w:pPr>
  </w:style>
  <w:style w:type="paragraph" w:customStyle="1" w:styleId="doan">
    <w:name w:val="doan"/>
    <w:basedOn w:val="Normal"/>
    <w:qFormat/>
    <w:pPr>
      <w:widowControl w:val="0"/>
      <w:spacing w:before="120"/>
      <w:ind w:firstLine="720"/>
      <w:jc w:val="both"/>
    </w:pPr>
    <w:rPr>
      <w:rFonts w:eastAsia="Times New Roman" w:cs="Times New Roman"/>
      <w:color w:val="000000"/>
      <w:szCs w:val="20"/>
      <w:lang w:val="en-US"/>
    </w:rPr>
  </w:style>
  <w:style w:type="character" w:customStyle="1" w:styleId="NormalWebChar">
    <w:name w:val="Normal (Web) Char"/>
    <w:link w:val="NormalWeb"/>
    <w:qFormat/>
    <w:locked/>
    <w:rPr>
      <w:rFonts w:ascii="Times New Roman" w:eastAsia="Times New Roman" w:hAnsi="Times New Roman" w:cs="Times New Roman"/>
      <w:color w:val="000000"/>
      <w:sz w:val="24"/>
      <w:szCs w:val="20"/>
      <w:lang w:val="zh-CN" w:eastAsia="zh-CN"/>
    </w:rPr>
  </w:style>
  <w:style w:type="character" w:customStyle="1" w:styleId="CommentTextChar">
    <w:name w:val="Comment Text Char"/>
    <w:basedOn w:val="DefaultParagraphFont"/>
    <w:link w:val="CommentText"/>
    <w:uiPriority w:val="99"/>
    <w:qFormat/>
    <w:rPr>
      <w:sz w:val="20"/>
      <w:szCs w:val="20"/>
      <w:lang w:val="vi-VN"/>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C093B-87EB-497E-84D6-537B2ADE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1285</Words>
  <Characters>7325</Characters>
  <Application>Microsoft Office Word</Application>
  <DocSecurity>0</DocSecurity>
  <Lines>61</Lines>
  <Paragraphs>17</Paragraphs>
  <ScaleCrop>false</ScaleCrop>
  <Company>home</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Duyen Tran</cp:lastModifiedBy>
  <cp:revision>61</cp:revision>
  <dcterms:created xsi:type="dcterms:W3CDTF">2025-05-23T16:24:00Z</dcterms:created>
  <dcterms:modified xsi:type="dcterms:W3CDTF">2025-09-13T08:56:00Z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E5273F3BBBB8456C829DB199D5B1D332_12</vt:lpwstr>
  </property>
</Properties>
</file>