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9" w:type="dxa"/>
        <w:tblLook w:val="0000" w:firstRow="0" w:lastRow="0" w:firstColumn="0" w:lastColumn="0" w:noHBand="0" w:noVBand="0"/>
      </w:tblPr>
      <w:tblGrid>
        <w:gridCol w:w="3652"/>
        <w:gridCol w:w="6277"/>
      </w:tblGrid>
      <w:tr w:rsidR="00172730" w:rsidRPr="003E670A" w:rsidTr="00E9366B">
        <w:trPr>
          <w:trHeight w:val="863"/>
        </w:trPr>
        <w:tc>
          <w:tcPr>
            <w:tcW w:w="3652" w:type="dxa"/>
          </w:tcPr>
          <w:p w:rsidR="00172730" w:rsidRPr="003E670A" w:rsidRDefault="00172730" w:rsidP="00172730">
            <w:pPr>
              <w:spacing w:after="0"/>
              <w:ind w:left="-57" w:right="-57"/>
              <w:jc w:val="center"/>
              <w:rPr>
                <w:rFonts w:ascii="Times New Roman" w:hAnsi="Times New Roman"/>
                <w:sz w:val="28"/>
                <w:szCs w:val="28"/>
              </w:rPr>
            </w:pPr>
            <w:r w:rsidRPr="003E670A">
              <w:rPr>
                <w:rFonts w:ascii="Times New Roman" w:hAnsi="Times New Roman"/>
                <w:sz w:val="28"/>
                <w:szCs w:val="28"/>
              </w:rPr>
              <w:t>UBND TỈNH VĨNH LONG</w:t>
            </w:r>
          </w:p>
          <w:p w:rsidR="00172730" w:rsidRPr="003E670A" w:rsidRDefault="00172730" w:rsidP="00172730">
            <w:pPr>
              <w:pStyle w:val="Heading1"/>
              <w:jc w:val="center"/>
              <w:rPr>
                <w:rFonts w:ascii="Times New Roman" w:hAnsi="Times New Roman"/>
                <w:sz w:val="28"/>
                <w:szCs w:val="28"/>
              </w:rPr>
            </w:pPr>
            <w:r w:rsidRPr="003E670A">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14:anchorId="0A92F060" wp14:editId="421C3831">
                      <wp:simplePos x="0" y="0"/>
                      <wp:positionH relativeFrom="column">
                        <wp:posOffset>768350</wp:posOffset>
                      </wp:positionH>
                      <wp:positionV relativeFrom="paragraph">
                        <wp:posOffset>210285</wp:posOffset>
                      </wp:positionV>
                      <wp:extent cx="638175" cy="0"/>
                      <wp:effectExtent l="0" t="0" r="9525" b="19050"/>
                      <wp:wrapNone/>
                      <wp:docPr id="62626127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98C916C"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pt,16.55pt" to="110.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"/>
                  </w:pict>
                </mc:Fallback>
              </mc:AlternateContent>
            </w:r>
            <w:r w:rsidRPr="003E670A">
              <w:rPr>
                <w:rFonts w:ascii="Times New Roman" w:hAnsi="Times New Roman"/>
                <w:sz w:val="28"/>
                <w:szCs w:val="28"/>
              </w:rPr>
              <w:t xml:space="preserve">SỞ </w:t>
            </w:r>
            <w:r>
              <w:rPr>
                <w:rFonts w:ascii="Times New Roman" w:hAnsi="Times New Roman"/>
                <w:sz w:val="28"/>
                <w:szCs w:val="28"/>
              </w:rPr>
              <w:t>Y TẾ</w:t>
            </w:r>
          </w:p>
        </w:tc>
        <w:tc>
          <w:tcPr>
            <w:tcW w:w="6277" w:type="dxa"/>
          </w:tcPr>
          <w:p w:rsidR="00172730" w:rsidRPr="003E670A" w:rsidRDefault="00172730" w:rsidP="00172730">
            <w:pPr>
              <w:spacing w:after="0"/>
              <w:ind w:left="-57" w:right="-57"/>
              <w:rPr>
                <w:rFonts w:ascii="Times New Roman" w:hAnsi="Times New Roman"/>
                <w:b/>
                <w:bCs/>
                <w:sz w:val="28"/>
                <w:szCs w:val="28"/>
              </w:rPr>
            </w:pPr>
            <w:r w:rsidRPr="003E670A">
              <w:rPr>
                <w:rFonts w:ascii="Times New Roman" w:hAnsi="Times New Roman"/>
                <w:b/>
                <w:bCs/>
                <w:sz w:val="28"/>
                <w:szCs w:val="28"/>
              </w:rPr>
              <w:t>CỘNG HÒA XÃ HỘI CHỦ NGHĨA VIỆT NAM</w:t>
            </w:r>
          </w:p>
          <w:p w:rsidR="00172730" w:rsidRPr="003E670A" w:rsidRDefault="00A762EF" w:rsidP="00172730">
            <w:pPr>
              <w:spacing w:after="0"/>
              <w:ind w:left="-57" w:right="-57"/>
              <w:rPr>
                <w:rFonts w:ascii="Times New Roman" w:hAnsi="Times New Roman"/>
                <w:b/>
                <w:bCs/>
                <w:sz w:val="28"/>
                <w:szCs w:val="28"/>
              </w:rPr>
            </w:pPr>
            <w:r w:rsidRPr="003E670A">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14:anchorId="58453A97" wp14:editId="72E58F64">
                      <wp:simplePos x="0" y="0"/>
                      <wp:positionH relativeFrom="column">
                        <wp:posOffset>581660</wp:posOffset>
                      </wp:positionH>
                      <wp:positionV relativeFrom="paragraph">
                        <wp:posOffset>200025</wp:posOffset>
                      </wp:positionV>
                      <wp:extent cx="2171700" cy="0"/>
                      <wp:effectExtent l="0" t="0" r="19050" b="19050"/>
                      <wp:wrapNone/>
                      <wp:docPr id="85841177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C67FFE2"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pt,15.75pt" to="21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"/>
                  </w:pict>
                </mc:Fallback>
              </mc:AlternateContent>
            </w:r>
            <w:r w:rsidR="00172730">
              <w:rPr>
                <w:rFonts w:ascii="Times New Roman" w:hAnsi="Times New Roman"/>
                <w:b/>
                <w:bCs/>
                <w:sz w:val="28"/>
                <w:szCs w:val="28"/>
                <w:lang w:val="vi-VN"/>
              </w:rPr>
              <w:t xml:space="preserve">               </w:t>
            </w:r>
            <w:r w:rsidR="00172730" w:rsidRPr="003E670A">
              <w:rPr>
                <w:rFonts w:ascii="Times New Roman" w:hAnsi="Times New Roman"/>
                <w:b/>
                <w:bCs/>
                <w:sz w:val="28"/>
                <w:szCs w:val="28"/>
              </w:rPr>
              <w:t>Độc lập - Tự do - Hạnh phúc</w:t>
            </w:r>
          </w:p>
          <w:p w:rsidR="00172730" w:rsidRPr="003E670A" w:rsidRDefault="00172730" w:rsidP="00172730">
            <w:pPr>
              <w:spacing w:after="0"/>
              <w:ind w:left="-57" w:right="-57"/>
              <w:rPr>
                <w:rFonts w:ascii="Times New Roman" w:hAnsi="Times New Roman"/>
                <w:b/>
                <w:bCs/>
                <w:sz w:val="28"/>
                <w:szCs w:val="28"/>
              </w:rPr>
            </w:pPr>
          </w:p>
        </w:tc>
      </w:tr>
      <w:tr w:rsidR="00172730" w:rsidRPr="003E670A" w:rsidTr="007F18B2">
        <w:trPr>
          <w:trHeight w:val="442"/>
        </w:trPr>
        <w:tc>
          <w:tcPr>
            <w:tcW w:w="3652" w:type="dxa"/>
          </w:tcPr>
          <w:p w:rsidR="00172730" w:rsidRPr="003E670A" w:rsidRDefault="00172730" w:rsidP="00172730">
            <w:pPr>
              <w:spacing w:after="0"/>
              <w:ind w:right="-57"/>
              <w:jc w:val="center"/>
              <w:rPr>
                <w:rFonts w:ascii="Times New Roman" w:hAnsi="Times New Roman"/>
                <w:sz w:val="28"/>
                <w:szCs w:val="28"/>
              </w:rPr>
            </w:pPr>
          </w:p>
        </w:tc>
        <w:tc>
          <w:tcPr>
            <w:tcW w:w="6277" w:type="dxa"/>
          </w:tcPr>
          <w:p w:rsidR="00172730" w:rsidRPr="003E670A" w:rsidRDefault="00172730" w:rsidP="00C56432">
            <w:pPr>
              <w:pStyle w:val="Heading2"/>
              <w:rPr>
                <w:rFonts w:ascii="Times New Roman" w:hAnsi="Times New Roman"/>
                <w:sz w:val="28"/>
                <w:szCs w:val="28"/>
              </w:rPr>
            </w:pPr>
            <w:r w:rsidRPr="003E670A">
              <w:rPr>
                <w:rFonts w:ascii="Times New Roman" w:hAnsi="Times New Roman"/>
                <w:sz w:val="28"/>
                <w:szCs w:val="28"/>
              </w:rPr>
              <w:t xml:space="preserve">Vĩnh Long, ngày </w:t>
            </w:r>
            <w:r w:rsidR="00AB4C0A">
              <w:rPr>
                <w:rFonts w:ascii="Times New Roman" w:hAnsi="Times New Roman"/>
                <w:sz w:val="28"/>
                <w:szCs w:val="28"/>
              </w:rPr>
              <w:t xml:space="preserve">   </w:t>
            </w:r>
            <w:r w:rsidRPr="003E670A">
              <w:rPr>
                <w:rFonts w:ascii="Times New Roman" w:hAnsi="Times New Roman"/>
                <w:sz w:val="28"/>
                <w:szCs w:val="28"/>
              </w:rPr>
              <w:t xml:space="preserve">    tháng </w:t>
            </w:r>
            <w:r w:rsidR="00C56432">
              <w:rPr>
                <w:rFonts w:ascii="Times New Roman" w:hAnsi="Times New Roman"/>
                <w:sz w:val="28"/>
                <w:szCs w:val="28"/>
              </w:rPr>
              <w:t xml:space="preserve">10 </w:t>
            </w:r>
            <w:r w:rsidRPr="003E670A">
              <w:rPr>
                <w:rFonts w:ascii="Times New Roman" w:hAnsi="Times New Roman"/>
                <w:sz w:val="28"/>
                <w:szCs w:val="28"/>
              </w:rPr>
              <w:t>năm 202</w:t>
            </w:r>
            <w:r>
              <w:rPr>
                <w:rFonts w:ascii="Times New Roman" w:hAnsi="Times New Roman"/>
                <w:sz w:val="28"/>
                <w:szCs w:val="28"/>
              </w:rPr>
              <w:t>5</w:t>
            </w:r>
          </w:p>
        </w:tc>
      </w:tr>
    </w:tbl>
    <w:p w:rsidR="00172730" w:rsidRPr="007F18B2" w:rsidRDefault="00172730" w:rsidP="00161C88">
      <w:pPr>
        <w:spacing w:after="0"/>
        <w:jc w:val="center"/>
        <w:rPr>
          <w:rFonts w:ascii="Times New Roman" w:hAnsi="Times New Roman" w:cs="Times New Roman"/>
          <w:b/>
          <w:sz w:val="6"/>
          <w:szCs w:val="28"/>
        </w:rPr>
      </w:pPr>
    </w:p>
    <w:p w:rsidR="007F18B2" w:rsidRPr="00423A17" w:rsidRDefault="00161C88" w:rsidP="00281CA1">
      <w:pPr>
        <w:spacing w:after="0"/>
        <w:jc w:val="center"/>
        <w:rPr>
          <w:rFonts w:ascii="Times New Roman" w:hAnsi="Times New Roman" w:cs="Times New Roman"/>
          <w:b/>
          <w:sz w:val="28"/>
          <w:szCs w:val="28"/>
        </w:rPr>
      </w:pPr>
      <w:bookmarkStart w:id="0" w:name="_GoBack"/>
      <w:bookmarkEnd w:id="0"/>
      <w:r w:rsidRPr="00423A17">
        <w:rPr>
          <w:rFonts w:ascii="Times New Roman" w:hAnsi="Times New Roman" w:cs="Times New Roman"/>
          <w:b/>
          <w:sz w:val="28"/>
          <w:szCs w:val="28"/>
        </w:rPr>
        <w:t>BẢN SO SÁNH</w:t>
      </w:r>
      <w:r w:rsidR="00F852E8" w:rsidRPr="00423A17">
        <w:rPr>
          <w:rFonts w:ascii="Times New Roman" w:hAnsi="Times New Roman" w:cs="Times New Roman"/>
          <w:b/>
          <w:sz w:val="28"/>
          <w:szCs w:val="28"/>
        </w:rPr>
        <w:t>, THUYẾT MINH</w:t>
      </w:r>
      <w:r w:rsidRPr="00423A17">
        <w:rPr>
          <w:rFonts w:ascii="Times New Roman" w:hAnsi="Times New Roman" w:cs="Times New Roman"/>
          <w:b/>
          <w:sz w:val="28"/>
          <w:szCs w:val="28"/>
        </w:rPr>
        <w:t xml:space="preserve"> DỰ THẢO </w:t>
      </w:r>
    </w:p>
    <w:p w:rsidR="00AA239C" w:rsidRPr="00423A17" w:rsidRDefault="00AA239C" w:rsidP="00281CA1">
      <w:pPr>
        <w:spacing w:after="0"/>
        <w:jc w:val="center"/>
        <w:rPr>
          <w:rFonts w:ascii="Times New Roman" w:hAnsi="Times New Roman" w:cs="Times New Roman"/>
          <w:b/>
          <w:sz w:val="28"/>
          <w:szCs w:val="28"/>
        </w:rPr>
      </w:pPr>
      <w:r w:rsidRPr="00423A17">
        <w:rPr>
          <w:rFonts w:ascii="Times New Roman" w:hAnsi="Times New Roman" w:cs="Times New Roman"/>
          <w:b/>
          <w:bCs/>
          <w:sz w:val="28"/>
          <w:szCs w:val="28"/>
          <w:lang w:eastAsia="zh-CN" w:bidi="ar"/>
        </w:rPr>
        <w:t xml:space="preserve">Nghị quyết </w:t>
      </w:r>
      <w:r w:rsidRPr="00423A17">
        <w:rPr>
          <w:rFonts w:ascii="Times New Roman" w:hAnsi="Times New Roman" w:cs="Times New Roman"/>
          <w:b/>
          <w:sz w:val="28"/>
          <w:szCs w:val="28"/>
        </w:rPr>
        <w:t xml:space="preserve">quy định </w:t>
      </w:r>
      <w:r w:rsidRPr="00423A17">
        <w:rPr>
          <w:rFonts w:ascii="Times New Roman" w:hAnsi="Times New Roman" w:cs="Times New Roman"/>
          <w:b/>
          <w:bCs/>
          <w:sz w:val="28"/>
          <w:szCs w:val="28"/>
          <w:lang w:eastAsia="zh-CN" w:bidi="ar"/>
        </w:rPr>
        <w:t>mức chi phí chi trả trợ giúp xã hội cho các đối tượng bảo trợ xã hội thông qua tổ chức dịch vụ chi trả trên địa bàn tỉnh Vĩnh Long</w:t>
      </w:r>
      <w:r w:rsidR="00400D1F" w:rsidRPr="00423A17">
        <w:rPr>
          <w:bCs/>
          <w:sz w:val="28"/>
          <w:szCs w:val="28"/>
          <w:lang w:eastAsia="zh-CN" w:bidi="ar"/>
        </w:rPr>
        <w:t xml:space="preserve"> </w:t>
      </w:r>
    </w:p>
    <w:p w:rsidR="00161C88" w:rsidRPr="00423A17" w:rsidRDefault="007F18B2" w:rsidP="00281CA1">
      <w:pPr>
        <w:spacing w:after="0"/>
        <w:jc w:val="center"/>
        <w:rPr>
          <w:rFonts w:ascii="Times New Roman" w:hAnsi="Times New Roman" w:cs="Times New Roman"/>
          <w:b/>
          <w:sz w:val="28"/>
          <w:szCs w:val="28"/>
        </w:rPr>
      </w:pPr>
      <w:proofErr w:type="gramStart"/>
      <w:r w:rsidRPr="00423A17">
        <w:rPr>
          <w:rFonts w:ascii="Times New Roman" w:hAnsi="Times New Roman" w:cs="Times New Roman"/>
          <w:b/>
          <w:sz w:val="28"/>
          <w:szCs w:val="28"/>
        </w:rPr>
        <w:t>với</w:t>
      </w:r>
      <w:proofErr w:type="gramEnd"/>
      <w:r w:rsidRPr="00423A17">
        <w:rPr>
          <w:rFonts w:ascii="Times New Roman" w:hAnsi="Times New Roman" w:cs="Times New Roman"/>
          <w:b/>
          <w:sz w:val="28"/>
          <w:szCs w:val="28"/>
        </w:rPr>
        <w:t xml:space="preserve"> Quy định pháp luật hiện hành</w:t>
      </w:r>
    </w:p>
    <w:p w:rsidR="00161C88" w:rsidRDefault="00161C88" w:rsidP="00161C88">
      <w:pPr>
        <w:spacing w:after="0"/>
        <w:jc w:val="center"/>
        <w:rPr>
          <w:rFonts w:ascii="Times New Roman" w:hAnsi="Times New Roman" w:cs="Times New Roman"/>
          <w:b/>
          <w:sz w:val="28"/>
          <w:szCs w:val="28"/>
        </w:rPr>
      </w:pPr>
    </w:p>
    <w:p w:rsidR="00F251DE" w:rsidRPr="003B088D" w:rsidRDefault="00743BDB" w:rsidP="00F251DE">
      <w:pPr>
        <w:ind w:left="720"/>
        <w:jc w:val="both"/>
        <w:rPr>
          <w:rFonts w:ascii="Times New Roman" w:hAnsi="Times New Roman" w:cs="Times New Roman"/>
          <w:b/>
          <w:sz w:val="28"/>
          <w:szCs w:val="28"/>
        </w:rPr>
      </w:pPr>
      <w:r>
        <w:rPr>
          <w:rFonts w:ascii="Times New Roman" w:hAnsi="Times New Roman" w:cs="Times New Roman"/>
          <w:b/>
          <w:sz w:val="28"/>
          <w:szCs w:val="28"/>
        </w:rPr>
        <w:t>*</w:t>
      </w:r>
      <w:r w:rsidR="00412054">
        <w:rPr>
          <w:rFonts w:ascii="Times New Roman" w:hAnsi="Times New Roman" w:cs="Times New Roman"/>
          <w:b/>
          <w:sz w:val="28"/>
          <w:szCs w:val="28"/>
        </w:rPr>
        <w:t xml:space="preserve"> </w:t>
      </w:r>
      <w:r w:rsidR="00F251DE" w:rsidRPr="003B088D">
        <w:rPr>
          <w:rFonts w:ascii="Times New Roman" w:hAnsi="Times New Roman" w:cs="Times New Roman"/>
          <w:b/>
          <w:sz w:val="28"/>
          <w:szCs w:val="28"/>
        </w:rPr>
        <w:t>Đối với văn bản ban hành mới</w:t>
      </w:r>
    </w:p>
    <w:tbl>
      <w:tblPr>
        <w:tblStyle w:val="TableGrid"/>
        <w:tblW w:w="9356" w:type="dxa"/>
        <w:tblInd w:w="108" w:type="dxa"/>
        <w:tblLook w:val="04A0" w:firstRow="1" w:lastRow="0" w:firstColumn="1" w:lastColumn="0" w:noHBand="0" w:noVBand="1"/>
      </w:tblPr>
      <w:tblGrid>
        <w:gridCol w:w="2694"/>
        <w:gridCol w:w="2976"/>
        <w:gridCol w:w="3686"/>
      </w:tblGrid>
      <w:tr w:rsidR="00B212F5" w:rsidTr="0020340D">
        <w:trPr>
          <w:trHeight w:val="756"/>
        </w:trPr>
        <w:tc>
          <w:tcPr>
            <w:tcW w:w="2694" w:type="dxa"/>
            <w:vAlign w:val="center"/>
          </w:tcPr>
          <w:p w:rsidR="00B212F5" w:rsidRDefault="00F251DE" w:rsidP="00805DBC">
            <w:pPr>
              <w:jc w:val="center"/>
              <w:rPr>
                <w:rFonts w:ascii="Times New Roman" w:hAnsi="Times New Roman" w:cs="Times New Roman"/>
                <w:b/>
                <w:sz w:val="28"/>
                <w:szCs w:val="28"/>
              </w:rPr>
            </w:pPr>
            <w:r>
              <w:rPr>
                <w:rFonts w:ascii="Times New Roman" w:hAnsi="Times New Roman" w:cs="Times New Roman"/>
                <w:b/>
                <w:sz w:val="28"/>
                <w:szCs w:val="28"/>
              </w:rPr>
              <w:t xml:space="preserve">QUY PHẠM PHÁP </w:t>
            </w:r>
          </w:p>
          <w:p w:rsidR="00F251DE" w:rsidRDefault="00F251DE" w:rsidP="00805DBC">
            <w:pPr>
              <w:jc w:val="center"/>
              <w:rPr>
                <w:rFonts w:ascii="Times New Roman" w:hAnsi="Times New Roman" w:cs="Times New Roman"/>
                <w:b/>
                <w:sz w:val="28"/>
                <w:szCs w:val="28"/>
              </w:rPr>
            </w:pPr>
            <w:r>
              <w:rPr>
                <w:rFonts w:ascii="Times New Roman" w:hAnsi="Times New Roman" w:cs="Times New Roman"/>
                <w:b/>
                <w:sz w:val="28"/>
                <w:szCs w:val="28"/>
              </w:rPr>
              <w:t>LUẬT HIỆN HÀNH</w:t>
            </w:r>
          </w:p>
        </w:tc>
        <w:tc>
          <w:tcPr>
            <w:tcW w:w="2976" w:type="dxa"/>
            <w:vAlign w:val="center"/>
          </w:tcPr>
          <w:p w:rsidR="00B212F5" w:rsidRDefault="00B212F5" w:rsidP="00E9366B">
            <w:pPr>
              <w:jc w:val="center"/>
              <w:rPr>
                <w:rFonts w:ascii="Times New Roman" w:hAnsi="Times New Roman" w:cs="Times New Roman"/>
                <w:b/>
                <w:sz w:val="28"/>
                <w:szCs w:val="28"/>
              </w:rPr>
            </w:pPr>
            <w:r>
              <w:rPr>
                <w:rFonts w:ascii="Times New Roman" w:hAnsi="Times New Roman" w:cs="Times New Roman"/>
                <w:b/>
                <w:sz w:val="28"/>
                <w:szCs w:val="28"/>
              </w:rPr>
              <w:t>DỰ THẢO VĂN BẢN</w:t>
            </w:r>
          </w:p>
        </w:tc>
        <w:tc>
          <w:tcPr>
            <w:tcW w:w="3686" w:type="dxa"/>
            <w:vAlign w:val="center"/>
          </w:tcPr>
          <w:p w:rsidR="00B212F5" w:rsidRDefault="00B212F5" w:rsidP="00E9366B">
            <w:pPr>
              <w:jc w:val="center"/>
              <w:rPr>
                <w:rFonts w:ascii="Times New Roman" w:hAnsi="Times New Roman" w:cs="Times New Roman"/>
                <w:b/>
                <w:sz w:val="28"/>
                <w:szCs w:val="28"/>
              </w:rPr>
            </w:pPr>
            <w:r>
              <w:rPr>
                <w:rFonts w:ascii="Times New Roman" w:hAnsi="Times New Roman" w:cs="Times New Roman"/>
                <w:b/>
                <w:sz w:val="28"/>
                <w:szCs w:val="28"/>
              </w:rPr>
              <w:t>THUYẾT MINH</w:t>
            </w:r>
          </w:p>
        </w:tc>
      </w:tr>
      <w:tr w:rsidR="00990E1C" w:rsidTr="0020340D">
        <w:trPr>
          <w:trHeight w:val="756"/>
        </w:trPr>
        <w:tc>
          <w:tcPr>
            <w:tcW w:w="2694" w:type="dxa"/>
            <w:vMerge w:val="restart"/>
            <w:vAlign w:val="center"/>
          </w:tcPr>
          <w:p w:rsidR="00990E1C" w:rsidRPr="002236DC" w:rsidRDefault="008760B6" w:rsidP="00AB4C0A">
            <w:pPr>
              <w:jc w:val="both"/>
              <w:rPr>
                <w:rFonts w:ascii="Times New Roman" w:hAnsi="Times New Roman" w:cs="Times New Roman"/>
                <w:sz w:val="28"/>
                <w:szCs w:val="28"/>
              </w:rPr>
            </w:pPr>
            <w:r>
              <w:rPr>
                <w:rFonts w:ascii="Times New Roman" w:hAnsi="Times New Roman" w:cs="Times New Roman"/>
                <w:sz w:val="28"/>
                <w:szCs w:val="28"/>
              </w:rPr>
              <w:t xml:space="preserve">- </w:t>
            </w:r>
            <w:r w:rsidR="00990E1C" w:rsidRPr="002236DC">
              <w:rPr>
                <w:rFonts w:ascii="Times New Roman" w:hAnsi="Times New Roman" w:cs="Times New Roman"/>
                <w:sz w:val="28"/>
                <w:szCs w:val="28"/>
              </w:rPr>
              <w:t>Quyết định số 32/2023/QĐ-UBND ngày 12/10/2023 của UBND tỉnh về việc Quy định mức phí dịch vụ chi trả trợ cấp xã hội đối với đối tượng bảo trợ xã hội qua hệ thống Bưu điện trên địa bàn tỉnh Vĩnh Long.</w:t>
            </w:r>
          </w:p>
          <w:p w:rsidR="00990E1C" w:rsidRDefault="00990E1C" w:rsidP="00AB4C0A">
            <w:pPr>
              <w:jc w:val="both"/>
              <w:rPr>
                <w:rFonts w:ascii="Times New Roman" w:hAnsi="Times New Roman" w:cs="Times New Roman"/>
                <w:iCs/>
                <w:sz w:val="28"/>
                <w:szCs w:val="28"/>
                <w:lang w:eastAsia="zh-CN" w:bidi="ar"/>
              </w:rPr>
            </w:pPr>
            <w:r w:rsidRPr="002236DC">
              <w:rPr>
                <w:rFonts w:ascii="Times New Roman" w:hAnsi="Times New Roman" w:cs="Times New Roman"/>
                <w:iCs/>
                <w:sz w:val="28"/>
                <w:szCs w:val="28"/>
                <w:lang w:eastAsia="zh-CN" w:bidi="ar"/>
              </w:rPr>
              <w:t xml:space="preserve">- Quyết định </w:t>
            </w:r>
            <w:r w:rsidRPr="002C400F">
              <w:rPr>
                <w:rFonts w:ascii="Times New Roman" w:hAnsi="Times New Roman" w:cs="Times New Roman"/>
                <w:iCs/>
                <w:sz w:val="28"/>
                <w:szCs w:val="28"/>
                <w:lang w:eastAsia="zh-CN" w:bidi="ar"/>
              </w:rPr>
              <w:t>số 3320/QĐ-UBND ngày 18/12/2020 của Ủy ban nhân dân tỉnh Bến Tre</w:t>
            </w:r>
            <w:r>
              <w:rPr>
                <w:rFonts w:ascii="Times New Roman" w:hAnsi="Times New Roman" w:cs="Times New Roman"/>
                <w:iCs/>
                <w:sz w:val="28"/>
                <w:szCs w:val="28"/>
                <w:lang w:eastAsia="zh-CN" w:bidi="ar"/>
              </w:rPr>
              <w:t>.</w:t>
            </w:r>
          </w:p>
          <w:p w:rsidR="00990E1C" w:rsidRDefault="00990E1C" w:rsidP="002E3223">
            <w:pPr>
              <w:jc w:val="both"/>
              <w:rPr>
                <w:rFonts w:ascii="Times New Roman" w:hAnsi="Times New Roman" w:cs="Times New Roman"/>
                <w:b/>
                <w:sz w:val="28"/>
                <w:szCs w:val="28"/>
              </w:rPr>
            </w:pPr>
            <w:r>
              <w:rPr>
                <w:rFonts w:ascii="Times New Roman" w:hAnsi="Times New Roman" w:cs="Times New Roman"/>
                <w:sz w:val="28"/>
                <w:szCs w:val="28"/>
                <w:lang w:eastAsia="zh-CN" w:bidi="ar"/>
              </w:rPr>
              <w:t xml:space="preserve">- </w:t>
            </w:r>
            <w:r w:rsidRPr="002C400F">
              <w:rPr>
                <w:rFonts w:ascii="Times New Roman" w:hAnsi="Times New Roman" w:cs="Times New Roman"/>
                <w:sz w:val="28"/>
                <w:szCs w:val="28"/>
                <w:lang w:eastAsia="zh-CN" w:bidi="ar"/>
              </w:rPr>
              <w:t>Công văn số 343/UBND-KGVX ngày 17/01/2025 của Ủy ban nhân dân tỉnh</w:t>
            </w:r>
            <w:r>
              <w:rPr>
                <w:rFonts w:ascii="Times New Roman" w:hAnsi="Times New Roman" w:cs="Times New Roman"/>
                <w:sz w:val="28"/>
                <w:szCs w:val="28"/>
                <w:lang w:eastAsia="zh-CN" w:bidi="ar"/>
              </w:rPr>
              <w:t xml:space="preserve"> </w:t>
            </w:r>
            <w:r w:rsidRPr="002C400F">
              <w:rPr>
                <w:rFonts w:ascii="Times New Roman" w:hAnsi="Times New Roman" w:cs="Times New Roman"/>
                <w:sz w:val="28"/>
                <w:szCs w:val="28"/>
                <w:lang w:eastAsia="zh-CN" w:bidi="ar"/>
              </w:rPr>
              <w:t xml:space="preserve">Trà Vinh về việc thực hiện chấp thuận Phương án chi trả chính sách bảo trợ xã hội và hỗ trợ tiền điện </w:t>
            </w:r>
            <w:r w:rsidRPr="002C400F">
              <w:rPr>
                <w:rFonts w:ascii="Times New Roman" w:hAnsi="Times New Roman" w:cs="Times New Roman"/>
                <w:sz w:val="28"/>
                <w:szCs w:val="28"/>
                <w:lang w:eastAsia="zh-CN" w:bidi="ar"/>
              </w:rPr>
              <w:lastRenderedPageBreak/>
              <w:t>thông qua hệ thống Bưu điện</w:t>
            </w:r>
          </w:p>
        </w:tc>
        <w:tc>
          <w:tcPr>
            <w:tcW w:w="2976" w:type="dxa"/>
            <w:vAlign w:val="center"/>
          </w:tcPr>
          <w:p w:rsidR="003A0138" w:rsidRPr="002236DC" w:rsidRDefault="00990E1C" w:rsidP="0082687E">
            <w:pPr>
              <w:jc w:val="both"/>
              <w:rPr>
                <w:rFonts w:ascii="Times New Roman" w:hAnsi="Times New Roman" w:cs="Times New Roman"/>
                <w:bCs/>
                <w:i/>
                <w:sz w:val="28"/>
                <w:szCs w:val="28"/>
              </w:rPr>
            </w:pPr>
            <w:r w:rsidRPr="00087151">
              <w:rPr>
                <w:rFonts w:ascii="Times New Roman" w:hAnsi="Times New Roman" w:cs="Times New Roman"/>
                <w:bCs/>
                <w:i/>
                <w:sz w:val="28"/>
                <w:szCs w:val="28"/>
              </w:rPr>
              <w:lastRenderedPageBreak/>
              <w:t xml:space="preserve">Điều 1. </w:t>
            </w:r>
            <w:r w:rsidRPr="002236DC">
              <w:rPr>
                <w:rFonts w:ascii="Times New Roman" w:hAnsi="Times New Roman" w:cs="Times New Roman"/>
                <w:bCs/>
                <w:i/>
                <w:sz w:val="28"/>
                <w:szCs w:val="28"/>
              </w:rPr>
              <w:t>Phạm vi điều chỉnh</w:t>
            </w:r>
          </w:p>
          <w:p w:rsidR="00990E1C" w:rsidRDefault="003A0138" w:rsidP="0082687E">
            <w:pPr>
              <w:jc w:val="both"/>
              <w:rPr>
                <w:rFonts w:ascii="Times New Roman" w:hAnsi="Times New Roman" w:cs="Times New Roman"/>
                <w:bCs/>
                <w:sz w:val="28"/>
                <w:szCs w:val="28"/>
                <w:lang w:eastAsia="zh-CN" w:bidi="ar"/>
              </w:rPr>
            </w:pPr>
            <w:r w:rsidRPr="002236DC">
              <w:rPr>
                <w:rFonts w:ascii="Times New Roman" w:hAnsi="Times New Roman" w:cs="Times New Roman"/>
                <w:bCs/>
                <w:sz w:val="28"/>
                <w:szCs w:val="28"/>
                <w:lang w:eastAsia="zh-CN" w:bidi="ar"/>
              </w:rPr>
              <w:t xml:space="preserve">Nghị quyết </w:t>
            </w:r>
            <w:r w:rsidRPr="002236DC">
              <w:rPr>
                <w:rFonts w:ascii="Times New Roman" w:hAnsi="Times New Roman" w:cs="Times New Roman"/>
                <w:sz w:val="28"/>
                <w:szCs w:val="28"/>
              </w:rPr>
              <w:t xml:space="preserve">quy định </w:t>
            </w:r>
            <w:r w:rsidRPr="002236DC">
              <w:rPr>
                <w:rFonts w:ascii="Times New Roman" w:hAnsi="Times New Roman" w:cs="Times New Roman"/>
                <w:bCs/>
                <w:sz w:val="28"/>
                <w:szCs w:val="28"/>
                <w:lang w:eastAsia="zh-CN" w:bidi="ar"/>
              </w:rPr>
              <w:t xml:space="preserve">mức chi phí chi trả trợ giúp xã hội cho các đối tượng bảo trợ xã hội thông </w:t>
            </w:r>
            <w:r w:rsidRPr="00400D1F">
              <w:rPr>
                <w:rFonts w:ascii="Times New Roman" w:hAnsi="Times New Roman" w:cs="Times New Roman"/>
                <w:bCs/>
                <w:sz w:val="28"/>
                <w:szCs w:val="28"/>
                <w:lang w:eastAsia="zh-CN" w:bidi="ar"/>
              </w:rPr>
              <w:t>qua tổ chức dịch vụ chi trả trên địa bàn tỉnh Vĩnh Long</w:t>
            </w:r>
            <w:r>
              <w:rPr>
                <w:rFonts w:ascii="Times New Roman" w:hAnsi="Times New Roman" w:cs="Times New Roman"/>
                <w:bCs/>
                <w:sz w:val="28"/>
                <w:szCs w:val="28"/>
                <w:lang w:eastAsia="zh-CN" w:bidi="ar"/>
              </w:rPr>
              <w:t>.</w:t>
            </w:r>
          </w:p>
          <w:p w:rsidR="00AA254E" w:rsidRPr="00087151" w:rsidRDefault="00AA254E" w:rsidP="002236DC">
            <w:pPr>
              <w:spacing w:before="80" w:after="80"/>
              <w:ind w:firstLine="709"/>
              <w:rPr>
                <w:rFonts w:ascii="Times New Roman" w:hAnsi="Times New Roman" w:cs="Times New Roman"/>
                <w:i/>
                <w:sz w:val="28"/>
                <w:szCs w:val="28"/>
              </w:rPr>
            </w:pPr>
          </w:p>
        </w:tc>
        <w:tc>
          <w:tcPr>
            <w:tcW w:w="3686" w:type="dxa"/>
            <w:vAlign w:val="center"/>
          </w:tcPr>
          <w:p w:rsidR="00990E1C" w:rsidRPr="002236DC" w:rsidRDefault="00AA254E" w:rsidP="00AA254E">
            <w:pPr>
              <w:pStyle w:val="Default"/>
              <w:jc w:val="both"/>
              <w:rPr>
                <w:color w:val="auto"/>
                <w:sz w:val="28"/>
                <w:szCs w:val="28"/>
              </w:rPr>
            </w:pPr>
            <w:r w:rsidRPr="002236DC">
              <w:rPr>
                <w:bCs/>
                <w:color w:val="auto"/>
                <w:sz w:val="28"/>
                <w:szCs w:val="28"/>
                <w:lang w:eastAsia="zh-CN" w:bidi="ar"/>
              </w:rPr>
              <w:t>Điều chỉnh</w:t>
            </w:r>
            <w:r w:rsidR="00186155" w:rsidRPr="002236DC">
              <w:rPr>
                <w:bCs/>
                <w:color w:val="auto"/>
                <w:sz w:val="28"/>
                <w:szCs w:val="28"/>
                <w:lang w:eastAsia="zh-CN" w:bidi="ar"/>
              </w:rPr>
              <w:t xml:space="preserve">: </w:t>
            </w:r>
            <w:r w:rsidRPr="002236DC">
              <w:rPr>
                <w:bCs/>
                <w:color w:val="auto"/>
                <w:sz w:val="28"/>
                <w:szCs w:val="28"/>
                <w:lang w:eastAsia="zh-CN" w:bidi="ar"/>
              </w:rPr>
              <w:t xml:space="preserve">Phạm vi từ </w:t>
            </w:r>
            <w:r w:rsidRPr="002236DC">
              <w:rPr>
                <w:bCs/>
                <w:i/>
                <w:color w:val="auto"/>
                <w:sz w:val="28"/>
                <w:szCs w:val="28"/>
                <w:lang w:eastAsia="zh-CN" w:bidi="ar"/>
              </w:rPr>
              <w:t>“</w:t>
            </w:r>
            <w:r w:rsidR="003A0138" w:rsidRPr="002236DC">
              <w:rPr>
                <w:i/>
                <w:color w:val="auto"/>
                <w:sz w:val="28"/>
                <w:szCs w:val="28"/>
              </w:rPr>
              <w:t>Quy định mức phí dịch vụ chi trả trợ cấp xã hội đối với đối tượng bảo trợ xã hội qua hệ thống Bưu điện trên địa bàn tỉnh Vĩnh Long</w:t>
            </w:r>
            <w:r w:rsidR="002236DC" w:rsidRPr="002236DC">
              <w:rPr>
                <w:i/>
                <w:color w:val="auto"/>
                <w:sz w:val="28"/>
                <w:szCs w:val="28"/>
              </w:rPr>
              <w:t xml:space="preserve"> cũ, Bến Tre cũ và Trà Vinh cũ</w:t>
            </w:r>
            <w:r w:rsidRPr="002236DC">
              <w:rPr>
                <w:i/>
                <w:color w:val="auto"/>
                <w:sz w:val="28"/>
                <w:szCs w:val="28"/>
              </w:rPr>
              <w:t>”</w:t>
            </w:r>
            <w:r w:rsidR="003A0138" w:rsidRPr="002236DC">
              <w:rPr>
                <w:color w:val="auto"/>
                <w:sz w:val="28"/>
                <w:szCs w:val="28"/>
              </w:rPr>
              <w:t xml:space="preserve"> </w:t>
            </w:r>
            <w:r w:rsidRPr="002236DC">
              <w:rPr>
                <w:color w:val="auto"/>
                <w:sz w:val="28"/>
                <w:szCs w:val="28"/>
              </w:rPr>
              <w:t xml:space="preserve">sang </w:t>
            </w:r>
            <w:r w:rsidRPr="002236DC">
              <w:rPr>
                <w:i/>
                <w:color w:val="auto"/>
                <w:sz w:val="28"/>
                <w:szCs w:val="28"/>
              </w:rPr>
              <w:t>“</w:t>
            </w:r>
            <w:r w:rsidR="003A0138" w:rsidRPr="002236DC">
              <w:rPr>
                <w:i/>
                <w:color w:val="auto"/>
                <w:sz w:val="28"/>
                <w:szCs w:val="28"/>
              </w:rPr>
              <w:t>Quy định mức phí dịch vụ chi trả trợ cấp xã hội đối với đối tượng bảo trợ xã hộ</w:t>
            </w:r>
            <w:r w:rsidR="00186155" w:rsidRPr="002236DC">
              <w:rPr>
                <w:i/>
                <w:color w:val="auto"/>
                <w:sz w:val="28"/>
                <w:szCs w:val="28"/>
              </w:rPr>
              <w:t>i</w:t>
            </w:r>
            <w:r w:rsidR="004C7393" w:rsidRPr="002236DC">
              <w:rPr>
                <w:i/>
                <w:color w:val="auto"/>
                <w:sz w:val="28"/>
                <w:szCs w:val="28"/>
              </w:rPr>
              <w:t xml:space="preserve"> </w:t>
            </w:r>
            <w:r w:rsidR="004C7393" w:rsidRPr="002236DC">
              <w:rPr>
                <w:bCs/>
                <w:i/>
                <w:color w:val="auto"/>
                <w:sz w:val="28"/>
                <w:szCs w:val="28"/>
                <w:lang w:eastAsia="zh-CN" w:bidi="ar"/>
              </w:rPr>
              <w:t>thông qua tổ chức dịch vụ chi trả</w:t>
            </w:r>
            <w:r w:rsidR="002236DC" w:rsidRPr="002236DC">
              <w:rPr>
                <w:bCs/>
                <w:i/>
                <w:sz w:val="28"/>
                <w:szCs w:val="28"/>
                <w:lang w:eastAsia="zh-CN" w:bidi="ar"/>
              </w:rPr>
              <w:t xml:space="preserve"> trên địa bàn tỉnh Vĩnh Long</w:t>
            </w:r>
            <w:r w:rsidR="002236DC" w:rsidRPr="002236DC">
              <w:rPr>
                <w:bCs/>
                <w:i/>
                <w:color w:val="auto"/>
                <w:sz w:val="28"/>
                <w:szCs w:val="28"/>
                <w:lang w:eastAsia="zh-CN" w:bidi="ar"/>
              </w:rPr>
              <w:t>”</w:t>
            </w:r>
            <w:r w:rsidR="003A0138" w:rsidRPr="002236DC">
              <w:rPr>
                <w:color w:val="auto"/>
                <w:sz w:val="28"/>
                <w:szCs w:val="28"/>
              </w:rPr>
              <w:t xml:space="preserve">. </w:t>
            </w:r>
          </w:p>
        </w:tc>
      </w:tr>
      <w:tr w:rsidR="00990E1C" w:rsidTr="0020340D">
        <w:trPr>
          <w:trHeight w:val="756"/>
        </w:trPr>
        <w:tc>
          <w:tcPr>
            <w:tcW w:w="2694" w:type="dxa"/>
            <w:vMerge/>
            <w:vAlign w:val="center"/>
          </w:tcPr>
          <w:p w:rsidR="00990E1C" w:rsidRDefault="00990E1C" w:rsidP="002E3223">
            <w:pPr>
              <w:jc w:val="both"/>
              <w:rPr>
                <w:rFonts w:ascii="Times New Roman" w:hAnsi="Times New Roman" w:cs="Times New Roman"/>
                <w:b/>
                <w:sz w:val="28"/>
                <w:szCs w:val="28"/>
              </w:rPr>
            </w:pPr>
          </w:p>
        </w:tc>
        <w:tc>
          <w:tcPr>
            <w:tcW w:w="2976" w:type="dxa"/>
            <w:vAlign w:val="center"/>
          </w:tcPr>
          <w:p w:rsidR="00990E1C" w:rsidRPr="00087151" w:rsidRDefault="00990E1C" w:rsidP="0082687E">
            <w:pPr>
              <w:jc w:val="both"/>
              <w:rPr>
                <w:rFonts w:ascii="Times New Roman" w:hAnsi="Times New Roman" w:cs="Times New Roman"/>
                <w:bCs/>
                <w:i/>
                <w:sz w:val="28"/>
                <w:szCs w:val="28"/>
              </w:rPr>
            </w:pPr>
            <w:r w:rsidRPr="00087151">
              <w:rPr>
                <w:rFonts w:ascii="Times New Roman" w:hAnsi="Times New Roman" w:cs="Times New Roman"/>
                <w:bCs/>
                <w:i/>
                <w:sz w:val="28"/>
                <w:szCs w:val="28"/>
              </w:rPr>
              <w:t>Điều 2. Đối tượng áp dụng</w:t>
            </w:r>
          </w:p>
        </w:tc>
        <w:tc>
          <w:tcPr>
            <w:tcW w:w="3686" w:type="dxa"/>
            <w:vAlign w:val="center"/>
          </w:tcPr>
          <w:p w:rsidR="00990E1C" w:rsidRPr="0082687E" w:rsidRDefault="00990E1C" w:rsidP="0082687E">
            <w:pPr>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Kh</w:t>
            </w:r>
            <w:r>
              <w:rPr>
                <w:rFonts w:ascii="Times New Roman" w:eastAsia="Times New Roman" w:hAnsi="Times New Roman" w:cs="Times New Roman"/>
                <w:kern w:val="0"/>
                <w:sz w:val="28"/>
                <w:szCs w:val="28"/>
                <w:lang w:val="vi-VN"/>
                <w14:ligatures w14:val="none"/>
              </w:rPr>
              <w:t>ái</w:t>
            </w:r>
            <w:r>
              <w:rPr>
                <w:rFonts w:ascii="Times New Roman" w:eastAsia="Times New Roman" w:hAnsi="Times New Roman" w:cs="Times New Roman"/>
                <w:kern w:val="0"/>
                <w:sz w:val="28"/>
                <w:szCs w:val="28"/>
                <w14:ligatures w14:val="none"/>
              </w:rPr>
              <w:t xml:space="preserve"> quát </w:t>
            </w:r>
            <w:r w:rsidRPr="00547BEE">
              <w:rPr>
                <w:rFonts w:ascii="Times New Roman" w:eastAsia="Times New Roman" w:hAnsi="Times New Roman" w:cs="Times New Roman"/>
                <w:kern w:val="0"/>
                <w:sz w:val="28"/>
                <w:szCs w:val="28"/>
                <w14:ligatures w14:val="none"/>
              </w:rPr>
              <w:t>đầy đủ đối tượng áp dụng như cơ quan quản lý, cơ quan cung ứng dịch vụ và các tổ chức, cá nhân khác có liên quan đến việc thực hiện chi trả trợ giúp xã hội cho các đối tượng bảo trợ xã hội trên địa bàn tỉnh</w:t>
            </w:r>
            <w:r>
              <w:rPr>
                <w:rFonts w:ascii="Times New Roman" w:eastAsia="Times New Roman" w:hAnsi="Times New Roman" w:cs="Times New Roman"/>
                <w:kern w:val="0"/>
                <w:sz w:val="28"/>
                <w:szCs w:val="28"/>
                <w14:ligatures w14:val="none"/>
              </w:rPr>
              <w:t>.</w:t>
            </w:r>
          </w:p>
        </w:tc>
      </w:tr>
      <w:tr w:rsidR="00990E1C" w:rsidRPr="00EE784C" w:rsidTr="0020340D">
        <w:trPr>
          <w:trHeight w:val="316"/>
        </w:trPr>
        <w:tc>
          <w:tcPr>
            <w:tcW w:w="2694" w:type="dxa"/>
            <w:vMerge/>
            <w:vAlign w:val="center"/>
          </w:tcPr>
          <w:p w:rsidR="00990E1C" w:rsidRPr="002C400F" w:rsidRDefault="00990E1C" w:rsidP="002E3223">
            <w:pPr>
              <w:jc w:val="both"/>
              <w:rPr>
                <w:rFonts w:ascii="Times New Roman" w:hAnsi="Times New Roman" w:cs="Times New Roman"/>
                <w:b/>
                <w:sz w:val="28"/>
                <w:szCs w:val="28"/>
              </w:rPr>
            </w:pPr>
          </w:p>
        </w:tc>
        <w:tc>
          <w:tcPr>
            <w:tcW w:w="2976" w:type="dxa"/>
            <w:vAlign w:val="center"/>
          </w:tcPr>
          <w:p w:rsidR="00990E1C" w:rsidRDefault="00990E1C" w:rsidP="000A0422">
            <w:pPr>
              <w:jc w:val="both"/>
              <w:rPr>
                <w:rFonts w:ascii="Times New Roman" w:hAnsi="Times New Roman" w:cs="Times New Roman"/>
                <w:i/>
                <w:sz w:val="28"/>
                <w:szCs w:val="28"/>
                <w:lang w:bidi="ar"/>
              </w:rPr>
            </w:pPr>
            <w:r w:rsidRPr="00087151">
              <w:rPr>
                <w:rFonts w:ascii="Times New Roman" w:hAnsi="Times New Roman" w:cs="Times New Roman"/>
                <w:bCs/>
                <w:i/>
                <w:sz w:val="28"/>
                <w:szCs w:val="28"/>
              </w:rPr>
              <w:t xml:space="preserve">Điều 3. </w:t>
            </w:r>
            <w:r w:rsidRPr="00087151">
              <w:rPr>
                <w:rFonts w:ascii="Times New Roman" w:hAnsi="Times New Roman" w:cs="Times New Roman"/>
                <w:i/>
                <w:sz w:val="28"/>
                <w:szCs w:val="28"/>
                <w:lang w:bidi="ar"/>
              </w:rPr>
              <w:t xml:space="preserve">Quy định mức chi phí chi trả </w:t>
            </w:r>
            <w:r w:rsidRPr="00087151">
              <w:rPr>
                <w:rFonts w:ascii="Times New Roman" w:hAnsi="Times New Roman" w:cs="Times New Roman"/>
                <w:i/>
                <w:sz w:val="28"/>
                <w:szCs w:val="28"/>
                <w:lang w:val="vi-VN" w:bidi="ar"/>
              </w:rPr>
              <w:t>đối với</w:t>
            </w:r>
            <w:r w:rsidRPr="00087151">
              <w:rPr>
                <w:rFonts w:ascii="Times New Roman" w:hAnsi="Times New Roman" w:cs="Times New Roman"/>
                <w:i/>
                <w:sz w:val="28"/>
                <w:szCs w:val="28"/>
                <w:lang w:bidi="ar"/>
              </w:rPr>
              <w:t xml:space="preserve"> tổ chức dịch vụ chi trả trợ giúp xã hội cho các đối tượng bảo trợ xã hộ</w:t>
            </w:r>
            <w:r w:rsidR="00087151">
              <w:rPr>
                <w:rFonts w:ascii="Times New Roman" w:hAnsi="Times New Roman" w:cs="Times New Roman"/>
                <w:i/>
                <w:sz w:val="28"/>
                <w:szCs w:val="28"/>
                <w:lang w:bidi="ar"/>
              </w:rPr>
              <w:t>i</w:t>
            </w:r>
            <w:r w:rsidRPr="00087151">
              <w:rPr>
                <w:rFonts w:ascii="Times New Roman" w:hAnsi="Times New Roman" w:cs="Times New Roman"/>
                <w:i/>
                <w:sz w:val="28"/>
                <w:szCs w:val="28"/>
                <w:lang w:bidi="ar"/>
              </w:rPr>
              <w:t xml:space="preserve"> </w:t>
            </w:r>
          </w:p>
          <w:p w:rsidR="00AA254E" w:rsidRPr="00087151" w:rsidRDefault="00AA254E" w:rsidP="000A0422">
            <w:pPr>
              <w:jc w:val="both"/>
              <w:rPr>
                <w:rFonts w:ascii="Times New Roman" w:hAnsi="Times New Roman" w:cs="Times New Roman"/>
                <w:i/>
                <w:sz w:val="28"/>
                <w:szCs w:val="28"/>
              </w:rPr>
            </w:pPr>
          </w:p>
        </w:tc>
        <w:tc>
          <w:tcPr>
            <w:tcW w:w="3686" w:type="dxa"/>
            <w:vAlign w:val="center"/>
          </w:tcPr>
          <w:p w:rsidR="00990E1C" w:rsidRPr="000A0422" w:rsidRDefault="00442C72" w:rsidP="000A0422">
            <w:pPr>
              <w:jc w:val="both"/>
              <w:rPr>
                <w:rFonts w:ascii="Times New Roman" w:hAnsi="Times New Roman" w:cs="Times New Roman"/>
                <w:b/>
                <w:sz w:val="28"/>
                <w:szCs w:val="28"/>
                <w:lang w:bidi="ar"/>
              </w:rPr>
            </w:pPr>
            <w:r>
              <w:rPr>
                <w:rFonts w:ascii="Times New Roman" w:eastAsia="Times New Roman" w:hAnsi="Times New Roman" w:cs="Times New Roman"/>
                <w:kern w:val="0"/>
                <w:sz w:val="28"/>
                <w:szCs w:val="28"/>
                <w14:ligatures w14:val="none"/>
              </w:rPr>
              <w:lastRenderedPageBreak/>
              <w:t xml:space="preserve">- Quy định </w:t>
            </w:r>
            <w:r w:rsidR="00987419">
              <w:rPr>
                <w:rFonts w:ascii="Times New Roman" w:eastAsia="Times New Roman" w:hAnsi="Times New Roman" w:cs="Times New Roman"/>
                <w:kern w:val="0"/>
                <w:sz w:val="28"/>
                <w:szCs w:val="28"/>
                <w14:ligatures w14:val="none"/>
              </w:rPr>
              <w:t xml:space="preserve">cụ thể </w:t>
            </w:r>
            <w:r>
              <w:rPr>
                <w:rFonts w:ascii="Times New Roman" w:eastAsia="Times New Roman" w:hAnsi="Times New Roman" w:cs="Times New Roman"/>
                <w:kern w:val="0"/>
                <w:sz w:val="28"/>
                <w:szCs w:val="28"/>
                <w14:ligatures w14:val="none"/>
              </w:rPr>
              <w:t>m</w:t>
            </w:r>
            <w:r w:rsidR="00990E1C" w:rsidRPr="000A0422">
              <w:rPr>
                <w:rFonts w:ascii="Times New Roman" w:eastAsia="Times New Roman" w:hAnsi="Times New Roman" w:cs="Times New Roman"/>
                <w:kern w:val="0"/>
                <w:sz w:val="28"/>
                <w:szCs w:val="28"/>
                <w14:ligatures w14:val="none"/>
              </w:rPr>
              <w:t>ức chi phí chi trả cho tổ chức dịch vụ bằng 0</w:t>
            </w:r>
            <w:proofErr w:type="gramStart"/>
            <w:r w:rsidR="00990E1C" w:rsidRPr="000A0422">
              <w:rPr>
                <w:rFonts w:ascii="Times New Roman" w:eastAsia="Times New Roman" w:hAnsi="Times New Roman" w:cs="Times New Roman"/>
                <w:kern w:val="0"/>
                <w:sz w:val="28"/>
                <w:szCs w:val="28"/>
                <w14:ligatures w14:val="none"/>
              </w:rPr>
              <w:t>,7</w:t>
            </w:r>
            <w:proofErr w:type="gramEnd"/>
            <w:r w:rsidR="00990E1C" w:rsidRPr="000A0422">
              <w:rPr>
                <w:rFonts w:ascii="Times New Roman" w:eastAsia="Times New Roman" w:hAnsi="Times New Roman" w:cs="Times New Roman"/>
                <w:kern w:val="0"/>
                <w:sz w:val="28"/>
                <w:szCs w:val="28"/>
                <w14:ligatures w14:val="none"/>
              </w:rPr>
              <w:t>% trên tổng số tiền chỉ trả trợ cấp xã hội cho đối tượng bảo trợ xã hội.</w:t>
            </w:r>
          </w:p>
          <w:p w:rsidR="00990E1C" w:rsidRPr="00665E67" w:rsidRDefault="00990E1C" w:rsidP="002236DC">
            <w:pPr>
              <w:spacing w:before="120" w:after="120"/>
              <w:ind w:right="-1"/>
              <w:jc w:val="both"/>
              <w:rPr>
                <w:rFonts w:ascii="Times New Roman" w:hAnsi="Times New Roman" w:cs="Times New Roman"/>
                <w:bCs/>
                <w:sz w:val="28"/>
                <w:szCs w:val="28"/>
                <w:lang w:eastAsia="zh-CN" w:bidi="ar"/>
              </w:rPr>
            </w:pPr>
            <w:r w:rsidRPr="002236DC">
              <w:rPr>
                <w:rFonts w:ascii="Times New Roman" w:hAnsi="Times New Roman" w:cs="Times New Roman"/>
                <w:bCs/>
                <w:sz w:val="28"/>
                <w:szCs w:val="28"/>
                <w:lang w:eastAsia="zh-CN" w:bidi="ar"/>
              </w:rPr>
              <w:lastRenderedPageBreak/>
              <w:t xml:space="preserve">- Thay đổi thẩm quyền </w:t>
            </w:r>
            <w:r w:rsidR="002236DC" w:rsidRPr="002236DC">
              <w:rPr>
                <w:rFonts w:ascii="Times New Roman" w:hAnsi="Times New Roman" w:cs="Times New Roman"/>
                <w:bCs/>
                <w:sz w:val="28"/>
                <w:szCs w:val="28"/>
                <w:lang w:eastAsia="zh-CN" w:bidi="ar"/>
              </w:rPr>
              <w:t>phù hợp</w:t>
            </w:r>
            <w:r w:rsidRPr="002236DC">
              <w:rPr>
                <w:rFonts w:ascii="Times New Roman" w:hAnsi="Times New Roman" w:cs="Times New Roman"/>
                <w:bCs/>
                <w:sz w:val="28"/>
                <w:szCs w:val="28"/>
                <w:lang w:eastAsia="zh-CN" w:bidi="ar"/>
              </w:rPr>
              <w:t xml:space="preserve"> theo quy định </w:t>
            </w:r>
            <w:r w:rsidR="002236DC" w:rsidRPr="002236DC">
              <w:rPr>
                <w:rFonts w:ascii="Times New Roman" w:hAnsi="Times New Roman" w:cs="Times New Roman"/>
                <w:bCs/>
                <w:sz w:val="28"/>
                <w:szCs w:val="28"/>
                <w:lang w:eastAsia="zh-CN" w:bidi="ar"/>
              </w:rPr>
              <w:t xml:space="preserve">từ </w:t>
            </w:r>
            <w:r w:rsidR="002236DC" w:rsidRPr="002236DC">
              <w:rPr>
                <w:rFonts w:ascii="Times New Roman" w:hAnsi="Times New Roman" w:cs="Times New Roman"/>
                <w:sz w:val="28"/>
                <w:szCs w:val="28"/>
              </w:rPr>
              <w:t>Thông tư số 76/2021/TT-BTC ngày 15 tháng 9 năm 2021 của Bộ trường Bộ</w:t>
            </w:r>
            <w:r w:rsidR="002236DC">
              <w:rPr>
                <w:rFonts w:ascii="Times New Roman" w:hAnsi="Times New Roman" w:cs="Times New Roman"/>
                <w:sz w:val="28"/>
                <w:szCs w:val="28"/>
              </w:rPr>
              <w:t xml:space="preserve"> Tài chính </w:t>
            </w:r>
            <w:r w:rsidR="002236DC" w:rsidRPr="002236DC">
              <w:rPr>
                <w:rFonts w:ascii="Times New Roman" w:hAnsi="Times New Roman" w:cs="Times New Roman"/>
                <w:i/>
                <w:color w:val="000000" w:themeColor="text1"/>
                <w:sz w:val="28"/>
                <w:szCs w:val="28"/>
                <w:lang w:val="vi-VN" w:eastAsia="vi-VN" w:bidi="vi-VN"/>
              </w:rPr>
              <w:t>“</w:t>
            </w:r>
            <w:r w:rsidR="002236DC" w:rsidRPr="002236DC">
              <w:rPr>
                <w:rFonts w:ascii="Times New Roman" w:hAnsi="Times New Roman" w:cs="Times New Roman"/>
                <w:i/>
                <w:color w:val="000000" w:themeColor="text1"/>
                <w:sz w:val="28"/>
                <w:szCs w:val="28"/>
              </w:rPr>
              <w:t>Chi phí chi trả thông qua tổ chức dịch vụ chi trả: Mức chi phí chi trả được xác định theo tỷ lệ % trên tổng số tiền chi trả cho các đối tượng bảo trợ xã hội do Ủy ban nhân dân cấp tỉnh quyết định tùy theo điều kiện địa bàn và thực tế số lượng đối tượng bảo trợ xã hội của từng địa phương</w:t>
            </w:r>
            <w:r w:rsidR="002236DC" w:rsidRPr="002236DC">
              <w:rPr>
                <w:rFonts w:ascii="Times New Roman" w:hAnsi="Times New Roman" w:cs="Times New Roman"/>
                <w:i/>
                <w:color w:val="000000" w:themeColor="text1"/>
                <w:sz w:val="28"/>
                <w:szCs w:val="28"/>
                <w:lang w:val="vi-VN"/>
              </w:rPr>
              <w:t>”</w:t>
            </w:r>
            <w:r w:rsidR="002236DC">
              <w:rPr>
                <w:rFonts w:ascii="Times New Roman" w:hAnsi="Times New Roman" w:cs="Times New Roman"/>
                <w:bCs/>
                <w:sz w:val="28"/>
                <w:szCs w:val="28"/>
                <w:lang w:eastAsia="zh-CN" w:bidi="ar"/>
              </w:rPr>
              <w:t xml:space="preserve"> sang </w:t>
            </w:r>
            <w:r w:rsidRPr="002236DC">
              <w:rPr>
                <w:rFonts w:ascii="Times New Roman" w:hAnsi="Times New Roman" w:cs="Times New Roman"/>
                <w:bCs/>
                <w:sz w:val="28"/>
                <w:szCs w:val="28"/>
                <w:lang w:eastAsia="zh-CN" w:bidi="ar"/>
              </w:rPr>
              <w:t>Thông tư số 50/2024/TT-BTC</w:t>
            </w:r>
            <w:r w:rsidR="002236DC" w:rsidRPr="002236DC">
              <w:rPr>
                <w:rFonts w:ascii="Times New Roman" w:hAnsi="Times New Roman" w:cs="Times New Roman"/>
                <w:bCs/>
                <w:sz w:val="28"/>
                <w:szCs w:val="28"/>
                <w:lang w:eastAsia="zh-CN" w:bidi="ar"/>
              </w:rPr>
              <w:t xml:space="preserve"> </w:t>
            </w:r>
            <w:r w:rsidRPr="002236DC">
              <w:rPr>
                <w:rFonts w:ascii="Times New Roman" w:hAnsi="Times New Roman" w:cs="Times New Roman"/>
                <w:bCs/>
                <w:sz w:val="28"/>
                <w:szCs w:val="28"/>
                <w:lang w:eastAsia="zh-CN" w:bidi="ar"/>
              </w:rPr>
              <w:t>ngày 17/7/2024, Bộ trưởng Bộ Tài</w:t>
            </w:r>
            <w:r w:rsidR="002236DC">
              <w:rPr>
                <w:rFonts w:ascii="Times New Roman" w:hAnsi="Times New Roman" w:cs="Times New Roman"/>
                <w:bCs/>
                <w:sz w:val="28"/>
                <w:szCs w:val="28"/>
                <w:lang w:eastAsia="zh-CN" w:bidi="ar"/>
              </w:rPr>
              <w:t xml:space="preserve"> chính</w:t>
            </w:r>
            <w:r w:rsidRPr="002236DC">
              <w:rPr>
                <w:rFonts w:ascii="Times New Roman" w:hAnsi="Times New Roman" w:cs="Times New Roman"/>
                <w:bCs/>
                <w:sz w:val="28"/>
                <w:szCs w:val="28"/>
                <w:lang w:eastAsia="zh-CN" w:bidi="ar"/>
              </w:rPr>
              <w:t xml:space="preserve"> </w:t>
            </w:r>
            <w:r w:rsidR="002236DC" w:rsidRPr="002236DC">
              <w:rPr>
                <w:rFonts w:ascii="Times New Roman" w:hAnsi="Times New Roman" w:cs="Times New Roman"/>
                <w:bCs/>
                <w:sz w:val="28"/>
                <w:szCs w:val="28"/>
                <w:lang w:eastAsia="zh-CN" w:bidi="ar"/>
              </w:rPr>
              <w:t xml:space="preserve">quy định </w:t>
            </w:r>
            <w:r w:rsidR="002236DC" w:rsidRPr="002236DC">
              <w:rPr>
                <w:rFonts w:ascii="Times New Roman" w:hAnsi="Times New Roman" w:cs="Times New Roman"/>
                <w:bCs/>
                <w:i/>
                <w:sz w:val="28"/>
                <w:szCs w:val="28"/>
                <w:lang w:eastAsia="zh-CN" w:bidi="ar"/>
              </w:rPr>
              <w:t>“</w:t>
            </w:r>
            <w:r w:rsidRPr="002236DC">
              <w:rPr>
                <w:rFonts w:ascii="Times New Roman" w:hAnsi="Times New Roman" w:cs="Times New Roman"/>
                <w:bCs/>
                <w:i/>
                <w:sz w:val="28"/>
                <w:szCs w:val="28"/>
                <w:lang w:eastAsia="zh-CN" w:bidi="ar"/>
              </w:rPr>
              <w:t xml:space="preserve">quy định tỷ lệ % trên tổng số tiền chi trả cho các đối tượng bảo trợ xã hội do HĐND cấp tỉnh quy định. </w:t>
            </w:r>
            <w:r w:rsidRPr="002236DC">
              <w:rPr>
                <w:rFonts w:ascii="Times New Roman" w:hAnsi="Times New Roman" w:cs="Times New Roman"/>
                <w:i/>
                <w:color w:val="000000" w:themeColor="text1"/>
                <w:spacing w:val="-6"/>
                <w:sz w:val="28"/>
                <w:szCs w:val="28"/>
              </w:rPr>
              <w:t>Đảm bảo tính ổn định và kịp thời đảm bảo sự phù hợp với các quy định khi Trung ương ban hành quy định mới</w:t>
            </w:r>
            <w:r w:rsidR="002236DC" w:rsidRPr="002236DC">
              <w:rPr>
                <w:rFonts w:ascii="Times New Roman" w:hAnsi="Times New Roman" w:cs="Times New Roman"/>
                <w:i/>
                <w:color w:val="000000" w:themeColor="text1"/>
                <w:spacing w:val="-6"/>
                <w:sz w:val="28"/>
                <w:szCs w:val="28"/>
              </w:rPr>
              <w:t>”</w:t>
            </w:r>
            <w:r w:rsidRPr="002236DC">
              <w:rPr>
                <w:rFonts w:ascii="Times New Roman" w:hAnsi="Times New Roman" w:cs="Times New Roman"/>
                <w:i/>
                <w:color w:val="000000" w:themeColor="text1"/>
                <w:spacing w:val="-6"/>
                <w:sz w:val="28"/>
                <w:szCs w:val="28"/>
              </w:rPr>
              <w:t>.</w:t>
            </w:r>
          </w:p>
        </w:tc>
      </w:tr>
      <w:tr w:rsidR="00AE56A1" w:rsidRPr="00EE784C" w:rsidTr="0020340D">
        <w:trPr>
          <w:trHeight w:val="316"/>
        </w:trPr>
        <w:tc>
          <w:tcPr>
            <w:tcW w:w="2694" w:type="dxa"/>
            <w:vAlign w:val="center"/>
          </w:tcPr>
          <w:p w:rsidR="00AE56A1" w:rsidRPr="002C400F" w:rsidRDefault="00AE56A1" w:rsidP="002E3223">
            <w:pPr>
              <w:jc w:val="both"/>
              <w:rPr>
                <w:rFonts w:ascii="Times New Roman" w:hAnsi="Times New Roman" w:cs="Times New Roman"/>
                <w:b/>
                <w:sz w:val="28"/>
                <w:szCs w:val="28"/>
              </w:rPr>
            </w:pPr>
          </w:p>
        </w:tc>
        <w:tc>
          <w:tcPr>
            <w:tcW w:w="2976" w:type="dxa"/>
            <w:vAlign w:val="center"/>
          </w:tcPr>
          <w:p w:rsidR="00AE56A1" w:rsidRPr="00AA254E" w:rsidRDefault="00AE56A1" w:rsidP="00AE56A1">
            <w:pPr>
              <w:pStyle w:val="Vnbnnidung0"/>
              <w:adjustRightInd w:val="0"/>
              <w:snapToGrid w:val="0"/>
              <w:spacing w:before="120" w:after="0" w:line="264" w:lineRule="auto"/>
              <w:ind w:firstLine="0"/>
              <w:jc w:val="both"/>
              <w:rPr>
                <w:rFonts w:ascii="Times New Roman" w:hAnsi="Times New Roman" w:cs="Times New Roman"/>
                <w:i/>
                <w:sz w:val="28"/>
                <w:szCs w:val="28"/>
              </w:rPr>
            </w:pPr>
            <w:r w:rsidRPr="00AA254E">
              <w:rPr>
                <w:rFonts w:ascii="Times New Roman" w:hAnsi="Times New Roman" w:cs="Times New Roman"/>
                <w:i/>
                <w:sz w:val="28"/>
                <w:szCs w:val="28"/>
              </w:rPr>
              <w:t>Điều 4. Kinh phí thực hiện</w:t>
            </w:r>
          </w:p>
          <w:p w:rsidR="00AE56A1" w:rsidRPr="00AA254E" w:rsidRDefault="00AE56A1" w:rsidP="000A0422">
            <w:pPr>
              <w:jc w:val="both"/>
              <w:rPr>
                <w:rFonts w:ascii="Times New Roman" w:hAnsi="Times New Roman" w:cs="Times New Roman"/>
                <w:bCs/>
                <w:i/>
                <w:sz w:val="28"/>
                <w:szCs w:val="28"/>
              </w:rPr>
            </w:pPr>
          </w:p>
        </w:tc>
        <w:tc>
          <w:tcPr>
            <w:tcW w:w="3686" w:type="dxa"/>
            <w:vAlign w:val="center"/>
          </w:tcPr>
          <w:p w:rsidR="00AE56A1" w:rsidRPr="00AA254E" w:rsidRDefault="00AE56A1" w:rsidP="00AE56A1">
            <w:pPr>
              <w:pStyle w:val="Vnbnnidung0"/>
              <w:adjustRightInd w:val="0"/>
              <w:snapToGrid w:val="0"/>
              <w:spacing w:before="120" w:after="0" w:line="264" w:lineRule="auto"/>
              <w:ind w:firstLine="0"/>
              <w:jc w:val="both"/>
              <w:rPr>
                <w:rFonts w:ascii="Times New Roman" w:hAnsi="Times New Roman" w:cs="Times New Roman"/>
                <w:bCs/>
                <w:sz w:val="28"/>
                <w:szCs w:val="28"/>
                <w:lang w:bidi="ar"/>
              </w:rPr>
            </w:pPr>
            <w:r w:rsidRPr="00AA254E">
              <w:rPr>
                <w:rFonts w:ascii="Times New Roman" w:hAnsi="Times New Roman" w:cs="Times New Roman"/>
                <w:sz w:val="28"/>
                <w:szCs w:val="28"/>
              </w:rPr>
              <w:t>N</w:t>
            </w:r>
            <w:r w:rsidRPr="00AA254E">
              <w:rPr>
                <w:rFonts w:ascii="Times New Roman" w:hAnsi="Times New Roman" w:cs="Times New Roman"/>
                <w:sz w:val="28"/>
                <w:szCs w:val="28"/>
                <w:lang w:eastAsia="vi-VN" w:bidi="vi-VN"/>
              </w:rPr>
              <w:t>gân sách nhà nước đảm bảo, được bố trí trong dự toán ngân sách cấp xã theo phân cấp ngân sách</w:t>
            </w:r>
            <w:r w:rsidRPr="00AA254E">
              <w:rPr>
                <w:rFonts w:ascii="Times New Roman" w:hAnsi="Times New Roman" w:cs="Times New Roman"/>
                <w:bCs/>
                <w:sz w:val="28"/>
                <w:szCs w:val="28"/>
                <w:lang w:bidi="ar"/>
              </w:rPr>
              <w:t>.</w:t>
            </w:r>
          </w:p>
          <w:p w:rsidR="00AE56A1" w:rsidRPr="00AA254E" w:rsidRDefault="00AE56A1" w:rsidP="00AE56A1">
            <w:pPr>
              <w:pStyle w:val="Vnbnnidung0"/>
              <w:adjustRightInd w:val="0"/>
              <w:snapToGrid w:val="0"/>
              <w:spacing w:before="120" w:after="0" w:line="264" w:lineRule="auto"/>
              <w:ind w:firstLine="0"/>
              <w:jc w:val="both"/>
              <w:rPr>
                <w:bCs/>
                <w:lang w:bidi="ar"/>
              </w:rPr>
            </w:pPr>
            <w:r w:rsidRPr="00AA254E">
              <w:rPr>
                <w:rFonts w:ascii="Times New Roman" w:hAnsi="Times New Roman" w:cs="Times New Roman"/>
                <w:spacing w:val="-6"/>
                <w:sz w:val="28"/>
                <w:szCs w:val="28"/>
              </w:rPr>
              <w:t xml:space="preserve">Theo quy định tại khoản 1 Điều 2 Thông tư số 76/2021/TT-BTC ngày 15 tháng 9 năm 2021 của Bộ Tài chính về việc hướng dẫn khoản 1 và khoản 2 Điều 31 Nghị định số 20/2021/NĐ-CP ngày 15 tháng 3 năm 2021 của Chính phủ quy định chính sách trợ giúp xã hội đối với đối tượng bảo trợ xã hội quy định </w:t>
            </w:r>
            <w:r w:rsidRPr="00AA254E">
              <w:rPr>
                <w:rFonts w:ascii="Times New Roman" w:hAnsi="Times New Roman" w:cs="Times New Roman"/>
                <w:i/>
                <w:spacing w:val="-6"/>
                <w:sz w:val="28"/>
                <w:szCs w:val="28"/>
              </w:rPr>
              <w:t>“. ….kinh phí thực hiện chi trả chính sách của các cơ quan, đơn vị thuộc cấp nào thì do ngân sách nhà nước cấp đó đảm bảo…”</w:t>
            </w:r>
          </w:p>
        </w:tc>
      </w:tr>
    </w:tbl>
    <w:p w:rsidR="004D4A8F" w:rsidRPr="004D4A8F" w:rsidRDefault="004D4A8F" w:rsidP="004D4A8F">
      <w:pPr>
        <w:jc w:val="center"/>
        <w:rPr>
          <w:rFonts w:ascii="Times New Roman" w:hAnsi="Times New Roman" w:cs="Times New Roman"/>
          <w:b/>
          <w:sz w:val="28"/>
          <w:szCs w:val="28"/>
        </w:rPr>
      </w:pPr>
    </w:p>
    <w:sectPr w:rsidR="004D4A8F" w:rsidRPr="004D4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A3074"/>
    <w:multiLevelType w:val="hybridMultilevel"/>
    <w:tmpl w:val="BA1A16B8"/>
    <w:lvl w:ilvl="0" w:tplc="0F5CA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960BCC"/>
    <w:multiLevelType w:val="hybridMultilevel"/>
    <w:tmpl w:val="AF04B1F2"/>
    <w:lvl w:ilvl="0" w:tplc="D6A4D0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8F"/>
    <w:rsid w:val="00007016"/>
    <w:rsid w:val="00012CF3"/>
    <w:rsid w:val="000740F0"/>
    <w:rsid w:val="000827E9"/>
    <w:rsid w:val="00087151"/>
    <w:rsid w:val="000A0422"/>
    <w:rsid w:val="000B4C5A"/>
    <w:rsid w:val="000D378E"/>
    <w:rsid w:val="000D3AD0"/>
    <w:rsid w:val="001257D5"/>
    <w:rsid w:val="00127336"/>
    <w:rsid w:val="00130B3C"/>
    <w:rsid w:val="00133C88"/>
    <w:rsid w:val="0014243C"/>
    <w:rsid w:val="001509E4"/>
    <w:rsid w:val="00161C88"/>
    <w:rsid w:val="001709E0"/>
    <w:rsid w:val="00172730"/>
    <w:rsid w:val="00186155"/>
    <w:rsid w:val="001C6466"/>
    <w:rsid w:val="0020340D"/>
    <w:rsid w:val="002236DC"/>
    <w:rsid w:val="002409D9"/>
    <w:rsid w:val="00281CA1"/>
    <w:rsid w:val="002B0848"/>
    <w:rsid w:val="002C400F"/>
    <w:rsid w:val="002E3223"/>
    <w:rsid w:val="00343DF6"/>
    <w:rsid w:val="003A0138"/>
    <w:rsid w:val="003A42B3"/>
    <w:rsid w:val="003B088D"/>
    <w:rsid w:val="003E11A9"/>
    <w:rsid w:val="003F590F"/>
    <w:rsid w:val="00400D1F"/>
    <w:rsid w:val="00412054"/>
    <w:rsid w:val="00414FAD"/>
    <w:rsid w:val="00423A17"/>
    <w:rsid w:val="00425284"/>
    <w:rsid w:val="00434C26"/>
    <w:rsid w:val="00442C72"/>
    <w:rsid w:val="004701EF"/>
    <w:rsid w:val="004A5B8F"/>
    <w:rsid w:val="004C7393"/>
    <w:rsid w:val="004D4A8F"/>
    <w:rsid w:val="004F325E"/>
    <w:rsid w:val="00533211"/>
    <w:rsid w:val="00542E9B"/>
    <w:rsid w:val="005526BD"/>
    <w:rsid w:val="005655A2"/>
    <w:rsid w:val="005A3ECD"/>
    <w:rsid w:val="005B49FD"/>
    <w:rsid w:val="00665E67"/>
    <w:rsid w:val="00696AF4"/>
    <w:rsid w:val="006B62C7"/>
    <w:rsid w:val="006F4696"/>
    <w:rsid w:val="00735983"/>
    <w:rsid w:val="00743BDB"/>
    <w:rsid w:val="0078540A"/>
    <w:rsid w:val="007D5A56"/>
    <w:rsid w:val="007F18B2"/>
    <w:rsid w:val="00805DBC"/>
    <w:rsid w:val="0082687E"/>
    <w:rsid w:val="00844105"/>
    <w:rsid w:val="00864FB6"/>
    <w:rsid w:val="00865554"/>
    <w:rsid w:val="00866926"/>
    <w:rsid w:val="008760B6"/>
    <w:rsid w:val="008A019F"/>
    <w:rsid w:val="008F3789"/>
    <w:rsid w:val="009535F0"/>
    <w:rsid w:val="00987419"/>
    <w:rsid w:val="00990E1C"/>
    <w:rsid w:val="00A12775"/>
    <w:rsid w:val="00A42537"/>
    <w:rsid w:val="00A4511B"/>
    <w:rsid w:val="00A762EF"/>
    <w:rsid w:val="00AA22F4"/>
    <w:rsid w:val="00AA239C"/>
    <w:rsid w:val="00AA254E"/>
    <w:rsid w:val="00AB4C0A"/>
    <w:rsid w:val="00AE56A1"/>
    <w:rsid w:val="00B212F5"/>
    <w:rsid w:val="00B93A9C"/>
    <w:rsid w:val="00BB0181"/>
    <w:rsid w:val="00BB394D"/>
    <w:rsid w:val="00BE500B"/>
    <w:rsid w:val="00BF26E4"/>
    <w:rsid w:val="00C120F0"/>
    <w:rsid w:val="00C36676"/>
    <w:rsid w:val="00C56432"/>
    <w:rsid w:val="00C80406"/>
    <w:rsid w:val="00CD2940"/>
    <w:rsid w:val="00D426F2"/>
    <w:rsid w:val="00DA0DF0"/>
    <w:rsid w:val="00DF4E86"/>
    <w:rsid w:val="00E44A8A"/>
    <w:rsid w:val="00E47833"/>
    <w:rsid w:val="00EA51B4"/>
    <w:rsid w:val="00EB1549"/>
    <w:rsid w:val="00EC3E90"/>
    <w:rsid w:val="00EE784C"/>
    <w:rsid w:val="00F1338A"/>
    <w:rsid w:val="00F251DE"/>
    <w:rsid w:val="00F4497A"/>
    <w:rsid w:val="00F72EC2"/>
    <w:rsid w:val="00F8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72730"/>
    <w:pPr>
      <w:keepNext/>
      <w:spacing w:after="0" w:line="240" w:lineRule="auto"/>
      <w:ind w:left="-57" w:right="-57"/>
      <w:outlineLvl w:val="0"/>
    </w:pPr>
    <w:rPr>
      <w:rFonts w:ascii="Arial" w:eastAsia="Times New Roman" w:hAnsi="Arial" w:cs="Times New Roman"/>
      <w:b/>
      <w:bCs/>
      <w:kern w:val="0"/>
      <w:sz w:val="26"/>
      <w:szCs w:val="24"/>
      <w14:ligatures w14:val="none"/>
    </w:rPr>
  </w:style>
  <w:style w:type="paragraph" w:styleId="Heading2">
    <w:name w:val="heading 2"/>
    <w:basedOn w:val="Normal"/>
    <w:next w:val="Normal"/>
    <w:link w:val="Heading2Char"/>
    <w:qFormat/>
    <w:rsid w:val="00172730"/>
    <w:pPr>
      <w:keepNext/>
      <w:spacing w:after="0" w:line="240" w:lineRule="auto"/>
      <w:ind w:left="-57" w:right="-57"/>
      <w:jc w:val="center"/>
      <w:outlineLvl w:val="1"/>
    </w:pPr>
    <w:rPr>
      <w:rFonts w:ascii="Arial" w:eastAsia="Times New Roman" w:hAnsi="Arial" w:cs="Times New Roman"/>
      <w:i/>
      <w:iCs/>
      <w:kern w:val="0"/>
      <w:sz w:val="26"/>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4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6AF4"/>
    <w:pPr>
      <w:ind w:left="720"/>
      <w:contextualSpacing/>
    </w:pPr>
  </w:style>
  <w:style w:type="paragraph" w:styleId="NormalWeb">
    <w:name w:val="Normal (Web)"/>
    <w:basedOn w:val="Normal"/>
    <w:uiPriority w:val="99"/>
    <w:qFormat/>
    <w:rsid w:val="00696AF4"/>
    <w:pPr>
      <w:spacing w:before="100" w:beforeAutospacing="1" w:after="100" w:afterAutospacing="1" w:line="240" w:lineRule="auto"/>
    </w:pPr>
    <w:rPr>
      <w:rFonts w:ascii="Verdana" w:eastAsia="Times New Roman" w:hAnsi="Verdana" w:cs="Times New Roman"/>
      <w:kern w:val="0"/>
      <w:sz w:val="24"/>
      <w:szCs w:val="24"/>
      <w14:ligatures w14:val="none"/>
    </w:rPr>
  </w:style>
  <w:style w:type="character" w:customStyle="1" w:styleId="Heading1Char">
    <w:name w:val="Heading 1 Char"/>
    <w:basedOn w:val="DefaultParagraphFont"/>
    <w:link w:val="Heading1"/>
    <w:rsid w:val="00172730"/>
    <w:rPr>
      <w:rFonts w:ascii="Arial" w:eastAsia="Times New Roman" w:hAnsi="Arial" w:cs="Times New Roman"/>
      <w:b/>
      <w:bCs/>
      <w:kern w:val="0"/>
      <w:sz w:val="26"/>
      <w:szCs w:val="24"/>
      <w14:ligatures w14:val="none"/>
    </w:rPr>
  </w:style>
  <w:style w:type="character" w:customStyle="1" w:styleId="Heading2Char">
    <w:name w:val="Heading 2 Char"/>
    <w:basedOn w:val="DefaultParagraphFont"/>
    <w:link w:val="Heading2"/>
    <w:rsid w:val="00172730"/>
    <w:rPr>
      <w:rFonts w:ascii="Arial" w:eastAsia="Times New Roman" w:hAnsi="Arial" w:cs="Times New Roman"/>
      <w:i/>
      <w:iCs/>
      <w:kern w:val="0"/>
      <w:sz w:val="26"/>
      <w:szCs w:val="24"/>
      <w14:ligatures w14:val="none"/>
    </w:rPr>
  </w:style>
  <w:style w:type="paragraph" w:styleId="BodyText">
    <w:name w:val="Body Text"/>
    <w:basedOn w:val="Normal"/>
    <w:link w:val="BodyTextChar"/>
    <w:rsid w:val="00EE784C"/>
    <w:pPr>
      <w:spacing w:after="120" w:line="240" w:lineRule="auto"/>
    </w:pPr>
    <w:rPr>
      <w:rFonts w:ascii="Times New Roman" w:eastAsia="Times New Roman" w:hAnsi="Times New Roman" w:cs="Times New Roman"/>
      <w:kern w:val="0"/>
      <w:sz w:val="24"/>
      <w:szCs w:val="24"/>
      <w:lang w:val="vi-VN"/>
      <w14:ligatures w14:val="none"/>
    </w:rPr>
  </w:style>
  <w:style w:type="character" w:customStyle="1" w:styleId="BodyTextChar">
    <w:name w:val="Body Text Char"/>
    <w:basedOn w:val="DefaultParagraphFont"/>
    <w:link w:val="BodyText"/>
    <w:rsid w:val="00EE784C"/>
    <w:rPr>
      <w:rFonts w:ascii="Times New Roman" w:eastAsia="Times New Roman" w:hAnsi="Times New Roman" w:cs="Times New Roman"/>
      <w:kern w:val="0"/>
      <w:sz w:val="24"/>
      <w:szCs w:val="24"/>
      <w:lang w:val="vi-VN"/>
      <w14:ligatures w14:val="none"/>
    </w:rPr>
  </w:style>
  <w:style w:type="paragraph" w:customStyle="1" w:styleId="CharChar3">
    <w:name w:val="Char Char3"/>
    <w:basedOn w:val="Normal"/>
    <w:rsid w:val="002409D9"/>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30">
    <w:name w:val="Char Char3"/>
    <w:basedOn w:val="Normal"/>
    <w:rsid w:val="00665E67"/>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character" w:customStyle="1" w:styleId="Vnbnnidung">
    <w:name w:val="Văn bản nội dung_"/>
    <w:link w:val="Vnbnnidung0"/>
    <w:uiPriority w:val="99"/>
    <w:qFormat/>
    <w:rsid w:val="003B088D"/>
    <w:rPr>
      <w:sz w:val="26"/>
      <w:szCs w:val="26"/>
    </w:rPr>
  </w:style>
  <w:style w:type="paragraph" w:customStyle="1" w:styleId="Vnbnnidung0">
    <w:name w:val="Văn bản nội dung"/>
    <w:basedOn w:val="Normal"/>
    <w:link w:val="Vnbnnidung"/>
    <w:uiPriority w:val="99"/>
    <w:qFormat/>
    <w:rsid w:val="003B088D"/>
    <w:pPr>
      <w:widowControl w:val="0"/>
      <w:spacing w:after="180" w:line="259" w:lineRule="auto"/>
      <w:ind w:firstLine="400"/>
    </w:pPr>
    <w:rPr>
      <w:sz w:val="26"/>
      <w:szCs w:val="26"/>
    </w:rPr>
  </w:style>
  <w:style w:type="paragraph" w:customStyle="1" w:styleId="CharChar31">
    <w:name w:val="Char Char3"/>
    <w:basedOn w:val="Normal"/>
    <w:rsid w:val="008A019F"/>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
    <w:name w:val="Char Char Char Char Char Char Char Char Char Char Char Char Char Char"/>
    <w:basedOn w:val="Normal"/>
    <w:rsid w:val="002C400F"/>
    <w:pPr>
      <w:pageBreakBefore/>
      <w:spacing w:before="100" w:beforeAutospacing="1" w:after="100" w:afterAutospacing="1" w:line="240" w:lineRule="auto"/>
    </w:pPr>
    <w:rPr>
      <w:rFonts w:ascii="Tahoma" w:eastAsia="SimSun" w:hAnsi="Tahoma" w:cs="Times New Roman"/>
      <w:kern w:val="0"/>
      <w:sz w:val="20"/>
      <w:szCs w:val="20"/>
      <w14:ligatures w14:val="none"/>
    </w:rPr>
  </w:style>
  <w:style w:type="paragraph" w:customStyle="1" w:styleId="CharChar32">
    <w:name w:val="Char Char3"/>
    <w:basedOn w:val="Normal"/>
    <w:rsid w:val="008F3789"/>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Default">
    <w:name w:val="Default"/>
    <w:rsid w:val="003A0138"/>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CharChar33">
    <w:name w:val="Char Char3"/>
    <w:basedOn w:val="Normal"/>
    <w:rsid w:val="002236DC"/>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72730"/>
    <w:pPr>
      <w:keepNext/>
      <w:spacing w:after="0" w:line="240" w:lineRule="auto"/>
      <w:ind w:left="-57" w:right="-57"/>
      <w:outlineLvl w:val="0"/>
    </w:pPr>
    <w:rPr>
      <w:rFonts w:ascii="Arial" w:eastAsia="Times New Roman" w:hAnsi="Arial" w:cs="Times New Roman"/>
      <w:b/>
      <w:bCs/>
      <w:kern w:val="0"/>
      <w:sz w:val="26"/>
      <w:szCs w:val="24"/>
      <w14:ligatures w14:val="none"/>
    </w:rPr>
  </w:style>
  <w:style w:type="paragraph" w:styleId="Heading2">
    <w:name w:val="heading 2"/>
    <w:basedOn w:val="Normal"/>
    <w:next w:val="Normal"/>
    <w:link w:val="Heading2Char"/>
    <w:qFormat/>
    <w:rsid w:val="00172730"/>
    <w:pPr>
      <w:keepNext/>
      <w:spacing w:after="0" w:line="240" w:lineRule="auto"/>
      <w:ind w:left="-57" w:right="-57"/>
      <w:jc w:val="center"/>
      <w:outlineLvl w:val="1"/>
    </w:pPr>
    <w:rPr>
      <w:rFonts w:ascii="Arial" w:eastAsia="Times New Roman" w:hAnsi="Arial" w:cs="Times New Roman"/>
      <w:i/>
      <w:iCs/>
      <w:kern w:val="0"/>
      <w:sz w:val="26"/>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4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6AF4"/>
    <w:pPr>
      <w:ind w:left="720"/>
      <w:contextualSpacing/>
    </w:pPr>
  </w:style>
  <w:style w:type="paragraph" w:styleId="NormalWeb">
    <w:name w:val="Normal (Web)"/>
    <w:basedOn w:val="Normal"/>
    <w:uiPriority w:val="99"/>
    <w:qFormat/>
    <w:rsid w:val="00696AF4"/>
    <w:pPr>
      <w:spacing w:before="100" w:beforeAutospacing="1" w:after="100" w:afterAutospacing="1" w:line="240" w:lineRule="auto"/>
    </w:pPr>
    <w:rPr>
      <w:rFonts w:ascii="Verdana" w:eastAsia="Times New Roman" w:hAnsi="Verdana" w:cs="Times New Roman"/>
      <w:kern w:val="0"/>
      <w:sz w:val="24"/>
      <w:szCs w:val="24"/>
      <w14:ligatures w14:val="none"/>
    </w:rPr>
  </w:style>
  <w:style w:type="character" w:customStyle="1" w:styleId="Heading1Char">
    <w:name w:val="Heading 1 Char"/>
    <w:basedOn w:val="DefaultParagraphFont"/>
    <w:link w:val="Heading1"/>
    <w:rsid w:val="00172730"/>
    <w:rPr>
      <w:rFonts w:ascii="Arial" w:eastAsia="Times New Roman" w:hAnsi="Arial" w:cs="Times New Roman"/>
      <w:b/>
      <w:bCs/>
      <w:kern w:val="0"/>
      <w:sz w:val="26"/>
      <w:szCs w:val="24"/>
      <w14:ligatures w14:val="none"/>
    </w:rPr>
  </w:style>
  <w:style w:type="character" w:customStyle="1" w:styleId="Heading2Char">
    <w:name w:val="Heading 2 Char"/>
    <w:basedOn w:val="DefaultParagraphFont"/>
    <w:link w:val="Heading2"/>
    <w:rsid w:val="00172730"/>
    <w:rPr>
      <w:rFonts w:ascii="Arial" w:eastAsia="Times New Roman" w:hAnsi="Arial" w:cs="Times New Roman"/>
      <w:i/>
      <w:iCs/>
      <w:kern w:val="0"/>
      <w:sz w:val="26"/>
      <w:szCs w:val="24"/>
      <w14:ligatures w14:val="none"/>
    </w:rPr>
  </w:style>
  <w:style w:type="paragraph" w:styleId="BodyText">
    <w:name w:val="Body Text"/>
    <w:basedOn w:val="Normal"/>
    <w:link w:val="BodyTextChar"/>
    <w:rsid w:val="00EE784C"/>
    <w:pPr>
      <w:spacing w:after="120" w:line="240" w:lineRule="auto"/>
    </w:pPr>
    <w:rPr>
      <w:rFonts w:ascii="Times New Roman" w:eastAsia="Times New Roman" w:hAnsi="Times New Roman" w:cs="Times New Roman"/>
      <w:kern w:val="0"/>
      <w:sz w:val="24"/>
      <w:szCs w:val="24"/>
      <w:lang w:val="vi-VN"/>
      <w14:ligatures w14:val="none"/>
    </w:rPr>
  </w:style>
  <w:style w:type="character" w:customStyle="1" w:styleId="BodyTextChar">
    <w:name w:val="Body Text Char"/>
    <w:basedOn w:val="DefaultParagraphFont"/>
    <w:link w:val="BodyText"/>
    <w:rsid w:val="00EE784C"/>
    <w:rPr>
      <w:rFonts w:ascii="Times New Roman" w:eastAsia="Times New Roman" w:hAnsi="Times New Roman" w:cs="Times New Roman"/>
      <w:kern w:val="0"/>
      <w:sz w:val="24"/>
      <w:szCs w:val="24"/>
      <w:lang w:val="vi-VN"/>
      <w14:ligatures w14:val="none"/>
    </w:rPr>
  </w:style>
  <w:style w:type="paragraph" w:customStyle="1" w:styleId="CharChar3">
    <w:name w:val="Char Char3"/>
    <w:basedOn w:val="Normal"/>
    <w:rsid w:val="002409D9"/>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30">
    <w:name w:val="Char Char3"/>
    <w:basedOn w:val="Normal"/>
    <w:rsid w:val="00665E67"/>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character" w:customStyle="1" w:styleId="Vnbnnidung">
    <w:name w:val="Văn bản nội dung_"/>
    <w:link w:val="Vnbnnidung0"/>
    <w:uiPriority w:val="99"/>
    <w:qFormat/>
    <w:rsid w:val="003B088D"/>
    <w:rPr>
      <w:sz w:val="26"/>
      <w:szCs w:val="26"/>
    </w:rPr>
  </w:style>
  <w:style w:type="paragraph" w:customStyle="1" w:styleId="Vnbnnidung0">
    <w:name w:val="Văn bản nội dung"/>
    <w:basedOn w:val="Normal"/>
    <w:link w:val="Vnbnnidung"/>
    <w:uiPriority w:val="99"/>
    <w:qFormat/>
    <w:rsid w:val="003B088D"/>
    <w:pPr>
      <w:widowControl w:val="0"/>
      <w:spacing w:after="180" w:line="259" w:lineRule="auto"/>
      <w:ind w:firstLine="400"/>
    </w:pPr>
    <w:rPr>
      <w:sz w:val="26"/>
      <w:szCs w:val="26"/>
    </w:rPr>
  </w:style>
  <w:style w:type="paragraph" w:customStyle="1" w:styleId="CharChar31">
    <w:name w:val="Char Char3"/>
    <w:basedOn w:val="Normal"/>
    <w:rsid w:val="008A019F"/>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
    <w:name w:val="Char Char Char Char Char Char Char Char Char Char Char Char Char Char"/>
    <w:basedOn w:val="Normal"/>
    <w:rsid w:val="002C400F"/>
    <w:pPr>
      <w:pageBreakBefore/>
      <w:spacing w:before="100" w:beforeAutospacing="1" w:after="100" w:afterAutospacing="1" w:line="240" w:lineRule="auto"/>
    </w:pPr>
    <w:rPr>
      <w:rFonts w:ascii="Tahoma" w:eastAsia="SimSun" w:hAnsi="Tahoma" w:cs="Times New Roman"/>
      <w:kern w:val="0"/>
      <w:sz w:val="20"/>
      <w:szCs w:val="20"/>
      <w14:ligatures w14:val="none"/>
    </w:rPr>
  </w:style>
  <w:style w:type="paragraph" w:customStyle="1" w:styleId="CharChar32">
    <w:name w:val="Char Char3"/>
    <w:basedOn w:val="Normal"/>
    <w:rsid w:val="008F3789"/>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Default">
    <w:name w:val="Default"/>
    <w:rsid w:val="003A0138"/>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CharChar33">
    <w:name w:val="Char Char3"/>
    <w:basedOn w:val="Normal"/>
    <w:rsid w:val="002236DC"/>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56</cp:revision>
  <dcterms:created xsi:type="dcterms:W3CDTF">2025-04-15T02:10:00Z</dcterms:created>
  <dcterms:modified xsi:type="dcterms:W3CDTF">2025-10-17T02:17:00Z</dcterms:modified>
</cp:coreProperties>
</file>