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60" w:type="pct"/>
        <w:tblLook w:val="01E0" w:firstRow="1" w:lastRow="1" w:firstColumn="1" w:lastColumn="1" w:noHBand="0" w:noVBand="0"/>
      </w:tblPr>
      <w:tblGrid>
        <w:gridCol w:w="3620"/>
        <w:gridCol w:w="5710"/>
      </w:tblGrid>
      <w:tr w:rsidR="000E72BF" w:rsidRPr="00E61850" w14:paraId="04AF8049" w14:textId="77777777" w:rsidTr="0053175E">
        <w:trPr>
          <w:trHeight w:val="1470"/>
        </w:trPr>
        <w:tc>
          <w:tcPr>
            <w:tcW w:w="1940" w:type="pct"/>
          </w:tcPr>
          <w:p w14:paraId="6D468D1C" w14:textId="655B68BC" w:rsidR="009A7C1C" w:rsidRPr="00E61850" w:rsidRDefault="00EB47E1" w:rsidP="003978AA">
            <w:pPr>
              <w:widowControl w:val="0"/>
              <w:jc w:val="center"/>
              <w:rPr>
                <w:b/>
                <w:spacing w:val="-10"/>
                <w:sz w:val="26"/>
                <w:szCs w:val="26"/>
              </w:rPr>
            </w:pPr>
            <w:r w:rsidRPr="00E61850">
              <w:rPr>
                <w:b/>
                <w:spacing w:val="-10"/>
                <w:sz w:val="26"/>
                <w:szCs w:val="26"/>
              </w:rPr>
              <w:t xml:space="preserve">HỘI ĐỒNG NHÂN DÂN </w:t>
            </w:r>
          </w:p>
          <w:p w14:paraId="46A06023" w14:textId="7ECDDA58" w:rsidR="00EB47E1" w:rsidRPr="00E61850" w:rsidRDefault="00086EB7" w:rsidP="003978AA">
            <w:pPr>
              <w:widowControl w:val="0"/>
              <w:jc w:val="center"/>
              <w:rPr>
                <w:b/>
                <w:sz w:val="28"/>
                <w:szCs w:val="28"/>
                <w:vertAlign w:val="superscript"/>
              </w:rPr>
            </w:pPr>
            <w:r w:rsidRPr="00E61850">
              <w:rPr>
                <w:b/>
                <w:noProof/>
                <w:spacing w:val="-10"/>
                <w:sz w:val="26"/>
                <w:szCs w:val="26"/>
              </w:rPr>
              <mc:AlternateContent>
                <mc:Choice Requires="wps">
                  <w:drawing>
                    <wp:anchor distT="0" distB="0" distL="114300" distR="114300" simplePos="0" relativeHeight="251657216" behindDoc="0" locked="0" layoutInCell="1" allowOverlap="1" wp14:anchorId="578ACBE6" wp14:editId="782BDF40">
                      <wp:simplePos x="0" y="0"/>
                      <wp:positionH relativeFrom="column">
                        <wp:posOffset>801370</wp:posOffset>
                      </wp:positionH>
                      <wp:positionV relativeFrom="paragraph">
                        <wp:posOffset>231775</wp:posOffset>
                      </wp:positionV>
                      <wp:extent cx="581314" cy="0"/>
                      <wp:effectExtent l="0" t="0" r="9525" b="19050"/>
                      <wp:wrapNone/>
                      <wp:docPr id="169942793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3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DA549"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18.25pt" to="108.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"/>
                  </w:pict>
                </mc:Fallback>
              </mc:AlternateContent>
            </w:r>
            <w:r w:rsidR="00EB47E1" w:rsidRPr="00E61850">
              <w:rPr>
                <w:b/>
                <w:spacing w:val="-10"/>
                <w:sz w:val="26"/>
                <w:szCs w:val="26"/>
              </w:rPr>
              <w:t xml:space="preserve">TỈNH </w:t>
            </w:r>
            <w:r w:rsidR="009A7C1C" w:rsidRPr="00E61850">
              <w:rPr>
                <w:b/>
                <w:spacing w:val="-10"/>
                <w:sz w:val="26"/>
                <w:szCs w:val="26"/>
              </w:rPr>
              <w:t>VĨNH LONG</w:t>
            </w:r>
            <w:r w:rsidR="00EB47E1" w:rsidRPr="00E61850">
              <w:rPr>
                <w:b/>
                <w:sz w:val="28"/>
                <w:szCs w:val="28"/>
              </w:rPr>
              <w:br/>
            </w:r>
          </w:p>
          <w:p w14:paraId="6044CA05" w14:textId="5F373AB0" w:rsidR="00EB47E1" w:rsidRPr="00E61850" w:rsidRDefault="00EB47E1" w:rsidP="003978AA">
            <w:pPr>
              <w:widowControl w:val="0"/>
              <w:jc w:val="center"/>
              <w:rPr>
                <w:sz w:val="28"/>
                <w:szCs w:val="28"/>
              </w:rPr>
            </w:pPr>
            <w:proofErr w:type="gramStart"/>
            <w:r w:rsidRPr="00E61850">
              <w:rPr>
                <w:sz w:val="28"/>
                <w:szCs w:val="28"/>
              </w:rPr>
              <w:t>Số:...</w:t>
            </w:r>
            <w:r w:rsidR="009A7C1C" w:rsidRPr="00E61850">
              <w:rPr>
                <w:sz w:val="28"/>
                <w:szCs w:val="28"/>
              </w:rPr>
              <w:t>........</w:t>
            </w:r>
            <w:proofErr w:type="gramEnd"/>
            <w:r w:rsidRPr="00E61850">
              <w:rPr>
                <w:sz w:val="28"/>
                <w:szCs w:val="28"/>
              </w:rPr>
              <w:t>/20</w:t>
            </w:r>
            <w:r w:rsidR="009A7C1C" w:rsidRPr="00E61850">
              <w:rPr>
                <w:sz w:val="28"/>
                <w:szCs w:val="28"/>
              </w:rPr>
              <w:t>2</w:t>
            </w:r>
            <w:r w:rsidR="007103D1" w:rsidRPr="00E61850">
              <w:rPr>
                <w:sz w:val="28"/>
                <w:szCs w:val="28"/>
              </w:rPr>
              <w:t>5</w:t>
            </w:r>
            <w:r w:rsidRPr="00E61850">
              <w:rPr>
                <w:sz w:val="28"/>
                <w:szCs w:val="28"/>
              </w:rPr>
              <w:t>/NQ-HĐND</w:t>
            </w:r>
          </w:p>
          <w:p w14:paraId="186F8F86" w14:textId="74A550BD" w:rsidR="00D74A52" w:rsidRPr="00E61850" w:rsidRDefault="00086EB7" w:rsidP="003978AA">
            <w:pPr>
              <w:widowControl w:val="0"/>
              <w:jc w:val="center"/>
              <w:rPr>
                <w:b/>
                <w:sz w:val="28"/>
                <w:szCs w:val="28"/>
              </w:rPr>
            </w:pPr>
            <w:r w:rsidRPr="00E61850">
              <w:rPr>
                <w:b/>
                <w:noProof/>
                <w:sz w:val="28"/>
                <w:szCs w:val="28"/>
              </w:rPr>
              <mc:AlternateContent>
                <mc:Choice Requires="wps">
                  <w:drawing>
                    <wp:anchor distT="0" distB="0" distL="114300" distR="114300" simplePos="0" relativeHeight="251659264" behindDoc="0" locked="0" layoutInCell="1" allowOverlap="1" wp14:anchorId="05175ED2" wp14:editId="0510B1D3">
                      <wp:simplePos x="0" y="0"/>
                      <wp:positionH relativeFrom="column">
                        <wp:posOffset>241769</wp:posOffset>
                      </wp:positionH>
                      <wp:positionV relativeFrom="paragraph">
                        <wp:posOffset>40309</wp:posOffset>
                      </wp:positionV>
                      <wp:extent cx="1137617" cy="288234"/>
                      <wp:effectExtent l="0" t="0" r="24765" b="17145"/>
                      <wp:wrapNone/>
                      <wp:docPr id="1" name="Text Box 1"/>
                      <wp:cNvGraphicFramePr/>
                      <a:graphic xmlns:a="http://schemas.openxmlformats.org/drawingml/2006/main">
                        <a:graphicData uri="http://schemas.microsoft.com/office/word/2010/wordprocessingShape">
                          <wps:wsp>
                            <wps:cNvSpPr txBox="1"/>
                            <wps:spPr>
                              <a:xfrm>
                                <a:off x="0" y="0"/>
                                <a:ext cx="1137617" cy="2882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B1D266" w14:textId="42EFED64" w:rsidR="00086EB7" w:rsidRPr="006051A4" w:rsidRDefault="00953680" w:rsidP="00086EB7">
                                  <w:pPr>
                                    <w:jc w:val="center"/>
                                    <w:rPr>
                                      <w:b/>
                                      <w:bCs/>
                                      <w:sz w:val="28"/>
                                      <w:szCs w:val="28"/>
                                    </w:rPr>
                                  </w:pPr>
                                  <w:r w:rsidRPr="006051A4">
                                    <w:rPr>
                                      <w:b/>
                                      <w:bCs/>
                                      <w:sz w:val="28"/>
                                      <w:szCs w:val="28"/>
                                    </w:rPr>
                                    <w:t>D</w:t>
                                  </w:r>
                                  <w:r w:rsidR="006051A4" w:rsidRPr="006051A4">
                                    <w:rPr>
                                      <w:b/>
                                      <w:bCs/>
                                      <w:sz w:val="28"/>
                                      <w:szCs w:val="28"/>
                                    </w:rPr>
                                    <w:t>ự</w:t>
                                  </w:r>
                                  <w:r w:rsidRPr="006051A4">
                                    <w:rPr>
                                      <w:b/>
                                      <w:bCs/>
                                      <w:sz w:val="28"/>
                                      <w:szCs w:val="28"/>
                                    </w:rPr>
                                    <w:t xml:space="preserve">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75ED2" id="_x0000_t202" coordsize="21600,21600" o:spt="202" path="m,l,21600r21600,l21600,xe">
                      <v:stroke joinstyle="miter"/>
                      <v:path gradientshapeok="t" o:connecttype="rect"/>
                    </v:shapetype>
                    <v:shape id="Text Box 1" o:spid="_x0000_s1026" type="#_x0000_t202" style="position:absolute;left:0;text-align:left;margin-left:19.05pt;margin-top:3.15pt;width:89.6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" fillcolor="white [3201]" strokeweight=".5pt">
                      <v:textbox>
                        <w:txbxContent>
                          <w:p w14:paraId="50B1D266" w14:textId="42EFED64" w:rsidR="00086EB7" w:rsidRPr="006051A4" w:rsidRDefault="00953680" w:rsidP="00086EB7">
                            <w:pPr>
                              <w:jc w:val="center"/>
                              <w:rPr>
                                <w:b/>
                                <w:bCs/>
                                <w:sz w:val="28"/>
                                <w:szCs w:val="28"/>
                              </w:rPr>
                            </w:pPr>
                            <w:r w:rsidRPr="006051A4">
                              <w:rPr>
                                <w:b/>
                                <w:bCs/>
                                <w:sz w:val="28"/>
                                <w:szCs w:val="28"/>
                              </w:rPr>
                              <w:t>D</w:t>
                            </w:r>
                            <w:r w:rsidR="006051A4" w:rsidRPr="006051A4">
                              <w:rPr>
                                <w:b/>
                                <w:bCs/>
                                <w:sz w:val="28"/>
                                <w:szCs w:val="28"/>
                              </w:rPr>
                              <w:t>ự</w:t>
                            </w:r>
                            <w:r w:rsidRPr="006051A4">
                              <w:rPr>
                                <w:b/>
                                <w:bCs/>
                                <w:sz w:val="28"/>
                                <w:szCs w:val="28"/>
                              </w:rPr>
                              <w:t xml:space="preserve"> thảo</w:t>
                            </w:r>
                          </w:p>
                        </w:txbxContent>
                      </v:textbox>
                    </v:shape>
                  </w:pict>
                </mc:Fallback>
              </mc:AlternateContent>
            </w:r>
          </w:p>
        </w:tc>
        <w:tc>
          <w:tcPr>
            <w:tcW w:w="3060" w:type="pct"/>
          </w:tcPr>
          <w:p w14:paraId="0AE1BFF4" w14:textId="76C32C7F" w:rsidR="00EB47E1" w:rsidRPr="00E61850" w:rsidRDefault="001525F5" w:rsidP="003978AA">
            <w:pPr>
              <w:widowControl w:val="0"/>
              <w:jc w:val="center"/>
              <w:rPr>
                <w:sz w:val="28"/>
                <w:szCs w:val="28"/>
                <w:vertAlign w:val="superscript"/>
              </w:rPr>
            </w:pPr>
            <w:r w:rsidRPr="00E61850">
              <w:rPr>
                <w:b/>
                <w:noProof/>
                <w:spacing w:val="-10"/>
                <w:sz w:val="26"/>
                <w:szCs w:val="26"/>
              </w:rPr>
              <mc:AlternateContent>
                <mc:Choice Requires="wps">
                  <w:drawing>
                    <wp:anchor distT="0" distB="0" distL="114300" distR="114300" simplePos="0" relativeHeight="251656192" behindDoc="0" locked="0" layoutInCell="1" allowOverlap="1" wp14:anchorId="02BD236E" wp14:editId="0EC8F70E">
                      <wp:simplePos x="0" y="0"/>
                      <wp:positionH relativeFrom="column">
                        <wp:posOffset>753745</wp:posOffset>
                      </wp:positionH>
                      <wp:positionV relativeFrom="paragraph">
                        <wp:posOffset>408940</wp:posOffset>
                      </wp:positionV>
                      <wp:extent cx="2139950" cy="6350"/>
                      <wp:effectExtent l="0" t="0" r="12700" b="31750"/>
                      <wp:wrapNone/>
                      <wp:docPr id="55722184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16C15" id="Line 1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32.2pt" to="227.8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"/>
                  </w:pict>
                </mc:Fallback>
              </mc:AlternateContent>
            </w:r>
            <w:r w:rsidR="00EB47E1" w:rsidRPr="00E61850">
              <w:rPr>
                <w:b/>
                <w:spacing w:val="-10"/>
                <w:sz w:val="26"/>
                <w:szCs w:val="26"/>
              </w:rPr>
              <w:t>CỘNG HÒA XÃ HỘI CHỦ NGHĨA VIỆT NAM</w:t>
            </w:r>
            <w:r w:rsidR="00EB47E1" w:rsidRPr="00E61850">
              <w:rPr>
                <w:b/>
                <w:sz w:val="28"/>
                <w:szCs w:val="28"/>
              </w:rPr>
              <w:br/>
              <w:t xml:space="preserve">Độc lập - Tự do - Hạnh phúc </w:t>
            </w:r>
            <w:r w:rsidR="00EB47E1" w:rsidRPr="00E61850">
              <w:rPr>
                <w:b/>
                <w:sz w:val="28"/>
                <w:szCs w:val="28"/>
              </w:rPr>
              <w:br/>
            </w:r>
          </w:p>
          <w:p w14:paraId="118DB6EE" w14:textId="18BE6697" w:rsidR="00EB47E1" w:rsidRPr="00E61850" w:rsidRDefault="009A7C1C" w:rsidP="003978AA">
            <w:pPr>
              <w:widowControl w:val="0"/>
              <w:jc w:val="center"/>
              <w:rPr>
                <w:sz w:val="28"/>
                <w:szCs w:val="28"/>
              </w:rPr>
            </w:pPr>
            <w:r w:rsidRPr="00E61850">
              <w:rPr>
                <w:i/>
                <w:sz w:val="28"/>
                <w:szCs w:val="28"/>
              </w:rPr>
              <w:t>Vĩnh Long</w:t>
            </w:r>
            <w:r w:rsidR="00EB47E1" w:rsidRPr="00E61850">
              <w:rPr>
                <w:i/>
                <w:sz w:val="28"/>
                <w:szCs w:val="28"/>
              </w:rPr>
              <w:t>, ngày...</w:t>
            </w:r>
            <w:r w:rsidRPr="00E61850">
              <w:rPr>
                <w:i/>
                <w:sz w:val="28"/>
                <w:szCs w:val="28"/>
              </w:rPr>
              <w:t>...</w:t>
            </w:r>
            <w:r w:rsidR="00EB47E1" w:rsidRPr="00E61850">
              <w:rPr>
                <w:i/>
                <w:sz w:val="28"/>
                <w:szCs w:val="28"/>
              </w:rPr>
              <w:t xml:space="preserve"> tháng</w:t>
            </w:r>
            <w:proofErr w:type="gramStart"/>
            <w:r w:rsidRPr="00E61850">
              <w:rPr>
                <w:i/>
                <w:sz w:val="28"/>
                <w:szCs w:val="28"/>
              </w:rPr>
              <w:t>….</w:t>
            </w:r>
            <w:r w:rsidR="00EB47E1" w:rsidRPr="00E61850">
              <w:rPr>
                <w:i/>
                <w:sz w:val="28"/>
                <w:szCs w:val="28"/>
              </w:rPr>
              <w:t>.</w:t>
            </w:r>
            <w:proofErr w:type="gramEnd"/>
            <w:r w:rsidR="00EB47E1" w:rsidRPr="00E61850">
              <w:rPr>
                <w:i/>
                <w:sz w:val="28"/>
                <w:szCs w:val="28"/>
              </w:rPr>
              <w:t xml:space="preserve"> năm 20</w:t>
            </w:r>
            <w:r w:rsidRPr="00E61850">
              <w:rPr>
                <w:i/>
                <w:sz w:val="28"/>
                <w:szCs w:val="28"/>
              </w:rPr>
              <w:t>2</w:t>
            </w:r>
            <w:r w:rsidR="007103D1" w:rsidRPr="00E61850">
              <w:rPr>
                <w:i/>
                <w:sz w:val="28"/>
                <w:szCs w:val="28"/>
              </w:rPr>
              <w:t>5</w:t>
            </w:r>
          </w:p>
        </w:tc>
      </w:tr>
    </w:tbl>
    <w:p w14:paraId="3447A97F" w14:textId="4761CBF7" w:rsidR="003978AA" w:rsidRPr="00E61850" w:rsidRDefault="003978AA" w:rsidP="00EB47E1">
      <w:pPr>
        <w:widowControl w:val="0"/>
        <w:tabs>
          <w:tab w:val="right" w:leader="dot" w:pos="8640"/>
        </w:tabs>
        <w:jc w:val="center"/>
        <w:rPr>
          <w:b/>
          <w:sz w:val="28"/>
          <w:szCs w:val="28"/>
        </w:rPr>
      </w:pPr>
    </w:p>
    <w:p w14:paraId="2C88530D" w14:textId="3EFF205A" w:rsidR="00EB47E1" w:rsidRPr="00E61850" w:rsidRDefault="00EB47E1" w:rsidP="00EB47E1">
      <w:pPr>
        <w:widowControl w:val="0"/>
        <w:tabs>
          <w:tab w:val="right" w:leader="dot" w:pos="8640"/>
        </w:tabs>
        <w:jc w:val="center"/>
        <w:rPr>
          <w:b/>
          <w:sz w:val="28"/>
          <w:szCs w:val="28"/>
        </w:rPr>
      </w:pPr>
      <w:r w:rsidRPr="00E61850">
        <w:rPr>
          <w:b/>
          <w:sz w:val="28"/>
          <w:szCs w:val="28"/>
        </w:rPr>
        <w:t>NGHỊ QUYẾT</w:t>
      </w:r>
    </w:p>
    <w:p w14:paraId="27211AC4" w14:textId="4E50B374" w:rsidR="00EB47E1" w:rsidRDefault="0049183D" w:rsidP="007B6B7F">
      <w:pPr>
        <w:widowControl w:val="0"/>
        <w:tabs>
          <w:tab w:val="right" w:leader="dot" w:pos="8640"/>
        </w:tabs>
        <w:jc w:val="center"/>
        <w:rPr>
          <w:b/>
          <w:bCs/>
          <w:sz w:val="28"/>
          <w:szCs w:val="28"/>
        </w:rPr>
      </w:pPr>
      <w:bookmarkStart w:id="0" w:name="_Hlk207655172"/>
      <w:r w:rsidRPr="00E61850">
        <w:rPr>
          <w:b/>
          <w:bCs/>
          <w:sz w:val="28"/>
          <w:szCs w:val="28"/>
        </w:rPr>
        <w:t xml:space="preserve">Quy định </w:t>
      </w:r>
      <w:r w:rsidR="00412BE7">
        <w:rPr>
          <w:b/>
          <w:bCs/>
          <w:sz w:val="28"/>
          <w:szCs w:val="28"/>
        </w:rPr>
        <w:t xml:space="preserve">lệ phí cấp giấy phép xây dựng </w:t>
      </w:r>
      <w:r w:rsidR="007B6B7F" w:rsidRPr="00E61850">
        <w:rPr>
          <w:b/>
          <w:bCs/>
          <w:sz w:val="28"/>
          <w:szCs w:val="28"/>
        </w:rPr>
        <w:t>trên địa bàn tỉnh Vĩnh Long</w:t>
      </w:r>
    </w:p>
    <w:p w14:paraId="09013C51" w14:textId="13441AC7" w:rsidR="007B22D1" w:rsidRPr="00E61850" w:rsidRDefault="007B22D1" w:rsidP="007B6B7F">
      <w:pPr>
        <w:widowControl w:val="0"/>
        <w:tabs>
          <w:tab w:val="right" w:leader="dot" w:pos="8640"/>
        </w:tabs>
        <w:jc w:val="center"/>
        <w:rPr>
          <w:b/>
          <w:sz w:val="28"/>
          <w:szCs w:val="28"/>
        </w:rPr>
      </w:pPr>
      <w:r>
        <w:rPr>
          <w:noProof/>
          <w:spacing w:val="-2"/>
          <w:sz w:val="28"/>
          <w:szCs w:val="28"/>
        </w:rPr>
        <mc:AlternateContent>
          <mc:Choice Requires="wps">
            <w:drawing>
              <wp:anchor distT="0" distB="0" distL="114300" distR="114300" simplePos="0" relativeHeight="251663872" behindDoc="0" locked="0" layoutInCell="1" allowOverlap="1" wp14:anchorId="36C408B4" wp14:editId="3108D8E5">
                <wp:simplePos x="0" y="0"/>
                <wp:positionH relativeFrom="column">
                  <wp:posOffset>1769159</wp:posOffset>
                </wp:positionH>
                <wp:positionV relativeFrom="paragraph">
                  <wp:posOffset>47625</wp:posOffset>
                </wp:positionV>
                <wp:extent cx="2429705" cy="0"/>
                <wp:effectExtent l="0" t="0" r="0" b="0"/>
                <wp:wrapNone/>
                <wp:docPr id="23179405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9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69DB8C" id="_x0000_t32" coordsize="21600,21600" o:spt="32" o:oned="t" path="m,l21600,21600e" filled="f">
                <v:path arrowok="t" fillok="f" o:connecttype="none"/>
                <o:lock v:ext="edit" shapetype="t"/>
              </v:shapetype>
              <v:shape id="AutoShape 7" o:spid="_x0000_s1026" type="#_x0000_t32" style="position:absolute;margin-left:139.3pt;margin-top:3.75pt;width:191.3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"/>
            </w:pict>
          </mc:Fallback>
        </mc:AlternateContent>
      </w:r>
    </w:p>
    <w:bookmarkEnd w:id="0"/>
    <w:p w14:paraId="4D2195A2" w14:textId="6A7A9B67" w:rsidR="00EB47E1" w:rsidRPr="00E61850" w:rsidRDefault="00EB47E1" w:rsidP="00EB47E1">
      <w:pPr>
        <w:widowControl w:val="0"/>
        <w:tabs>
          <w:tab w:val="right" w:leader="dot" w:pos="8640"/>
        </w:tabs>
        <w:jc w:val="center"/>
        <w:rPr>
          <w:b/>
          <w:sz w:val="18"/>
          <w:szCs w:val="18"/>
        </w:rPr>
      </w:pPr>
    </w:p>
    <w:p w14:paraId="606CF702" w14:textId="09AC6F12" w:rsidR="007B6B7F" w:rsidRPr="003E3FBB" w:rsidRDefault="007B6B7F" w:rsidP="00E865A2">
      <w:pPr>
        <w:widowControl w:val="0"/>
        <w:tabs>
          <w:tab w:val="right" w:leader="dot" w:pos="8789"/>
          <w:tab w:val="right" w:leader="dot" w:pos="8931"/>
        </w:tabs>
        <w:spacing w:before="120" w:after="120"/>
        <w:ind w:firstLine="720"/>
        <w:jc w:val="both"/>
        <w:rPr>
          <w:i/>
          <w:sz w:val="28"/>
          <w:szCs w:val="28"/>
        </w:rPr>
      </w:pPr>
      <w:r w:rsidRPr="00412BE7">
        <w:rPr>
          <w:i/>
          <w:sz w:val="28"/>
          <w:szCs w:val="28"/>
        </w:rPr>
        <w:t xml:space="preserve">Căn cứ Luật Tổ chức chính quyền địa </w:t>
      </w:r>
      <w:r w:rsidRPr="003E3FBB">
        <w:rPr>
          <w:i/>
          <w:sz w:val="28"/>
          <w:szCs w:val="28"/>
        </w:rPr>
        <w:t xml:space="preserve">phương ngày </w:t>
      </w:r>
      <w:r w:rsidR="00C001E4" w:rsidRPr="003E3FBB">
        <w:rPr>
          <w:i/>
          <w:sz w:val="28"/>
          <w:szCs w:val="28"/>
        </w:rPr>
        <w:t>16</w:t>
      </w:r>
      <w:r w:rsidRPr="003E3FBB">
        <w:rPr>
          <w:i/>
          <w:sz w:val="28"/>
          <w:szCs w:val="28"/>
        </w:rPr>
        <w:t xml:space="preserve"> tháng </w:t>
      </w:r>
      <w:r w:rsidR="00C001E4" w:rsidRPr="003E3FBB">
        <w:rPr>
          <w:i/>
          <w:sz w:val="28"/>
          <w:szCs w:val="28"/>
        </w:rPr>
        <w:t>6</w:t>
      </w:r>
      <w:r w:rsidRPr="003E3FBB">
        <w:rPr>
          <w:i/>
          <w:sz w:val="28"/>
          <w:szCs w:val="28"/>
        </w:rPr>
        <w:t xml:space="preserve"> năm 20</w:t>
      </w:r>
      <w:r w:rsidR="00953680" w:rsidRPr="003E3FBB">
        <w:rPr>
          <w:i/>
          <w:sz w:val="28"/>
          <w:szCs w:val="28"/>
        </w:rPr>
        <w:t>25</w:t>
      </w:r>
      <w:r w:rsidRPr="003E3FBB">
        <w:rPr>
          <w:i/>
          <w:sz w:val="28"/>
          <w:szCs w:val="28"/>
        </w:rPr>
        <w:t>;</w:t>
      </w:r>
    </w:p>
    <w:p w14:paraId="729D5B74" w14:textId="77777777" w:rsidR="00412BE7" w:rsidRDefault="00412BE7" w:rsidP="00E865A2">
      <w:pPr>
        <w:spacing w:before="120" w:after="120"/>
        <w:ind w:firstLine="720"/>
        <w:jc w:val="both"/>
        <w:rPr>
          <w:i/>
          <w:spacing w:val="-6"/>
          <w:sz w:val="28"/>
          <w:szCs w:val="28"/>
        </w:rPr>
      </w:pPr>
      <w:r w:rsidRPr="00412BE7">
        <w:rPr>
          <w:i/>
          <w:spacing w:val="-6"/>
          <w:sz w:val="28"/>
          <w:szCs w:val="28"/>
        </w:rPr>
        <w:t xml:space="preserve">Căn cứ </w:t>
      </w:r>
      <w:r w:rsidRPr="00412BE7">
        <w:rPr>
          <w:i/>
          <w:spacing w:val="-6"/>
          <w:sz w:val="28"/>
          <w:szCs w:val="28"/>
          <w:lang w:val="vi-VN"/>
        </w:rPr>
        <w:t xml:space="preserve">Luật Ban hành văn bản quy phạm pháp luật </w:t>
      </w:r>
      <w:r w:rsidRPr="00412BE7">
        <w:rPr>
          <w:i/>
          <w:spacing w:val="-6"/>
          <w:sz w:val="28"/>
          <w:szCs w:val="28"/>
        </w:rPr>
        <w:t>ngày 19 tháng 02 năm 2025;</w:t>
      </w:r>
    </w:p>
    <w:p w14:paraId="51CBE14D" w14:textId="2A028C28" w:rsidR="00412BE7" w:rsidRPr="00412BE7" w:rsidRDefault="00412BE7" w:rsidP="00E865A2">
      <w:pPr>
        <w:spacing w:before="120" w:after="120"/>
        <w:ind w:firstLine="720"/>
        <w:jc w:val="both"/>
        <w:rPr>
          <w:i/>
          <w:spacing w:val="-6"/>
          <w:sz w:val="28"/>
          <w:szCs w:val="28"/>
        </w:rPr>
      </w:pPr>
      <w:r>
        <w:rPr>
          <w:i/>
          <w:spacing w:val="-6"/>
          <w:sz w:val="28"/>
          <w:szCs w:val="28"/>
        </w:rPr>
        <w:t xml:space="preserve">Căn cứ Luật </w:t>
      </w:r>
      <w:r w:rsidR="00D01698">
        <w:rPr>
          <w:i/>
          <w:spacing w:val="-6"/>
          <w:sz w:val="28"/>
          <w:szCs w:val="28"/>
        </w:rPr>
        <w:t xml:space="preserve">Sửa </w:t>
      </w:r>
      <w:r>
        <w:rPr>
          <w:i/>
          <w:spacing w:val="-6"/>
          <w:sz w:val="28"/>
          <w:szCs w:val="28"/>
        </w:rPr>
        <w:t xml:space="preserve">đổi, bổ sung một số điều của </w:t>
      </w:r>
      <w:r w:rsidRPr="00412BE7">
        <w:rPr>
          <w:i/>
          <w:spacing w:val="-6"/>
          <w:sz w:val="28"/>
          <w:szCs w:val="28"/>
          <w:lang w:val="vi-VN"/>
        </w:rPr>
        <w:t xml:space="preserve">Luật Ban hành văn bản quy phạm pháp luật </w:t>
      </w:r>
      <w:r w:rsidRPr="00412BE7">
        <w:rPr>
          <w:i/>
          <w:spacing w:val="-6"/>
          <w:sz w:val="28"/>
          <w:szCs w:val="28"/>
        </w:rPr>
        <w:t xml:space="preserve">ngày </w:t>
      </w:r>
      <w:r>
        <w:rPr>
          <w:i/>
          <w:spacing w:val="-6"/>
          <w:sz w:val="28"/>
          <w:szCs w:val="28"/>
        </w:rPr>
        <w:t>25</w:t>
      </w:r>
      <w:r w:rsidRPr="00412BE7">
        <w:rPr>
          <w:i/>
          <w:spacing w:val="-6"/>
          <w:sz w:val="28"/>
          <w:szCs w:val="28"/>
        </w:rPr>
        <w:t xml:space="preserve"> tháng </w:t>
      </w:r>
      <w:r>
        <w:rPr>
          <w:i/>
          <w:spacing w:val="-6"/>
          <w:sz w:val="28"/>
          <w:szCs w:val="28"/>
        </w:rPr>
        <w:t>6</w:t>
      </w:r>
      <w:r w:rsidRPr="00412BE7">
        <w:rPr>
          <w:i/>
          <w:spacing w:val="-6"/>
          <w:sz w:val="28"/>
          <w:szCs w:val="28"/>
        </w:rPr>
        <w:t xml:space="preserve"> năm 2025</w:t>
      </w:r>
      <w:r>
        <w:rPr>
          <w:i/>
          <w:spacing w:val="-6"/>
          <w:sz w:val="28"/>
          <w:szCs w:val="28"/>
        </w:rPr>
        <w:t>;</w:t>
      </w:r>
    </w:p>
    <w:p w14:paraId="0B7398C1" w14:textId="77777777" w:rsidR="0040109B" w:rsidRDefault="00412BE7" w:rsidP="00E865A2">
      <w:pPr>
        <w:spacing w:before="120" w:after="120"/>
        <w:ind w:firstLine="720"/>
        <w:jc w:val="both"/>
        <w:rPr>
          <w:i/>
          <w:sz w:val="28"/>
          <w:szCs w:val="28"/>
        </w:rPr>
      </w:pPr>
      <w:r w:rsidRPr="00412BE7">
        <w:rPr>
          <w:i/>
          <w:sz w:val="28"/>
          <w:szCs w:val="28"/>
        </w:rPr>
        <w:t>Căn cứ Luật Xây dựng ngày 18 tháng 6 năm 2014</w:t>
      </w:r>
      <w:r w:rsidR="0040109B">
        <w:rPr>
          <w:i/>
          <w:sz w:val="28"/>
          <w:szCs w:val="28"/>
        </w:rPr>
        <w:t>;</w:t>
      </w:r>
    </w:p>
    <w:p w14:paraId="19CA5F23" w14:textId="6280BDE6" w:rsidR="00412BE7" w:rsidRPr="00412BE7" w:rsidRDefault="0040109B" w:rsidP="00E865A2">
      <w:pPr>
        <w:spacing w:before="120" w:after="120"/>
        <w:ind w:firstLine="720"/>
        <w:jc w:val="both"/>
        <w:rPr>
          <w:i/>
          <w:sz w:val="28"/>
          <w:szCs w:val="28"/>
        </w:rPr>
      </w:pPr>
      <w:r>
        <w:rPr>
          <w:i/>
          <w:sz w:val="28"/>
          <w:szCs w:val="28"/>
        </w:rPr>
        <w:t>Căn cứ</w:t>
      </w:r>
      <w:r w:rsidR="00412BE7" w:rsidRPr="00412BE7">
        <w:rPr>
          <w:i/>
          <w:sz w:val="28"/>
          <w:szCs w:val="28"/>
        </w:rPr>
        <w:t xml:space="preserve"> Luật Sửa đổi, bổ sung một số điều của Luật Xây dựng ngày 17 tháng 6 năm 2020;</w:t>
      </w:r>
    </w:p>
    <w:p w14:paraId="03B08E12" w14:textId="6B8D3135" w:rsidR="00412BE7" w:rsidRPr="00412BE7" w:rsidRDefault="00412BE7" w:rsidP="00E865A2">
      <w:pPr>
        <w:spacing w:before="120" w:after="120"/>
        <w:ind w:firstLine="720"/>
        <w:jc w:val="both"/>
        <w:rPr>
          <w:i/>
          <w:sz w:val="28"/>
          <w:szCs w:val="28"/>
        </w:rPr>
      </w:pPr>
      <w:r w:rsidRPr="00412BE7">
        <w:rPr>
          <w:i/>
          <w:sz w:val="28"/>
          <w:szCs w:val="28"/>
        </w:rPr>
        <w:t xml:space="preserve">Căn cứ Luật </w:t>
      </w:r>
      <w:r w:rsidR="0040109B" w:rsidRPr="00412BE7">
        <w:rPr>
          <w:i/>
          <w:sz w:val="28"/>
          <w:szCs w:val="28"/>
        </w:rPr>
        <w:t xml:space="preserve">Phí </w:t>
      </w:r>
      <w:r w:rsidRPr="00412BE7">
        <w:rPr>
          <w:i/>
          <w:sz w:val="28"/>
          <w:szCs w:val="28"/>
        </w:rPr>
        <w:t xml:space="preserve">và lệ phí ngày 25 tháng 11 năm 2015;   </w:t>
      </w:r>
    </w:p>
    <w:p w14:paraId="6DCA6FDC" w14:textId="77777777" w:rsidR="004C3420" w:rsidRDefault="00412BE7" w:rsidP="00E865A2">
      <w:pPr>
        <w:spacing w:before="120" w:after="120"/>
        <w:ind w:firstLine="720"/>
        <w:jc w:val="both"/>
        <w:rPr>
          <w:i/>
          <w:sz w:val="28"/>
          <w:szCs w:val="28"/>
        </w:rPr>
      </w:pPr>
      <w:r w:rsidRPr="00412BE7">
        <w:rPr>
          <w:i/>
          <w:sz w:val="28"/>
          <w:szCs w:val="28"/>
        </w:rPr>
        <w:t xml:space="preserve">Căn cứ Nghị định số 120/2016/NĐ-CP ngày 23 tháng 8 năm 2016 của Chính phủ quy định chi tiết và hướng dẫn thi hành một số điều của Luật </w:t>
      </w:r>
      <w:r w:rsidR="004C3420" w:rsidRPr="00412BE7">
        <w:rPr>
          <w:i/>
          <w:sz w:val="28"/>
          <w:szCs w:val="28"/>
        </w:rPr>
        <w:t xml:space="preserve">Phí </w:t>
      </w:r>
      <w:r w:rsidRPr="00412BE7">
        <w:rPr>
          <w:i/>
          <w:sz w:val="28"/>
          <w:szCs w:val="28"/>
        </w:rPr>
        <w:t>và lệ phí</w:t>
      </w:r>
      <w:r w:rsidR="004C3420">
        <w:rPr>
          <w:i/>
          <w:sz w:val="28"/>
          <w:szCs w:val="28"/>
        </w:rPr>
        <w:t>;</w:t>
      </w:r>
    </w:p>
    <w:p w14:paraId="2746FF8A" w14:textId="6CEDF240" w:rsidR="00412BE7" w:rsidRPr="00412BE7" w:rsidRDefault="004C3420" w:rsidP="00E865A2">
      <w:pPr>
        <w:spacing w:before="120" w:after="120"/>
        <w:ind w:firstLine="720"/>
        <w:jc w:val="both"/>
        <w:rPr>
          <w:i/>
          <w:sz w:val="28"/>
          <w:szCs w:val="28"/>
        </w:rPr>
      </w:pPr>
      <w:r>
        <w:rPr>
          <w:i/>
          <w:sz w:val="28"/>
          <w:szCs w:val="28"/>
        </w:rPr>
        <w:t>Căn cứ</w:t>
      </w:r>
      <w:r w:rsidR="00412BE7" w:rsidRPr="00412BE7">
        <w:rPr>
          <w:i/>
          <w:sz w:val="28"/>
          <w:szCs w:val="28"/>
        </w:rPr>
        <w:t xml:space="preserve"> Nghị định số 82/2023/NĐ-CP ngày 28 tháng 11 năm 2023 của Chính phủ sửa đổi, bổ sung một số điều của Nghị định số 120/2016/NĐ-CP;</w:t>
      </w:r>
    </w:p>
    <w:p w14:paraId="69C6110B" w14:textId="77777777" w:rsidR="00412BE7" w:rsidRPr="00412BE7" w:rsidRDefault="00412BE7" w:rsidP="00E865A2">
      <w:pPr>
        <w:spacing w:before="120" w:after="120"/>
        <w:ind w:firstLine="720"/>
        <w:jc w:val="both"/>
        <w:rPr>
          <w:i/>
          <w:sz w:val="28"/>
          <w:szCs w:val="28"/>
        </w:rPr>
      </w:pPr>
      <w:r w:rsidRPr="00412BE7">
        <w:rPr>
          <w:i/>
          <w:sz w:val="28"/>
          <w:szCs w:val="28"/>
        </w:rPr>
        <w:t>Căn cứ Nghị định số 175/2024/NĐ-CP ngày 30 tháng 12 năm 2024 quy định chi tiết một số điều và biện pháp thi hành luật xây dựng về quản lý hoạt động xây dựng;</w:t>
      </w:r>
    </w:p>
    <w:p w14:paraId="094FB3F8" w14:textId="77777777" w:rsidR="00382B24" w:rsidRDefault="00412BE7" w:rsidP="00E865A2">
      <w:pPr>
        <w:spacing w:before="120" w:after="120"/>
        <w:ind w:firstLine="720"/>
        <w:jc w:val="both"/>
        <w:rPr>
          <w:i/>
          <w:sz w:val="28"/>
          <w:szCs w:val="28"/>
          <w:shd w:val="clear" w:color="auto" w:fill="FFFFFF"/>
        </w:rPr>
      </w:pPr>
      <w:r w:rsidRPr="00412BE7">
        <w:rPr>
          <w:i/>
          <w:sz w:val="28"/>
          <w:szCs w:val="28"/>
        </w:rPr>
        <w:t>Căn cứ Thông tư số 85/2019/TT-BTC ngày 29 tháng 11 năm 2019 của Bộ Tài chính</w:t>
      </w:r>
      <w:r w:rsidRPr="00412BE7">
        <w:rPr>
          <w:i/>
          <w:sz w:val="28"/>
          <w:szCs w:val="28"/>
          <w:shd w:val="clear" w:color="auto" w:fill="FFFFFF"/>
          <w:lang w:val="vi-VN"/>
        </w:rPr>
        <w:t xml:space="preserve"> hướng dẫn về phí và lệ phí thuộc</w:t>
      </w:r>
      <w:r w:rsidRPr="00412BE7">
        <w:rPr>
          <w:rStyle w:val="apple-converted-space"/>
          <w:i/>
          <w:sz w:val="28"/>
          <w:szCs w:val="28"/>
          <w:shd w:val="clear" w:color="auto" w:fill="FFFFFF"/>
          <w:lang w:val="vi-VN"/>
        </w:rPr>
        <w:t> </w:t>
      </w:r>
      <w:r w:rsidRPr="00412BE7">
        <w:rPr>
          <w:i/>
          <w:sz w:val="28"/>
          <w:szCs w:val="28"/>
          <w:shd w:val="clear" w:color="auto" w:fill="FFFFFF"/>
          <w:lang w:val="vi-VN"/>
        </w:rPr>
        <w:t>thẩm quyền</w:t>
      </w:r>
      <w:r w:rsidRPr="00412BE7">
        <w:rPr>
          <w:rStyle w:val="apple-converted-space"/>
          <w:i/>
          <w:sz w:val="28"/>
          <w:szCs w:val="28"/>
          <w:shd w:val="clear" w:color="auto" w:fill="FFFFFF"/>
          <w:lang w:val="vi-VN"/>
        </w:rPr>
        <w:t> </w:t>
      </w:r>
      <w:r w:rsidRPr="00412BE7">
        <w:rPr>
          <w:i/>
          <w:sz w:val="28"/>
          <w:szCs w:val="28"/>
          <w:shd w:val="clear" w:color="auto" w:fill="FFFFFF"/>
          <w:lang w:val="vi-VN"/>
        </w:rPr>
        <w:t>quyết</w:t>
      </w:r>
      <w:r w:rsidRPr="00412BE7">
        <w:rPr>
          <w:i/>
          <w:sz w:val="28"/>
          <w:szCs w:val="28"/>
          <w:shd w:val="clear" w:color="auto" w:fill="FFFFFF"/>
        </w:rPr>
        <w:t xml:space="preserve"> </w:t>
      </w:r>
      <w:r w:rsidRPr="00412BE7">
        <w:rPr>
          <w:i/>
          <w:sz w:val="28"/>
          <w:szCs w:val="28"/>
          <w:shd w:val="clear" w:color="auto" w:fill="FFFFFF"/>
          <w:lang w:val="vi-VN"/>
        </w:rPr>
        <w:t>định của Hội đ</w:t>
      </w:r>
      <w:r w:rsidRPr="00412BE7">
        <w:rPr>
          <w:i/>
          <w:sz w:val="28"/>
          <w:szCs w:val="28"/>
          <w:shd w:val="clear" w:color="auto" w:fill="FFFFFF"/>
        </w:rPr>
        <w:t>ồ</w:t>
      </w:r>
      <w:r w:rsidRPr="00412BE7">
        <w:rPr>
          <w:i/>
          <w:sz w:val="28"/>
          <w:szCs w:val="28"/>
          <w:shd w:val="clear" w:color="auto" w:fill="FFFFFF"/>
          <w:lang w:val="vi-VN"/>
        </w:rPr>
        <w:t>ng nhân dân tỉnh, thành phố trực thuộc Trung ương</w:t>
      </w:r>
      <w:r w:rsidR="00382B24">
        <w:rPr>
          <w:i/>
          <w:sz w:val="28"/>
          <w:szCs w:val="28"/>
          <w:shd w:val="clear" w:color="auto" w:fill="FFFFFF"/>
        </w:rPr>
        <w:t>;</w:t>
      </w:r>
    </w:p>
    <w:p w14:paraId="6E88D0E0" w14:textId="29F8BA89" w:rsidR="00412BE7" w:rsidRPr="00412BE7" w:rsidRDefault="00382B24" w:rsidP="00E865A2">
      <w:pPr>
        <w:spacing w:before="120" w:after="120"/>
        <w:ind w:firstLine="720"/>
        <w:jc w:val="both"/>
        <w:rPr>
          <w:i/>
          <w:sz w:val="28"/>
          <w:szCs w:val="28"/>
        </w:rPr>
      </w:pPr>
      <w:r>
        <w:rPr>
          <w:i/>
          <w:sz w:val="28"/>
          <w:szCs w:val="28"/>
          <w:shd w:val="clear" w:color="auto" w:fill="FFFFFF"/>
        </w:rPr>
        <w:t>Căn cứ</w:t>
      </w:r>
      <w:r w:rsidR="00412BE7" w:rsidRPr="00412BE7">
        <w:rPr>
          <w:i/>
          <w:sz w:val="28"/>
          <w:szCs w:val="28"/>
        </w:rPr>
        <w:t xml:space="preserve"> Thông tư số 106/2021/TT-BTC ngày 26 tháng 11 năm 2021 của Bộ Tài chính sửa đổi, bổ sung một số điều của Thông tư số 85/2019/TT-BTC;</w:t>
      </w:r>
    </w:p>
    <w:p w14:paraId="11C20136" w14:textId="77777777" w:rsidR="00412BE7" w:rsidRPr="00412BE7" w:rsidRDefault="00412BE7" w:rsidP="00E865A2">
      <w:pPr>
        <w:spacing w:before="120" w:after="120"/>
        <w:ind w:firstLine="720"/>
        <w:jc w:val="both"/>
        <w:rPr>
          <w:i/>
          <w:sz w:val="28"/>
          <w:szCs w:val="28"/>
        </w:rPr>
      </w:pPr>
      <w:r w:rsidRPr="00412BE7">
        <w:rPr>
          <w:i/>
          <w:sz w:val="28"/>
          <w:szCs w:val="28"/>
        </w:rPr>
        <w:t>Căn cứ Chỉ thị số 07/CT-TTg ngày 14 tháng 3 năm 2025 của Thủ tướng Chính phủ về đẩy mạnh triển khai đề án phát triển ứng dụng dữ liệu về dân cư, định danh và xác thực điện tử phục vụ chuyển đổi số quốc gia giai đoạn 2022 - 2025, tầm nhìn đến năm 2030 tại các bộ, ngành, địa phương năm 2025 và những năm tiếp theo;</w:t>
      </w:r>
    </w:p>
    <w:p w14:paraId="592315FF" w14:textId="535FD551" w:rsidR="00EB47E1" w:rsidRDefault="00EB47E1" w:rsidP="00E865A2">
      <w:pPr>
        <w:widowControl w:val="0"/>
        <w:tabs>
          <w:tab w:val="right" w:leader="dot" w:pos="8640"/>
        </w:tabs>
        <w:spacing w:before="120" w:after="120"/>
        <w:ind w:firstLine="720"/>
        <w:jc w:val="both"/>
        <w:rPr>
          <w:i/>
          <w:sz w:val="28"/>
          <w:szCs w:val="28"/>
        </w:rPr>
      </w:pPr>
      <w:r w:rsidRPr="00FF00D2">
        <w:rPr>
          <w:i/>
          <w:sz w:val="28"/>
          <w:szCs w:val="28"/>
        </w:rPr>
        <w:t>Xét Tờ trình</w:t>
      </w:r>
      <w:r w:rsidR="00014A6B" w:rsidRPr="00FF00D2">
        <w:rPr>
          <w:i/>
          <w:sz w:val="28"/>
          <w:szCs w:val="28"/>
        </w:rPr>
        <w:t xml:space="preserve"> </w:t>
      </w:r>
      <w:proofErr w:type="gramStart"/>
      <w:r w:rsidR="00014A6B" w:rsidRPr="00FF00D2">
        <w:rPr>
          <w:i/>
          <w:sz w:val="28"/>
          <w:szCs w:val="28"/>
        </w:rPr>
        <w:t>số:</w:t>
      </w:r>
      <w:r w:rsidR="00907CC9" w:rsidRPr="00FF00D2">
        <w:rPr>
          <w:i/>
          <w:sz w:val="28"/>
          <w:szCs w:val="28"/>
        </w:rPr>
        <w:t>..</w:t>
      </w:r>
      <w:r w:rsidR="00014A6B" w:rsidRPr="00FF00D2">
        <w:rPr>
          <w:i/>
          <w:sz w:val="28"/>
          <w:szCs w:val="28"/>
        </w:rPr>
        <w:t>…..</w:t>
      </w:r>
      <w:proofErr w:type="gramEnd"/>
      <w:r w:rsidR="00014A6B" w:rsidRPr="00FF00D2">
        <w:rPr>
          <w:i/>
          <w:sz w:val="28"/>
          <w:szCs w:val="28"/>
        </w:rPr>
        <w:t>/TTr-UBND ngày…</w:t>
      </w:r>
      <w:proofErr w:type="gramStart"/>
      <w:r w:rsidR="00907CC9" w:rsidRPr="00FF00D2">
        <w:rPr>
          <w:i/>
          <w:sz w:val="28"/>
          <w:szCs w:val="28"/>
        </w:rPr>
        <w:t>..</w:t>
      </w:r>
      <w:r w:rsidR="00014A6B" w:rsidRPr="00FF00D2">
        <w:rPr>
          <w:i/>
          <w:sz w:val="28"/>
          <w:szCs w:val="28"/>
        </w:rPr>
        <w:t>..tháng…..</w:t>
      </w:r>
      <w:proofErr w:type="gramEnd"/>
      <w:r w:rsidR="00014A6B" w:rsidRPr="00FF00D2">
        <w:rPr>
          <w:i/>
          <w:sz w:val="28"/>
          <w:szCs w:val="28"/>
        </w:rPr>
        <w:t xml:space="preserve">năm </w:t>
      </w:r>
      <w:r w:rsidR="007103D1" w:rsidRPr="00FF00D2">
        <w:rPr>
          <w:i/>
          <w:sz w:val="28"/>
          <w:szCs w:val="28"/>
        </w:rPr>
        <w:t>……….</w:t>
      </w:r>
      <w:r w:rsidR="00014A6B" w:rsidRPr="00FF00D2">
        <w:rPr>
          <w:i/>
          <w:sz w:val="28"/>
          <w:szCs w:val="28"/>
        </w:rPr>
        <w:t xml:space="preserve"> của Ủy ban nhân dân tỉnh Vĩnh Long về việc </w:t>
      </w:r>
      <w:r w:rsidR="00453B59" w:rsidRPr="00FF00D2">
        <w:rPr>
          <w:i/>
          <w:sz w:val="28"/>
          <w:szCs w:val="28"/>
        </w:rPr>
        <w:t xml:space="preserve">đề nghị </w:t>
      </w:r>
      <w:r w:rsidR="003E3FBB">
        <w:rPr>
          <w:i/>
          <w:sz w:val="28"/>
          <w:szCs w:val="28"/>
        </w:rPr>
        <w:t xml:space="preserve">ban hành </w:t>
      </w:r>
      <w:r w:rsidR="00453B59" w:rsidRPr="00FF00D2">
        <w:rPr>
          <w:i/>
          <w:sz w:val="28"/>
          <w:szCs w:val="28"/>
        </w:rPr>
        <w:t>Nghị quyết</w:t>
      </w:r>
      <w:r w:rsidR="00014A6B" w:rsidRPr="00FF00D2">
        <w:rPr>
          <w:i/>
          <w:sz w:val="28"/>
          <w:szCs w:val="28"/>
        </w:rPr>
        <w:t xml:space="preserve"> </w:t>
      </w:r>
      <w:r w:rsidR="004E7A7D">
        <w:rPr>
          <w:i/>
          <w:sz w:val="28"/>
          <w:szCs w:val="28"/>
        </w:rPr>
        <w:t>q</w:t>
      </w:r>
      <w:r w:rsidR="007F5B39" w:rsidRPr="00FF00D2">
        <w:rPr>
          <w:i/>
          <w:sz w:val="28"/>
          <w:szCs w:val="28"/>
        </w:rPr>
        <w:t xml:space="preserve">uy định </w:t>
      </w:r>
      <w:r w:rsidR="00FF00D2" w:rsidRPr="00FF00D2">
        <w:rPr>
          <w:i/>
          <w:sz w:val="28"/>
          <w:szCs w:val="28"/>
        </w:rPr>
        <w:t>lệ phí cấp giấy phép xây dựng trên địa bàn tỉnh Vĩnh Long</w:t>
      </w:r>
      <w:r w:rsidR="00453B59" w:rsidRPr="00FF00D2">
        <w:rPr>
          <w:i/>
          <w:sz w:val="28"/>
          <w:szCs w:val="28"/>
        </w:rPr>
        <w:t xml:space="preserve">; Báo cáo thẩm tra của Ban </w:t>
      </w:r>
      <w:r w:rsidR="00FF00D2">
        <w:rPr>
          <w:i/>
          <w:sz w:val="28"/>
          <w:szCs w:val="28"/>
        </w:rPr>
        <w:t>K</w:t>
      </w:r>
      <w:r w:rsidR="007F5B39" w:rsidRPr="00FF00D2">
        <w:rPr>
          <w:i/>
          <w:sz w:val="28"/>
          <w:szCs w:val="28"/>
        </w:rPr>
        <w:t>inh tế</w:t>
      </w:r>
      <w:r w:rsidR="00453B59" w:rsidRPr="00FF00D2">
        <w:rPr>
          <w:i/>
          <w:sz w:val="28"/>
          <w:szCs w:val="28"/>
        </w:rPr>
        <w:t xml:space="preserve"> </w:t>
      </w:r>
      <w:r w:rsidR="00453B59" w:rsidRPr="00FF00D2">
        <w:rPr>
          <w:i/>
          <w:sz w:val="28"/>
          <w:szCs w:val="28"/>
        </w:rPr>
        <w:lastRenderedPageBreak/>
        <w:t xml:space="preserve">- </w:t>
      </w:r>
      <w:r w:rsidR="007F5B39" w:rsidRPr="00FF00D2">
        <w:rPr>
          <w:i/>
          <w:sz w:val="28"/>
          <w:szCs w:val="28"/>
        </w:rPr>
        <w:t>ngân sách</w:t>
      </w:r>
      <w:r w:rsidR="00453B59" w:rsidRPr="00FF00D2">
        <w:rPr>
          <w:i/>
          <w:sz w:val="28"/>
          <w:szCs w:val="28"/>
        </w:rPr>
        <w:t xml:space="preserve"> của Hội đồng nhân dân tỉnh; ý kiến thảo luận của đại biểu H</w:t>
      </w:r>
      <w:r w:rsidR="00A43A4F" w:rsidRPr="00FF00D2">
        <w:rPr>
          <w:i/>
          <w:sz w:val="28"/>
          <w:szCs w:val="28"/>
        </w:rPr>
        <w:t>ội đồng nhân dân tỉnh tại kỳ họ</w:t>
      </w:r>
      <w:r w:rsidR="00997390" w:rsidRPr="00FF00D2">
        <w:rPr>
          <w:i/>
          <w:sz w:val="28"/>
          <w:szCs w:val="28"/>
        </w:rPr>
        <w:t>p</w:t>
      </w:r>
      <w:r w:rsidR="00A43A4F" w:rsidRPr="00FF00D2">
        <w:rPr>
          <w:i/>
          <w:sz w:val="28"/>
          <w:szCs w:val="28"/>
        </w:rPr>
        <w:t>;</w:t>
      </w:r>
    </w:p>
    <w:p w14:paraId="1E87756C" w14:textId="05655C27" w:rsidR="005C1F01" w:rsidRPr="0012030F" w:rsidRDefault="005C1F01" w:rsidP="00E865A2">
      <w:pPr>
        <w:widowControl w:val="0"/>
        <w:tabs>
          <w:tab w:val="right" w:leader="dot" w:pos="8640"/>
        </w:tabs>
        <w:spacing w:before="120" w:after="120"/>
        <w:ind w:firstLine="720"/>
        <w:jc w:val="both"/>
        <w:rPr>
          <w:i/>
          <w:color w:val="000000" w:themeColor="text1"/>
          <w:sz w:val="28"/>
          <w:szCs w:val="28"/>
        </w:rPr>
      </w:pPr>
      <w:r w:rsidRPr="0012030F">
        <w:rPr>
          <w:i/>
          <w:color w:val="000000" w:themeColor="text1"/>
          <w:sz w:val="28"/>
          <w:szCs w:val="28"/>
        </w:rPr>
        <w:t>Hội đồng nhân dân ban hành Nghị quyết quy định lệ phí cấp giấy phép xây dựng trên địa bàn tỉnh Vĩnh Long.</w:t>
      </w:r>
    </w:p>
    <w:p w14:paraId="7C3B0978" w14:textId="1D0562E7" w:rsidR="00565978" w:rsidRDefault="00EB47E1" w:rsidP="00E865A2">
      <w:pPr>
        <w:spacing w:before="120" w:after="120"/>
        <w:ind w:firstLine="720"/>
        <w:jc w:val="both"/>
        <w:rPr>
          <w:b/>
          <w:sz w:val="28"/>
          <w:szCs w:val="28"/>
        </w:rPr>
      </w:pPr>
      <w:r w:rsidRPr="00E61850">
        <w:rPr>
          <w:b/>
          <w:sz w:val="28"/>
          <w:szCs w:val="28"/>
        </w:rPr>
        <w:t>Điều 1</w:t>
      </w:r>
      <w:bookmarkStart w:id="1" w:name="_Hlk207744508"/>
      <w:r w:rsidRPr="00E61850">
        <w:rPr>
          <w:b/>
          <w:sz w:val="28"/>
          <w:szCs w:val="28"/>
        </w:rPr>
        <w:t>.</w:t>
      </w:r>
      <w:r w:rsidRPr="00E61850">
        <w:rPr>
          <w:sz w:val="28"/>
          <w:szCs w:val="28"/>
        </w:rPr>
        <w:t xml:space="preserve"> </w:t>
      </w:r>
      <w:bookmarkStart w:id="2" w:name="_Hlk207748919"/>
      <w:bookmarkStart w:id="3" w:name="_Hlk170306416"/>
      <w:r w:rsidR="00FF00D2">
        <w:rPr>
          <w:b/>
          <w:sz w:val="28"/>
          <w:szCs w:val="28"/>
        </w:rPr>
        <w:t>Quy định lệ phí cấp giấy phép xây dựng trên địa bàn tỉnh Vĩnh Long</w:t>
      </w:r>
      <w:bookmarkEnd w:id="1"/>
      <w:r w:rsidR="00FF00D2">
        <w:rPr>
          <w:b/>
          <w:sz w:val="28"/>
          <w:szCs w:val="28"/>
        </w:rPr>
        <w:t xml:space="preserve"> </w:t>
      </w:r>
      <w:bookmarkEnd w:id="2"/>
      <w:r w:rsidR="00FF00D2">
        <w:rPr>
          <w:b/>
          <w:sz w:val="28"/>
          <w:szCs w:val="28"/>
        </w:rPr>
        <w:t>với các nội dung như sau:</w:t>
      </w:r>
    </w:p>
    <w:p w14:paraId="5D045B4A" w14:textId="2C5B4583" w:rsidR="00FF00D2" w:rsidRPr="00C0515E" w:rsidRDefault="00FF00D2" w:rsidP="00E865A2">
      <w:pPr>
        <w:spacing w:before="120" w:after="120"/>
        <w:ind w:firstLine="720"/>
        <w:jc w:val="both"/>
        <w:rPr>
          <w:bCs/>
          <w:sz w:val="28"/>
          <w:szCs w:val="28"/>
        </w:rPr>
      </w:pPr>
      <w:r w:rsidRPr="00C0515E">
        <w:rPr>
          <w:bCs/>
          <w:sz w:val="28"/>
          <w:szCs w:val="28"/>
        </w:rPr>
        <w:t>1. Phạm vi điều chỉnh:</w:t>
      </w:r>
    </w:p>
    <w:p w14:paraId="77985735" w14:textId="0A6385AF" w:rsidR="00FF00D2" w:rsidRDefault="00FF00D2" w:rsidP="00E865A2">
      <w:pPr>
        <w:spacing w:before="120" w:after="120"/>
        <w:ind w:firstLine="720"/>
        <w:jc w:val="both"/>
        <w:rPr>
          <w:bCs/>
          <w:sz w:val="28"/>
          <w:szCs w:val="28"/>
        </w:rPr>
      </w:pPr>
      <w:bookmarkStart w:id="4" w:name="_Hlk207748477"/>
      <w:r w:rsidRPr="00FF00D2">
        <w:rPr>
          <w:bCs/>
          <w:sz w:val="28"/>
          <w:szCs w:val="28"/>
        </w:rPr>
        <w:t>Nghị quyết này quy định mức thu, nộp</w:t>
      </w:r>
      <w:r w:rsidR="00E865A2">
        <w:rPr>
          <w:bCs/>
          <w:sz w:val="28"/>
          <w:szCs w:val="28"/>
        </w:rPr>
        <w:t>, quản lý và sử dụng</w:t>
      </w:r>
      <w:r w:rsidRPr="00FF00D2">
        <w:rPr>
          <w:bCs/>
          <w:sz w:val="28"/>
          <w:szCs w:val="28"/>
        </w:rPr>
        <w:t xml:space="preserve"> lệ phí cấp giấy phép xây dựng trên địa bàn tỉnh Vĩnh Long</w:t>
      </w:r>
      <w:r w:rsidR="00F8184F">
        <w:rPr>
          <w:bCs/>
          <w:sz w:val="28"/>
          <w:szCs w:val="28"/>
        </w:rPr>
        <w:t xml:space="preserve"> khi tổ chức, cá nhân thực hiện thủ tục hành chính trên địa bàn tỉnh Vĩnh Long</w:t>
      </w:r>
      <w:r>
        <w:rPr>
          <w:bCs/>
          <w:sz w:val="28"/>
          <w:szCs w:val="28"/>
        </w:rPr>
        <w:t>.</w:t>
      </w:r>
    </w:p>
    <w:bookmarkEnd w:id="4"/>
    <w:p w14:paraId="6A6EF5FE" w14:textId="22754EE8" w:rsidR="00FF00D2" w:rsidRDefault="00FF00D2" w:rsidP="00E865A2">
      <w:pPr>
        <w:spacing w:before="120" w:after="120"/>
        <w:ind w:firstLine="720"/>
        <w:jc w:val="both"/>
        <w:rPr>
          <w:bCs/>
          <w:sz w:val="28"/>
          <w:szCs w:val="28"/>
        </w:rPr>
      </w:pPr>
      <w:r>
        <w:rPr>
          <w:bCs/>
          <w:sz w:val="28"/>
          <w:szCs w:val="28"/>
        </w:rPr>
        <w:t xml:space="preserve">2. Đối tượng áp dụng: </w:t>
      </w:r>
    </w:p>
    <w:p w14:paraId="4D3F71B0" w14:textId="78BA4641" w:rsidR="00C0515E" w:rsidRDefault="00C0515E" w:rsidP="00E865A2">
      <w:pPr>
        <w:spacing w:before="120" w:after="120"/>
        <w:ind w:firstLine="720"/>
        <w:jc w:val="both"/>
        <w:rPr>
          <w:bCs/>
          <w:sz w:val="28"/>
          <w:szCs w:val="28"/>
        </w:rPr>
      </w:pPr>
      <w:bookmarkStart w:id="5" w:name="_Hlk207748503"/>
      <w:r w:rsidRPr="00C0515E">
        <w:rPr>
          <w:bCs/>
          <w:sz w:val="28"/>
          <w:szCs w:val="28"/>
        </w:rPr>
        <w:t>Các cơ quan,</w:t>
      </w:r>
      <w:r>
        <w:rPr>
          <w:bCs/>
          <w:sz w:val="28"/>
          <w:szCs w:val="28"/>
        </w:rPr>
        <w:t xml:space="preserve"> đơn vị, tổ chức, cá nhân có liên quan đến thu, nộp</w:t>
      </w:r>
      <w:r w:rsidR="00E865A2">
        <w:rPr>
          <w:bCs/>
          <w:sz w:val="28"/>
          <w:szCs w:val="28"/>
        </w:rPr>
        <w:t>, quản lý và sử dụng</w:t>
      </w:r>
      <w:r>
        <w:rPr>
          <w:bCs/>
          <w:sz w:val="28"/>
          <w:szCs w:val="28"/>
        </w:rPr>
        <w:t xml:space="preserve"> lệ </w:t>
      </w:r>
      <w:r w:rsidRPr="00FF00D2">
        <w:rPr>
          <w:bCs/>
          <w:sz w:val="28"/>
          <w:szCs w:val="28"/>
        </w:rPr>
        <w:t>phí cấp giấy phép xây dựng trên địa bàn tỉnh Vĩnh Long</w:t>
      </w:r>
      <w:r>
        <w:rPr>
          <w:bCs/>
          <w:sz w:val="28"/>
          <w:szCs w:val="28"/>
        </w:rPr>
        <w:t>.</w:t>
      </w:r>
    </w:p>
    <w:bookmarkEnd w:id="5"/>
    <w:p w14:paraId="4E14E7B1" w14:textId="77777777" w:rsidR="00614270" w:rsidRDefault="00614270" w:rsidP="00E865A2">
      <w:pPr>
        <w:spacing w:before="120" w:after="120"/>
        <w:ind w:firstLine="720"/>
        <w:jc w:val="both"/>
        <w:rPr>
          <w:bCs/>
          <w:sz w:val="28"/>
          <w:szCs w:val="28"/>
        </w:rPr>
      </w:pPr>
      <w:r>
        <w:rPr>
          <w:bCs/>
          <w:sz w:val="28"/>
          <w:szCs w:val="28"/>
        </w:rPr>
        <w:t xml:space="preserve">3. Đơn vị thu lệ phí: </w:t>
      </w:r>
    </w:p>
    <w:p w14:paraId="2F1904EB" w14:textId="07CC924A" w:rsidR="00614270" w:rsidRDefault="00614270" w:rsidP="00E865A2">
      <w:pPr>
        <w:spacing w:before="120" w:after="120"/>
        <w:ind w:firstLine="720"/>
        <w:jc w:val="both"/>
        <w:rPr>
          <w:bCs/>
          <w:sz w:val="28"/>
          <w:szCs w:val="28"/>
        </w:rPr>
      </w:pPr>
      <w:r>
        <w:rPr>
          <w:bCs/>
          <w:sz w:val="28"/>
          <w:szCs w:val="28"/>
        </w:rPr>
        <w:t>Sở Xây dựng, Ban Quản lý Khu kinh tế tỉnh, Ủy ban nhân dân cấp xã.</w:t>
      </w:r>
    </w:p>
    <w:p w14:paraId="4C8D3FAC" w14:textId="0B5FF898" w:rsidR="00C0515E" w:rsidRDefault="00515247" w:rsidP="00E865A2">
      <w:pPr>
        <w:spacing w:before="120" w:after="120"/>
        <w:ind w:firstLine="720"/>
        <w:jc w:val="both"/>
        <w:rPr>
          <w:bCs/>
          <w:sz w:val="28"/>
          <w:szCs w:val="28"/>
        </w:rPr>
      </w:pPr>
      <w:r>
        <w:rPr>
          <w:bCs/>
          <w:sz w:val="28"/>
          <w:szCs w:val="28"/>
        </w:rPr>
        <w:t>4</w:t>
      </w:r>
      <w:r w:rsidR="00C0515E">
        <w:rPr>
          <w:bCs/>
          <w:sz w:val="28"/>
          <w:szCs w:val="28"/>
        </w:rPr>
        <w:t>. Mức thu</w:t>
      </w:r>
      <w:r w:rsidR="00614270">
        <w:rPr>
          <w:bCs/>
          <w:sz w:val="28"/>
          <w:szCs w:val="28"/>
        </w:rPr>
        <w:t xml:space="preserve"> lệ phí</w:t>
      </w:r>
      <w:r w:rsidR="00C0515E">
        <w:rPr>
          <w:bCs/>
          <w:sz w:val="28"/>
          <w:szCs w:val="28"/>
        </w:rPr>
        <w:t>:</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4252"/>
        <w:gridCol w:w="2027"/>
        <w:gridCol w:w="2084"/>
      </w:tblGrid>
      <w:tr w:rsidR="00C0515E" w:rsidRPr="00940E2B" w14:paraId="5A032521" w14:textId="77777777" w:rsidTr="008D3662">
        <w:trPr>
          <w:trHeight w:val="327"/>
          <w:jc w:val="center"/>
        </w:trPr>
        <w:tc>
          <w:tcPr>
            <w:tcW w:w="790" w:type="dxa"/>
            <w:vMerge w:val="restart"/>
            <w:vAlign w:val="center"/>
          </w:tcPr>
          <w:p w14:paraId="7D54C0F2" w14:textId="77777777" w:rsidR="00C0515E" w:rsidRPr="006E6AEA" w:rsidRDefault="00C0515E" w:rsidP="000D216C">
            <w:pPr>
              <w:spacing w:before="80"/>
              <w:jc w:val="center"/>
              <w:rPr>
                <w:b/>
                <w:sz w:val="26"/>
                <w:szCs w:val="26"/>
              </w:rPr>
            </w:pPr>
            <w:bookmarkStart w:id="6" w:name="_Hlk207743739"/>
            <w:r w:rsidRPr="006E6AEA">
              <w:rPr>
                <w:b/>
                <w:sz w:val="26"/>
                <w:szCs w:val="26"/>
              </w:rPr>
              <w:t>STT</w:t>
            </w:r>
          </w:p>
        </w:tc>
        <w:tc>
          <w:tcPr>
            <w:tcW w:w="4252" w:type="dxa"/>
            <w:vMerge w:val="restart"/>
            <w:vAlign w:val="center"/>
          </w:tcPr>
          <w:p w14:paraId="377B00E5" w14:textId="77777777" w:rsidR="00C0515E" w:rsidRPr="006E6AEA" w:rsidRDefault="00C0515E" w:rsidP="000D216C">
            <w:pPr>
              <w:spacing w:before="80"/>
              <w:jc w:val="center"/>
              <w:rPr>
                <w:b/>
                <w:sz w:val="26"/>
                <w:szCs w:val="26"/>
              </w:rPr>
            </w:pPr>
            <w:r w:rsidRPr="006E6AEA">
              <w:rPr>
                <w:b/>
                <w:sz w:val="26"/>
                <w:szCs w:val="26"/>
              </w:rPr>
              <w:t>Nội dung</w:t>
            </w:r>
          </w:p>
        </w:tc>
        <w:tc>
          <w:tcPr>
            <w:tcW w:w="4111" w:type="dxa"/>
            <w:gridSpan w:val="2"/>
            <w:vAlign w:val="center"/>
          </w:tcPr>
          <w:p w14:paraId="04DE2A23" w14:textId="77777777" w:rsidR="00C0515E" w:rsidRPr="006E6AEA" w:rsidRDefault="00C0515E" w:rsidP="000D216C">
            <w:pPr>
              <w:spacing w:before="80"/>
              <w:jc w:val="center"/>
              <w:rPr>
                <w:b/>
                <w:sz w:val="26"/>
                <w:szCs w:val="26"/>
              </w:rPr>
            </w:pPr>
            <w:r w:rsidRPr="006E6AEA">
              <w:rPr>
                <w:b/>
                <w:sz w:val="26"/>
                <w:szCs w:val="26"/>
              </w:rPr>
              <w:t>Mức thu lệ phí (đồng)</w:t>
            </w:r>
          </w:p>
        </w:tc>
      </w:tr>
      <w:tr w:rsidR="00C0515E" w:rsidRPr="00940E2B" w14:paraId="1EAABA2D" w14:textId="77777777" w:rsidTr="008D3662">
        <w:trPr>
          <w:trHeight w:val="531"/>
          <w:jc w:val="center"/>
        </w:trPr>
        <w:tc>
          <w:tcPr>
            <w:tcW w:w="790" w:type="dxa"/>
            <w:vMerge/>
            <w:vAlign w:val="center"/>
          </w:tcPr>
          <w:p w14:paraId="45B44778" w14:textId="77777777" w:rsidR="00C0515E" w:rsidRPr="006E6AEA" w:rsidRDefault="00C0515E" w:rsidP="000D216C">
            <w:pPr>
              <w:spacing w:before="80"/>
              <w:jc w:val="center"/>
              <w:rPr>
                <w:b/>
                <w:sz w:val="26"/>
                <w:szCs w:val="26"/>
              </w:rPr>
            </w:pPr>
          </w:p>
        </w:tc>
        <w:tc>
          <w:tcPr>
            <w:tcW w:w="4252" w:type="dxa"/>
            <w:vMerge/>
            <w:vAlign w:val="center"/>
          </w:tcPr>
          <w:p w14:paraId="30269053" w14:textId="77777777" w:rsidR="00C0515E" w:rsidRPr="006E6AEA" w:rsidRDefault="00C0515E" w:rsidP="000D216C">
            <w:pPr>
              <w:spacing w:before="80"/>
              <w:jc w:val="center"/>
              <w:rPr>
                <w:b/>
                <w:sz w:val="26"/>
                <w:szCs w:val="26"/>
              </w:rPr>
            </w:pPr>
          </w:p>
        </w:tc>
        <w:tc>
          <w:tcPr>
            <w:tcW w:w="2027" w:type="dxa"/>
            <w:vAlign w:val="center"/>
          </w:tcPr>
          <w:p w14:paraId="527B8FCD" w14:textId="0983E388" w:rsidR="00C0515E" w:rsidRPr="006E6AEA" w:rsidRDefault="00F8184F" w:rsidP="000D216C">
            <w:pPr>
              <w:spacing w:before="80"/>
              <w:jc w:val="center"/>
              <w:rPr>
                <w:b/>
                <w:sz w:val="26"/>
                <w:szCs w:val="26"/>
              </w:rPr>
            </w:pPr>
            <w:r w:rsidRPr="006E6AEA">
              <w:rPr>
                <w:b/>
                <w:sz w:val="26"/>
                <w:szCs w:val="26"/>
              </w:rPr>
              <w:t>Hình thức n</w:t>
            </w:r>
            <w:r w:rsidR="00C0515E" w:rsidRPr="006E6AEA">
              <w:rPr>
                <w:b/>
                <w:sz w:val="26"/>
                <w:szCs w:val="26"/>
              </w:rPr>
              <w:t>ộp hồ sơ trực tiếp</w:t>
            </w:r>
          </w:p>
        </w:tc>
        <w:tc>
          <w:tcPr>
            <w:tcW w:w="2084" w:type="dxa"/>
            <w:vAlign w:val="center"/>
          </w:tcPr>
          <w:p w14:paraId="69488888" w14:textId="333258BB" w:rsidR="00C0515E" w:rsidRPr="006E6AEA" w:rsidRDefault="00F8184F" w:rsidP="000D216C">
            <w:pPr>
              <w:spacing w:before="80"/>
              <w:jc w:val="center"/>
              <w:rPr>
                <w:b/>
                <w:sz w:val="26"/>
                <w:szCs w:val="26"/>
              </w:rPr>
            </w:pPr>
            <w:r w:rsidRPr="006E6AEA">
              <w:rPr>
                <w:b/>
                <w:sz w:val="26"/>
                <w:szCs w:val="26"/>
              </w:rPr>
              <w:t xml:space="preserve">Hình thức nộp </w:t>
            </w:r>
            <w:r w:rsidR="00C0515E" w:rsidRPr="006E6AEA">
              <w:rPr>
                <w:b/>
                <w:sz w:val="26"/>
                <w:szCs w:val="26"/>
              </w:rPr>
              <w:t>hồ sơ trực tuyến</w:t>
            </w:r>
          </w:p>
        </w:tc>
      </w:tr>
      <w:tr w:rsidR="00C0515E" w:rsidRPr="00940E2B" w14:paraId="0F4553B4" w14:textId="77777777" w:rsidTr="008D3662">
        <w:trPr>
          <w:trHeight w:val="963"/>
          <w:jc w:val="center"/>
        </w:trPr>
        <w:tc>
          <w:tcPr>
            <w:tcW w:w="790" w:type="dxa"/>
            <w:vAlign w:val="center"/>
          </w:tcPr>
          <w:p w14:paraId="16B511FD" w14:textId="77777777" w:rsidR="00C0515E" w:rsidRPr="007B22D1" w:rsidRDefault="00C0515E" w:rsidP="000D216C">
            <w:pPr>
              <w:spacing w:before="80"/>
              <w:jc w:val="center"/>
              <w:rPr>
                <w:sz w:val="28"/>
                <w:szCs w:val="28"/>
              </w:rPr>
            </w:pPr>
            <w:r w:rsidRPr="007B22D1">
              <w:rPr>
                <w:sz w:val="28"/>
                <w:szCs w:val="28"/>
              </w:rPr>
              <w:t>1</w:t>
            </w:r>
          </w:p>
        </w:tc>
        <w:tc>
          <w:tcPr>
            <w:tcW w:w="4252" w:type="dxa"/>
            <w:vAlign w:val="center"/>
          </w:tcPr>
          <w:p w14:paraId="3B7FCEE2" w14:textId="1D261EEE" w:rsidR="00C0515E" w:rsidRPr="007B22D1" w:rsidRDefault="00C0515E" w:rsidP="000D216C">
            <w:pPr>
              <w:spacing w:before="80"/>
              <w:jc w:val="both"/>
              <w:rPr>
                <w:sz w:val="28"/>
                <w:szCs w:val="28"/>
              </w:rPr>
            </w:pPr>
            <w:r w:rsidRPr="007B22D1">
              <w:rPr>
                <w:sz w:val="28"/>
                <w:szCs w:val="28"/>
                <w:shd w:val="clear" w:color="auto" w:fill="FFFFFF"/>
              </w:rPr>
              <w:t>Cấp giấy phép xây dựng nhà ở riêng lẻ (thuộc đối tượng phải có giấy phép)</w:t>
            </w:r>
          </w:p>
        </w:tc>
        <w:tc>
          <w:tcPr>
            <w:tcW w:w="2027" w:type="dxa"/>
            <w:vAlign w:val="center"/>
          </w:tcPr>
          <w:p w14:paraId="313081E1" w14:textId="40DD2A6E" w:rsidR="00C0515E" w:rsidRPr="007B22D1" w:rsidRDefault="007C29DB" w:rsidP="000D216C">
            <w:pPr>
              <w:spacing w:before="80"/>
              <w:jc w:val="center"/>
              <w:rPr>
                <w:sz w:val="28"/>
                <w:szCs w:val="28"/>
              </w:rPr>
            </w:pPr>
            <w:r w:rsidRPr="007B22D1">
              <w:rPr>
                <w:sz w:val="28"/>
                <w:szCs w:val="28"/>
                <w:shd w:val="clear" w:color="auto" w:fill="FFFFFF"/>
              </w:rPr>
              <w:t>7</w:t>
            </w:r>
            <w:r w:rsidR="00C0515E" w:rsidRPr="007B22D1">
              <w:rPr>
                <w:sz w:val="28"/>
                <w:szCs w:val="28"/>
                <w:shd w:val="clear" w:color="auto" w:fill="FFFFFF"/>
              </w:rPr>
              <w:t>5.000</w:t>
            </w:r>
          </w:p>
        </w:tc>
        <w:tc>
          <w:tcPr>
            <w:tcW w:w="2084" w:type="dxa"/>
            <w:vAlign w:val="center"/>
          </w:tcPr>
          <w:p w14:paraId="2CF35D0C" w14:textId="77777777" w:rsidR="00C0515E" w:rsidRPr="007B22D1" w:rsidRDefault="00C0515E" w:rsidP="000D216C">
            <w:pPr>
              <w:spacing w:before="80"/>
              <w:jc w:val="center"/>
              <w:rPr>
                <w:sz w:val="28"/>
                <w:szCs w:val="28"/>
                <w:shd w:val="clear" w:color="auto" w:fill="FFFFFF"/>
              </w:rPr>
            </w:pPr>
            <w:r w:rsidRPr="007B22D1">
              <w:rPr>
                <w:sz w:val="28"/>
                <w:szCs w:val="28"/>
                <w:shd w:val="clear" w:color="auto" w:fill="FFFFFF"/>
              </w:rPr>
              <w:t>0</w:t>
            </w:r>
          </w:p>
        </w:tc>
      </w:tr>
      <w:tr w:rsidR="00C0515E" w:rsidRPr="00940E2B" w14:paraId="17ED2436" w14:textId="77777777" w:rsidTr="008D3662">
        <w:trPr>
          <w:trHeight w:val="645"/>
          <w:jc w:val="center"/>
        </w:trPr>
        <w:tc>
          <w:tcPr>
            <w:tcW w:w="790" w:type="dxa"/>
            <w:vAlign w:val="center"/>
          </w:tcPr>
          <w:p w14:paraId="71A8D8A9" w14:textId="77777777" w:rsidR="00C0515E" w:rsidRPr="007B22D1" w:rsidRDefault="00C0515E" w:rsidP="000D216C">
            <w:pPr>
              <w:spacing w:before="80"/>
              <w:jc w:val="center"/>
              <w:rPr>
                <w:sz w:val="28"/>
                <w:szCs w:val="28"/>
              </w:rPr>
            </w:pPr>
            <w:r w:rsidRPr="007B22D1">
              <w:rPr>
                <w:sz w:val="28"/>
                <w:szCs w:val="28"/>
              </w:rPr>
              <w:t>2</w:t>
            </w:r>
          </w:p>
        </w:tc>
        <w:tc>
          <w:tcPr>
            <w:tcW w:w="4252" w:type="dxa"/>
            <w:vAlign w:val="center"/>
          </w:tcPr>
          <w:p w14:paraId="758CB50A" w14:textId="77777777" w:rsidR="00C0515E" w:rsidRPr="007B22D1" w:rsidRDefault="00C0515E" w:rsidP="000D216C">
            <w:pPr>
              <w:spacing w:before="80"/>
              <w:jc w:val="both"/>
              <w:rPr>
                <w:sz w:val="28"/>
                <w:szCs w:val="28"/>
              </w:rPr>
            </w:pPr>
            <w:r w:rsidRPr="007B22D1">
              <w:rPr>
                <w:sz w:val="28"/>
                <w:szCs w:val="28"/>
                <w:shd w:val="clear" w:color="auto" w:fill="FFFFFF"/>
              </w:rPr>
              <w:t>Cấp giấy phép xây dựng các công trình khác</w:t>
            </w:r>
          </w:p>
        </w:tc>
        <w:tc>
          <w:tcPr>
            <w:tcW w:w="2027" w:type="dxa"/>
            <w:vAlign w:val="center"/>
          </w:tcPr>
          <w:p w14:paraId="320A4555" w14:textId="5B4A42F2" w:rsidR="00C0515E" w:rsidRPr="007B22D1" w:rsidRDefault="00C0515E" w:rsidP="000D216C">
            <w:pPr>
              <w:spacing w:before="80"/>
              <w:jc w:val="center"/>
              <w:rPr>
                <w:sz w:val="28"/>
                <w:szCs w:val="28"/>
              </w:rPr>
            </w:pPr>
            <w:r w:rsidRPr="007B22D1">
              <w:rPr>
                <w:sz w:val="28"/>
                <w:szCs w:val="28"/>
                <w:shd w:val="clear" w:color="auto" w:fill="FFFFFF"/>
              </w:rPr>
              <w:t>1</w:t>
            </w:r>
            <w:r w:rsidR="007C29DB" w:rsidRPr="007B22D1">
              <w:rPr>
                <w:sz w:val="28"/>
                <w:szCs w:val="28"/>
                <w:shd w:val="clear" w:color="auto" w:fill="FFFFFF"/>
              </w:rPr>
              <w:t>5</w:t>
            </w:r>
            <w:r w:rsidRPr="007B22D1">
              <w:rPr>
                <w:sz w:val="28"/>
                <w:szCs w:val="28"/>
                <w:shd w:val="clear" w:color="auto" w:fill="FFFFFF"/>
              </w:rPr>
              <w:t>0.000</w:t>
            </w:r>
            <w:r w:rsidRPr="007B22D1">
              <w:rPr>
                <w:rStyle w:val="apple-converted-space"/>
                <w:sz w:val="28"/>
                <w:szCs w:val="28"/>
                <w:shd w:val="clear" w:color="auto" w:fill="FFFFFF"/>
              </w:rPr>
              <w:t> </w:t>
            </w:r>
          </w:p>
        </w:tc>
        <w:tc>
          <w:tcPr>
            <w:tcW w:w="2084" w:type="dxa"/>
            <w:vAlign w:val="center"/>
          </w:tcPr>
          <w:p w14:paraId="4F129BBB" w14:textId="77777777" w:rsidR="00C0515E" w:rsidRPr="007B22D1" w:rsidRDefault="00C0515E" w:rsidP="000D216C">
            <w:pPr>
              <w:spacing w:before="80"/>
              <w:jc w:val="center"/>
              <w:rPr>
                <w:sz w:val="28"/>
                <w:szCs w:val="28"/>
                <w:shd w:val="clear" w:color="auto" w:fill="FFFFFF"/>
              </w:rPr>
            </w:pPr>
            <w:r w:rsidRPr="007B22D1">
              <w:rPr>
                <w:sz w:val="28"/>
                <w:szCs w:val="28"/>
                <w:shd w:val="clear" w:color="auto" w:fill="FFFFFF"/>
              </w:rPr>
              <w:t>0</w:t>
            </w:r>
          </w:p>
        </w:tc>
      </w:tr>
      <w:tr w:rsidR="00C0515E" w:rsidRPr="00940E2B" w14:paraId="628AD080" w14:textId="77777777" w:rsidTr="008D3662">
        <w:trPr>
          <w:trHeight w:val="645"/>
          <w:jc w:val="center"/>
        </w:trPr>
        <w:tc>
          <w:tcPr>
            <w:tcW w:w="790" w:type="dxa"/>
            <w:vAlign w:val="center"/>
          </w:tcPr>
          <w:p w14:paraId="7F92E5D5" w14:textId="77777777" w:rsidR="00C0515E" w:rsidRPr="007B22D1" w:rsidRDefault="00C0515E" w:rsidP="000D216C">
            <w:pPr>
              <w:spacing w:before="80"/>
              <w:jc w:val="center"/>
              <w:rPr>
                <w:sz w:val="28"/>
                <w:szCs w:val="28"/>
              </w:rPr>
            </w:pPr>
            <w:r w:rsidRPr="007B22D1">
              <w:rPr>
                <w:sz w:val="28"/>
                <w:szCs w:val="28"/>
              </w:rPr>
              <w:t>3</w:t>
            </w:r>
          </w:p>
        </w:tc>
        <w:tc>
          <w:tcPr>
            <w:tcW w:w="4252" w:type="dxa"/>
            <w:vAlign w:val="center"/>
          </w:tcPr>
          <w:p w14:paraId="418821C0" w14:textId="77777777" w:rsidR="00C0515E" w:rsidRPr="007B22D1" w:rsidRDefault="00C0515E" w:rsidP="000D216C">
            <w:pPr>
              <w:spacing w:before="80"/>
              <w:jc w:val="both"/>
              <w:rPr>
                <w:sz w:val="28"/>
                <w:szCs w:val="28"/>
              </w:rPr>
            </w:pPr>
            <w:r w:rsidRPr="007B22D1">
              <w:rPr>
                <w:sz w:val="28"/>
                <w:szCs w:val="28"/>
                <w:shd w:val="clear" w:color="auto" w:fill="FFFFFF"/>
              </w:rPr>
              <w:t>Trường hợp điều chỉnh, gia hạn, cấp lại giấy phép xây dựng</w:t>
            </w:r>
          </w:p>
        </w:tc>
        <w:tc>
          <w:tcPr>
            <w:tcW w:w="2027" w:type="dxa"/>
            <w:vAlign w:val="center"/>
          </w:tcPr>
          <w:p w14:paraId="1E83A8E1" w14:textId="05488DED" w:rsidR="00C0515E" w:rsidRPr="007B22D1" w:rsidRDefault="00C0515E" w:rsidP="000D216C">
            <w:pPr>
              <w:spacing w:before="80"/>
              <w:jc w:val="center"/>
              <w:rPr>
                <w:sz w:val="28"/>
                <w:szCs w:val="28"/>
              </w:rPr>
            </w:pPr>
            <w:r w:rsidRPr="007B22D1">
              <w:rPr>
                <w:sz w:val="28"/>
                <w:szCs w:val="28"/>
                <w:shd w:val="clear" w:color="auto" w:fill="FFFFFF"/>
              </w:rPr>
              <w:t>1</w:t>
            </w:r>
            <w:r w:rsidR="007C29DB" w:rsidRPr="007B22D1">
              <w:rPr>
                <w:sz w:val="28"/>
                <w:szCs w:val="28"/>
                <w:shd w:val="clear" w:color="auto" w:fill="FFFFFF"/>
              </w:rPr>
              <w:t>5</w:t>
            </w:r>
            <w:r w:rsidRPr="007B22D1">
              <w:rPr>
                <w:sz w:val="28"/>
                <w:szCs w:val="28"/>
                <w:shd w:val="clear" w:color="auto" w:fill="FFFFFF"/>
              </w:rPr>
              <w:t>.000</w:t>
            </w:r>
            <w:r w:rsidRPr="007B22D1">
              <w:rPr>
                <w:rStyle w:val="apple-converted-space"/>
                <w:sz w:val="28"/>
                <w:szCs w:val="28"/>
                <w:shd w:val="clear" w:color="auto" w:fill="FFFFFF"/>
              </w:rPr>
              <w:t> </w:t>
            </w:r>
          </w:p>
        </w:tc>
        <w:tc>
          <w:tcPr>
            <w:tcW w:w="2084" w:type="dxa"/>
            <w:vAlign w:val="center"/>
          </w:tcPr>
          <w:p w14:paraId="3BF28952" w14:textId="77777777" w:rsidR="00C0515E" w:rsidRPr="007B22D1" w:rsidRDefault="00C0515E" w:rsidP="000D216C">
            <w:pPr>
              <w:spacing w:before="80"/>
              <w:jc w:val="center"/>
              <w:rPr>
                <w:sz w:val="28"/>
                <w:szCs w:val="28"/>
                <w:shd w:val="clear" w:color="auto" w:fill="FFFFFF"/>
              </w:rPr>
            </w:pPr>
            <w:r w:rsidRPr="007B22D1">
              <w:rPr>
                <w:sz w:val="28"/>
                <w:szCs w:val="28"/>
                <w:shd w:val="clear" w:color="auto" w:fill="FFFFFF"/>
              </w:rPr>
              <w:t>0</w:t>
            </w:r>
          </w:p>
        </w:tc>
      </w:tr>
    </w:tbl>
    <w:bookmarkEnd w:id="6"/>
    <w:p w14:paraId="4C405689" w14:textId="373409EC" w:rsidR="00C0515E" w:rsidRDefault="00515247" w:rsidP="00E865A2">
      <w:pPr>
        <w:spacing w:before="120" w:after="120"/>
        <w:ind w:firstLine="720"/>
        <w:jc w:val="both"/>
        <w:rPr>
          <w:bCs/>
          <w:sz w:val="28"/>
          <w:szCs w:val="28"/>
        </w:rPr>
      </w:pPr>
      <w:r>
        <w:rPr>
          <w:bCs/>
          <w:sz w:val="28"/>
          <w:szCs w:val="28"/>
        </w:rPr>
        <w:t>5</w:t>
      </w:r>
      <w:r w:rsidR="00C0515E">
        <w:rPr>
          <w:bCs/>
          <w:sz w:val="28"/>
          <w:szCs w:val="28"/>
        </w:rPr>
        <w:t>. Chế độ thu, nộp</w:t>
      </w:r>
      <w:r>
        <w:rPr>
          <w:bCs/>
          <w:sz w:val="28"/>
          <w:szCs w:val="28"/>
        </w:rPr>
        <w:t xml:space="preserve">, </w:t>
      </w:r>
      <w:r w:rsidR="008D3662">
        <w:rPr>
          <w:bCs/>
          <w:sz w:val="28"/>
          <w:szCs w:val="28"/>
        </w:rPr>
        <w:t xml:space="preserve">quản </w:t>
      </w:r>
      <w:r w:rsidR="00E865A2">
        <w:rPr>
          <w:bCs/>
          <w:sz w:val="28"/>
          <w:szCs w:val="28"/>
        </w:rPr>
        <w:t>l</w:t>
      </w:r>
      <w:r w:rsidR="008D3662">
        <w:rPr>
          <w:bCs/>
          <w:sz w:val="28"/>
          <w:szCs w:val="28"/>
        </w:rPr>
        <w:t>ý và sử dụng</w:t>
      </w:r>
      <w:r w:rsidR="00C0515E">
        <w:rPr>
          <w:bCs/>
          <w:sz w:val="28"/>
          <w:szCs w:val="28"/>
        </w:rPr>
        <w:t xml:space="preserve"> lệ phí</w:t>
      </w:r>
      <w:r w:rsidR="00544E81">
        <w:rPr>
          <w:bCs/>
          <w:sz w:val="28"/>
          <w:szCs w:val="28"/>
        </w:rPr>
        <w:t>:</w:t>
      </w:r>
    </w:p>
    <w:p w14:paraId="03037204" w14:textId="6C0076E3" w:rsidR="00515247" w:rsidRPr="00515247" w:rsidRDefault="0069794E" w:rsidP="00E865A2">
      <w:pPr>
        <w:spacing w:before="120" w:after="120"/>
        <w:ind w:firstLine="720"/>
        <w:jc w:val="both"/>
        <w:rPr>
          <w:bCs/>
          <w:sz w:val="28"/>
          <w:szCs w:val="28"/>
        </w:rPr>
      </w:pPr>
      <w:r>
        <w:rPr>
          <w:bCs/>
          <w:sz w:val="28"/>
          <w:szCs w:val="28"/>
        </w:rPr>
        <w:t xml:space="preserve">a) </w:t>
      </w:r>
      <w:r w:rsidR="00515247" w:rsidRPr="00515247">
        <w:rPr>
          <w:bCs/>
          <w:sz w:val="28"/>
          <w:szCs w:val="28"/>
        </w:rPr>
        <w:t xml:space="preserve"> </w:t>
      </w:r>
      <w:r>
        <w:rPr>
          <w:bCs/>
          <w:sz w:val="28"/>
          <w:szCs w:val="28"/>
        </w:rPr>
        <w:t xml:space="preserve">Cơ quan </w:t>
      </w:r>
      <w:r w:rsidR="00515247" w:rsidRPr="00515247">
        <w:rPr>
          <w:bCs/>
          <w:sz w:val="28"/>
          <w:szCs w:val="28"/>
        </w:rPr>
        <w:t xml:space="preserve">thu lệ phí nộp toàn bộ (nộp 100%) tiền lệ phí thu được vào ngân sách nhà nước theo quy định của pháp luật. Nguồn chi phí trang trải cho việc thu lệ phí được ngân sách nhà nước (ngân sách địa phương) bố trí trong dự toán của </w:t>
      </w:r>
      <w:r w:rsidR="007B22D1">
        <w:rPr>
          <w:bCs/>
          <w:sz w:val="28"/>
          <w:szCs w:val="28"/>
        </w:rPr>
        <w:t>cơ quan</w:t>
      </w:r>
      <w:r w:rsidR="00515247" w:rsidRPr="00515247">
        <w:rPr>
          <w:bCs/>
          <w:sz w:val="28"/>
          <w:szCs w:val="28"/>
        </w:rPr>
        <w:t xml:space="preserve"> thu theo chế độ, định mức chi ngân sách nhà nước theo quy định của pháp luật.</w:t>
      </w:r>
    </w:p>
    <w:p w14:paraId="140BFE7A" w14:textId="2B2E47F1" w:rsidR="007B22D1" w:rsidRDefault="007B22D1" w:rsidP="00E865A2">
      <w:pPr>
        <w:spacing w:before="120" w:after="120"/>
        <w:ind w:firstLine="720"/>
        <w:jc w:val="both"/>
        <w:rPr>
          <w:bCs/>
          <w:sz w:val="28"/>
          <w:szCs w:val="28"/>
        </w:rPr>
      </w:pPr>
      <w:r>
        <w:rPr>
          <w:bCs/>
          <w:sz w:val="28"/>
          <w:szCs w:val="28"/>
        </w:rPr>
        <w:t>b</w:t>
      </w:r>
      <w:r w:rsidR="00C95207">
        <w:rPr>
          <w:bCs/>
          <w:sz w:val="28"/>
          <w:szCs w:val="28"/>
        </w:rPr>
        <w:t>)</w:t>
      </w:r>
      <w:r w:rsidR="00515247" w:rsidRPr="00515247">
        <w:rPr>
          <w:bCs/>
          <w:sz w:val="28"/>
          <w:szCs w:val="28"/>
        </w:rPr>
        <w:t xml:space="preserve"> </w:t>
      </w:r>
      <w:r>
        <w:rPr>
          <w:bCs/>
          <w:sz w:val="28"/>
          <w:szCs w:val="28"/>
        </w:rPr>
        <w:t xml:space="preserve">Các nội dung khác liên quan đến việc kê khai, thu, nộp, quản lý và sử dụng lệ phí cấp giấy phép xây dựng trên địa bàn tỉnh Vĩnh Long thực hiện </w:t>
      </w:r>
      <w:r w:rsidRPr="00515247">
        <w:rPr>
          <w:bCs/>
          <w:sz w:val="28"/>
          <w:szCs w:val="28"/>
        </w:rPr>
        <w:t>theo quy định của pháp luật</w:t>
      </w:r>
      <w:r>
        <w:rPr>
          <w:bCs/>
          <w:sz w:val="28"/>
          <w:szCs w:val="28"/>
        </w:rPr>
        <w:t>.</w:t>
      </w:r>
    </w:p>
    <w:p w14:paraId="56E57872" w14:textId="643C222D" w:rsidR="00006D58" w:rsidRPr="007C29DB" w:rsidRDefault="0044021A" w:rsidP="00E865A2">
      <w:pPr>
        <w:spacing w:before="120" w:after="120"/>
        <w:ind w:firstLine="720"/>
        <w:jc w:val="both"/>
        <w:rPr>
          <w:b/>
          <w:bCs/>
          <w:sz w:val="28"/>
          <w:szCs w:val="28"/>
        </w:rPr>
      </w:pPr>
      <w:bookmarkStart w:id="7" w:name="_Hlk187929034"/>
      <w:bookmarkEnd w:id="3"/>
      <w:r w:rsidRPr="00E61850">
        <w:rPr>
          <w:b/>
          <w:sz w:val="28"/>
          <w:szCs w:val="28"/>
        </w:rPr>
        <w:lastRenderedPageBreak/>
        <w:t>Điều</w:t>
      </w:r>
      <w:r w:rsidRPr="00E61850">
        <w:rPr>
          <w:bCs/>
          <w:sz w:val="28"/>
          <w:szCs w:val="28"/>
        </w:rPr>
        <w:t xml:space="preserve"> </w:t>
      </w:r>
      <w:r w:rsidRPr="00E61850">
        <w:rPr>
          <w:b/>
          <w:bCs/>
          <w:sz w:val="28"/>
          <w:szCs w:val="28"/>
        </w:rPr>
        <w:t>2.</w:t>
      </w:r>
      <w:r w:rsidRPr="00E61850">
        <w:rPr>
          <w:bCs/>
          <w:sz w:val="28"/>
          <w:szCs w:val="28"/>
        </w:rPr>
        <w:t xml:space="preserve"> </w:t>
      </w:r>
      <w:bookmarkStart w:id="8" w:name="_Hlk207748955"/>
      <w:r w:rsidR="00723228" w:rsidRPr="00006D58">
        <w:rPr>
          <w:b/>
          <w:bCs/>
          <w:sz w:val="28"/>
          <w:szCs w:val="28"/>
        </w:rPr>
        <w:t xml:space="preserve">Nghị quyết này </w:t>
      </w:r>
      <w:r w:rsidR="00006D58" w:rsidRPr="00006D58">
        <w:rPr>
          <w:b/>
          <w:bCs/>
          <w:sz w:val="28"/>
          <w:szCs w:val="28"/>
        </w:rPr>
        <w:t xml:space="preserve">bãi bỏ và </w:t>
      </w:r>
      <w:r w:rsidR="00723228" w:rsidRPr="00006D58">
        <w:rPr>
          <w:b/>
          <w:bCs/>
          <w:sz w:val="28"/>
          <w:szCs w:val="28"/>
        </w:rPr>
        <w:t xml:space="preserve">thay thế </w:t>
      </w:r>
      <w:r w:rsidR="00006D58" w:rsidRPr="00006D58">
        <w:rPr>
          <w:b/>
          <w:bCs/>
          <w:sz w:val="28"/>
          <w:szCs w:val="28"/>
        </w:rPr>
        <w:t xml:space="preserve">một số nội dung tại các </w:t>
      </w:r>
      <w:r w:rsidR="00723228" w:rsidRPr="00006D58">
        <w:rPr>
          <w:b/>
          <w:bCs/>
          <w:sz w:val="28"/>
          <w:szCs w:val="28"/>
        </w:rPr>
        <w:t>Nghị quyết</w:t>
      </w:r>
      <w:r w:rsidR="00006D58" w:rsidRPr="00006D58">
        <w:rPr>
          <w:b/>
          <w:bCs/>
          <w:sz w:val="28"/>
          <w:szCs w:val="28"/>
        </w:rPr>
        <w:t xml:space="preserve"> có liên quan đến thu, nộp lệ phí cấp giấy phép xây dựng trên địa bàn 03 tỉnh (Vĩnh Long, Trà Vinh, Bến Tre) trước khi sắp xếp </w:t>
      </w:r>
      <w:r w:rsidR="00006D58" w:rsidRPr="007C29DB">
        <w:rPr>
          <w:b/>
          <w:bCs/>
          <w:sz w:val="28"/>
          <w:szCs w:val="28"/>
        </w:rPr>
        <w:t>đơn vị hành chính cấp tỉnh</w:t>
      </w:r>
      <w:bookmarkEnd w:id="8"/>
    </w:p>
    <w:p w14:paraId="36F62810" w14:textId="01A256B2" w:rsidR="00006D58" w:rsidRPr="007C29DB" w:rsidRDefault="00006D58" w:rsidP="00E865A2">
      <w:pPr>
        <w:spacing w:before="120" w:after="120"/>
        <w:ind w:firstLine="720"/>
        <w:jc w:val="both"/>
        <w:rPr>
          <w:sz w:val="28"/>
          <w:szCs w:val="28"/>
        </w:rPr>
      </w:pPr>
      <w:bookmarkStart w:id="9" w:name="_Hlk207658277"/>
      <w:r w:rsidRPr="007C29DB">
        <w:rPr>
          <w:sz w:val="28"/>
          <w:szCs w:val="28"/>
        </w:rPr>
        <w:t>1. Bãi bỏ các Nghị quyết sau:</w:t>
      </w:r>
    </w:p>
    <w:p w14:paraId="51E7B4F8" w14:textId="2CFD19E6" w:rsidR="00006D58" w:rsidRPr="007C29DB" w:rsidRDefault="00E82BC7" w:rsidP="00E865A2">
      <w:pPr>
        <w:spacing w:before="120" w:after="120"/>
        <w:ind w:firstLine="720"/>
        <w:jc w:val="both"/>
        <w:rPr>
          <w:rFonts w:eastAsia="Calibri"/>
          <w:color w:val="000000" w:themeColor="text1"/>
          <w:sz w:val="28"/>
          <w:szCs w:val="28"/>
        </w:rPr>
      </w:pPr>
      <w:r w:rsidRPr="007C29DB">
        <w:rPr>
          <w:rFonts w:eastAsia="Calibri"/>
          <w:color w:val="000000" w:themeColor="text1"/>
          <w:sz w:val="28"/>
          <w:szCs w:val="28"/>
        </w:rPr>
        <w:t>a)</w:t>
      </w:r>
      <w:r w:rsidR="00006D58" w:rsidRPr="007C29DB">
        <w:rPr>
          <w:rFonts w:eastAsia="Calibri"/>
          <w:color w:val="000000" w:themeColor="text1"/>
          <w:sz w:val="28"/>
          <w:szCs w:val="28"/>
        </w:rPr>
        <w:t xml:space="preserve"> Nghị quyết số 32/2017/NQ-HĐND ngày 13/7/2017 của Hội đồng nhân dân tỉnh Trà Vinh </w:t>
      </w:r>
      <w:r w:rsidRPr="007C29DB">
        <w:rPr>
          <w:rFonts w:eastAsia="Calibri"/>
          <w:color w:val="000000" w:themeColor="text1"/>
          <w:sz w:val="28"/>
          <w:szCs w:val="28"/>
        </w:rPr>
        <w:t>q</w:t>
      </w:r>
      <w:r w:rsidR="00006D58" w:rsidRPr="007C29DB">
        <w:rPr>
          <w:rFonts w:eastAsia="Calibri"/>
          <w:color w:val="000000" w:themeColor="text1"/>
          <w:sz w:val="28"/>
          <w:szCs w:val="28"/>
        </w:rPr>
        <w:t>uy định về lệ phí cấp giấy phép xây dựng trên địa bàn tỉnh Trà Vinh</w:t>
      </w:r>
      <w:r w:rsidR="00CD07C7" w:rsidRPr="007C29DB">
        <w:rPr>
          <w:rFonts w:eastAsia="Calibri"/>
          <w:color w:val="000000" w:themeColor="text1"/>
          <w:sz w:val="28"/>
          <w:szCs w:val="28"/>
        </w:rPr>
        <w:t>;</w:t>
      </w:r>
    </w:p>
    <w:p w14:paraId="64D63DAF" w14:textId="0F113F1E" w:rsidR="00006D58" w:rsidRPr="007C29DB" w:rsidRDefault="00E82BC7" w:rsidP="00E865A2">
      <w:pPr>
        <w:spacing w:before="120" w:after="120"/>
        <w:ind w:firstLine="720"/>
        <w:jc w:val="both"/>
        <w:rPr>
          <w:sz w:val="28"/>
          <w:szCs w:val="28"/>
        </w:rPr>
      </w:pPr>
      <w:r w:rsidRPr="007C29DB">
        <w:rPr>
          <w:rFonts w:eastAsia="Calibri"/>
          <w:color w:val="000000" w:themeColor="text1"/>
          <w:sz w:val="28"/>
          <w:szCs w:val="28"/>
        </w:rPr>
        <w:t>b)</w:t>
      </w:r>
      <w:r w:rsidR="00006D58" w:rsidRPr="007C29DB">
        <w:rPr>
          <w:rFonts w:eastAsia="Calibri"/>
          <w:color w:val="000000" w:themeColor="text1"/>
          <w:sz w:val="28"/>
          <w:szCs w:val="28"/>
        </w:rPr>
        <w:t xml:space="preserve"> Nghị quyết số 20/2016/NQ-HĐND ngày 07/12/2016 của Hội đồng nhân dân tỉnh Bến Tre quy định mức thu, chế độ thu, nộp, qu</w:t>
      </w:r>
      <w:r w:rsidRPr="007C29DB">
        <w:rPr>
          <w:rFonts w:eastAsia="Calibri"/>
          <w:color w:val="000000" w:themeColor="text1"/>
          <w:sz w:val="28"/>
          <w:szCs w:val="28"/>
        </w:rPr>
        <w:t>ả</w:t>
      </w:r>
      <w:r w:rsidR="00006D58" w:rsidRPr="007C29DB">
        <w:rPr>
          <w:rFonts w:eastAsia="Calibri"/>
          <w:color w:val="000000" w:themeColor="text1"/>
          <w:sz w:val="28"/>
          <w:szCs w:val="28"/>
        </w:rPr>
        <w:t>n lý lệ phí cấp giấy phép xây dựng trên địa bàn tỉnh Bến Tre</w:t>
      </w:r>
      <w:r w:rsidR="00CD07C7" w:rsidRPr="007C29DB">
        <w:rPr>
          <w:rFonts w:eastAsia="Calibri"/>
          <w:color w:val="000000" w:themeColor="text1"/>
          <w:sz w:val="28"/>
          <w:szCs w:val="28"/>
        </w:rPr>
        <w:t>.</w:t>
      </w:r>
    </w:p>
    <w:p w14:paraId="4CEFAE8F" w14:textId="44D96E65" w:rsidR="00006D58" w:rsidRPr="007C29DB" w:rsidRDefault="00006D58" w:rsidP="00E865A2">
      <w:pPr>
        <w:spacing w:before="120" w:after="120"/>
        <w:ind w:firstLine="720"/>
        <w:jc w:val="both"/>
        <w:rPr>
          <w:sz w:val="28"/>
          <w:szCs w:val="28"/>
        </w:rPr>
      </w:pPr>
      <w:r w:rsidRPr="007C29DB">
        <w:rPr>
          <w:sz w:val="28"/>
          <w:szCs w:val="28"/>
        </w:rPr>
        <w:t>2. Thay thế một số nội dung tại các Nghị quyết sau:</w:t>
      </w:r>
    </w:p>
    <w:p w14:paraId="743D4E2E" w14:textId="3D9DBAF5" w:rsidR="0044021A" w:rsidRPr="007C29DB" w:rsidRDefault="00E82BC7" w:rsidP="00E865A2">
      <w:pPr>
        <w:spacing w:before="120" w:after="120"/>
        <w:ind w:firstLine="720"/>
        <w:jc w:val="both"/>
        <w:rPr>
          <w:rFonts w:eastAsia="Calibri"/>
          <w:bCs/>
          <w:color w:val="000000" w:themeColor="text1"/>
          <w:sz w:val="28"/>
          <w:szCs w:val="28"/>
        </w:rPr>
      </w:pPr>
      <w:r w:rsidRPr="007C29DB">
        <w:rPr>
          <w:bCs/>
          <w:sz w:val="28"/>
          <w:szCs w:val="28"/>
        </w:rPr>
        <w:t>a)</w:t>
      </w:r>
      <w:r w:rsidR="00C95207" w:rsidRPr="007C29DB">
        <w:rPr>
          <w:bCs/>
          <w:sz w:val="28"/>
          <w:szCs w:val="28"/>
        </w:rPr>
        <w:t xml:space="preserve"> Khoản 6 </w:t>
      </w:r>
      <w:r w:rsidRPr="007C29DB">
        <w:rPr>
          <w:bCs/>
          <w:sz w:val="28"/>
          <w:szCs w:val="28"/>
        </w:rPr>
        <w:t xml:space="preserve">Điều </w:t>
      </w:r>
      <w:r w:rsidR="00C95207" w:rsidRPr="007C29DB">
        <w:rPr>
          <w:bCs/>
          <w:sz w:val="28"/>
          <w:szCs w:val="28"/>
        </w:rPr>
        <w:t xml:space="preserve">2 Chương I và </w:t>
      </w:r>
      <w:r w:rsidRPr="007C29DB">
        <w:rPr>
          <w:bCs/>
          <w:sz w:val="28"/>
          <w:szCs w:val="28"/>
        </w:rPr>
        <w:t>k</w:t>
      </w:r>
      <w:r w:rsidR="00C95207" w:rsidRPr="007C29DB">
        <w:rPr>
          <w:bCs/>
          <w:sz w:val="28"/>
          <w:szCs w:val="28"/>
        </w:rPr>
        <w:t>hoản 6 Điều 4 Chương II</w:t>
      </w:r>
      <w:r w:rsidR="00E44310" w:rsidRPr="007C29DB">
        <w:rPr>
          <w:bCs/>
          <w:sz w:val="28"/>
          <w:szCs w:val="28"/>
        </w:rPr>
        <w:t xml:space="preserve"> </w:t>
      </w:r>
      <w:r w:rsidR="00006D58" w:rsidRPr="007C29DB">
        <w:rPr>
          <w:rFonts w:eastAsia="Calibri"/>
          <w:bCs/>
          <w:color w:val="000000" w:themeColor="text1"/>
          <w:sz w:val="28"/>
          <w:szCs w:val="28"/>
        </w:rPr>
        <w:t>Nghị quyết số 09/2020/NQ-HĐND ngày 07/7/2020 của Hội đồng nhân dân tỉnh Vĩnh Long ban hành mức thu, chế độ thu, nộp, quản lý và sử dụng các khoản phí, lệ phí trên địa bàn tỉnh Vĩnh Long</w:t>
      </w:r>
      <w:r w:rsidR="00CD07C7" w:rsidRPr="007C29DB">
        <w:rPr>
          <w:rFonts w:eastAsia="Calibri"/>
          <w:bCs/>
          <w:color w:val="000000" w:themeColor="text1"/>
          <w:sz w:val="28"/>
          <w:szCs w:val="28"/>
        </w:rPr>
        <w:t>;</w:t>
      </w:r>
    </w:p>
    <w:p w14:paraId="6424FFBC" w14:textId="29D4CEB2" w:rsidR="00006D58" w:rsidRPr="007C29DB" w:rsidRDefault="00BB0E72" w:rsidP="00E865A2">
      <w:pPr>
        <w:spacing w:before="120" w:after="120"/>
        <w:ind w:firstLine="720"/>
        <w:jc w:val="both"/>
        <w:rPr>
          <w:spacing w:val="-4"/>
          <w:sz w:val="28"/>
          <w:szCs w:val="28"/>
        </w:rPr>
      </w:pPr>
      <w:r w:rsidRPr="007C29DB">
        <w:rPr>
          <w:spacing w:val="-4"/>
          <w:sz w:val="28"/>
          <w:szCs w:val="28"/>
        </w:rPr>
        <w:t>b)</w:t>
      </w:r>
      <w:r w:rsidR="00C95207" w:rsidRPr="007C29DB">
        <w:rPr>
          <w:spacing w:val="-4"/>
          <w:sz w:val="28"/>
          <w:szCs w:val="28"/>
        </w:rPr>
        <w:t xml:space="preserve"> Khoản 1 </w:t>
      </w:r>
      <w:r w:rsidRPr="007C29DB">
        <w:rPr>
          <w:spacing w:val="-4"/>
          <w:sz w:val="28"/>
          <w:szCs w:val="28"/>
        </w:rPr>
        <w:t xml:space="preserve">Điều </w:t>
      </w:r>
      <w:r w:rsidR="00C95207" w:rsidRPr="007C29DB">
        <w:rPr>
          <w:spacing w:val="-4"/>
          <w:sz w:val="28"/>
          <w:szCs w:val="28"/>
        </w:rPr>
        <w:t>2</w:t>
      </w:r>
      <w:r w:rsidR="00D86384" w:rsidRPr="007C29DB">
        <w:rPr>
          <w:spacing w:val="-4"/>
          <w:sz w:val="28"/>
          <w:szCs w:val="28"/>
        </w:rPr>
        <w:t xml:space="preserve"> </w:t>
      </w:r>
      <w:r w:rsidR="00006D58" w:rsidRPr="007C29DB">
        <w:rPr>
          <w:spacing w:val="-4"/>
          <w:sz w:val="28"/>
          <w:szCs w:val="28"/>
        </w:rPr>
        <w:t xml:space="preserve">Nghị quyết số 06/2023/NQ-HĐND ngày 12/10/2023 của Hội đồng nhân dân tỉnh Vĩnh Long </w:t>
      </w:r>
      <w:r w:rsidR="00B95834" w:rsidRPr="007C29DB">
        <w:rPr>
          <w:spacing w:val="-4"/>
          <w:sz w:val="28"/>
          <w:szCs w:val="28"/>
        </w:rPr>
        <w:t>q</w:t>
      </w:r>
      <w:r w:rsidR="00006D58" w:rsidRPr="007C29DB">
        <w:rPr>
          <w:spacing w:val="-4"/>
          <w:sz w:val="28"/>
          <w:szCs w:val="28"/>
        </w:rPr>
        <w:t>uy định miễn, giảm phí, lệ phí sử dụng dịch vụ công trực tuyến, thanh toán trực tuyến trên địa bàn tỉnh Vĩnh Long</w:t>
      </w:r>
      <w:r w:rsidR="00CD07C7" w:rsidRPr="007C29DB">
        <w:rPr>
          <w:spacing w:val="-4"/>
          <w:sz w:val="28"/>
          <w:szCs w:val="28"/>
        </w:rPr>
        <w:t>;</w:t>
      </w:r>
    </w:p>
    <w:p w14:paraId="0E0B4E16" w14:textId="6E383174" w:rsidR="00006D58" w:rsidRPr="007C29DB" w:rsidRDefault="00BB0E72" w:rsidP="00E865A2">
      <w:pPr>
        <w:spacing w:before="120" w:after="120"/>
        <w:ind w:firstLine="720"/>
        <w:jc w:val="both"/>
        <w:rPr>
          <w:spacing w:val="-4"/>
          <w:sz w:val="28"/>
          <w:szCs w:val="28"/>
        </w:rPr>
      </w:pPr>
      <w:r w:rsidRPr="007C29DB">
        <w:rPr>
          <w:spacing w:val="-4"/>
          <w:sz w:val="28"/>
          <w:szCs w:val="28"/>
        </w:rPr>
        <w:t>c)</w:t>
      </w:r>
      <w:r w:rsidR="00D86384" w:rsidRPr="007C29DB">
        <w:rPr>
          <w:spacing w:val="-4"/>
          <w:sz w:val="28"/>
          <w:szCs w:val="28"/>
        </w:rPr>
        <w:t xml:space="preserve"> Điều 2 </w:t>
      </w:r>
      <w:r w:rsidR="00006D58" w:rsidRPr="007C29DB">
        <w:rPr>
          <w:spacing w:val="-4"/>
          <w:sz w:val="28"/>
          <w:szCs w:val="28"/>
        </w:rPr>
        <w:t xml:space="preserve">Nghị quyết số 11/2025/NQ-HĐND ngày 15/6/2025 của Hội đồng nhân dân tỉnh Trà Vinh </w:t>
      </w:r>
      <w:r w:rsidR="00B95834" w:rsidRPr="007C29DB">
        <w:rPr>
          <w:spacing w:val="-4"/>
          <w:sz w:val="28"/>
          <w:szCs w:val="28"/>
        </w:rPr>
        <w:t>q</w:t>
      </w:r>
      <w:r w:rsidR="00006D58" w:rsidRPr="007C29DB">
        <w:rPr>
          <w:spacing w:val="-4"/>
          <w:sz w:val="28"/>
          <w:szCs w:val="28"/>
        </w:rPr>
        <w:t>uy định mức thu phí, lệ phí đối với hoạt động cung cấp dịch vụ công trực tuyến trên địa bàn tỉnh Trà Vinh</w:t>
      </w:r>
      <w:r w:rsidR="00D86384" w:rsidRPr="007C29DB">
        <w:rPr>
          <w:spacing w:val="-4"/>
          <w:sz w:val="28"/>
          <w:szCs w:val="28"/>
        </w:rPr>
        <w:t xml:space="preserve"> (đối với mức thu lệ phí cấp phép xây dựng)</w:t>
      </w:r>
      <w:r w:rsidR="00CD07C7" w:rsidRPr="007C29DB">
        <w:rPr>
          <w:spacing w:val="-4"/>
          <w:sz w:val="28"/>
          <w:szCs w:val="28"/>
        </w:rPr>
        <w:t>;</w:t>
      </w:r>
    </w:p>
    <w:p w14:paraId="01ED013F" w14:textId="1CA2D3B6" w:rsidR="00CD07C7" w:rsidRPr="007C29DB" w:rsidRDefault="00D73171" w:rsidP="00E865A2">
      <w:pPr>
        <w:spacing w:before="120" w:after="120"/>
        <w:ind w:firstLine="720"/>
        <w:jc w:val="both"/>
        <w:rPr>
          <w:rFonts w:eastAsia="Calibri"/>
          <w:iCs/>
          <w:kern w:val="2"/>
          <w:sz w:val="28"/>
          <w:szCs w:val="28"/>
        </w:rPr>
      </w:pPr>
      <w:r w:rsidRPr="007C29DB">
        <w:rPr>
          <w:spacing w:val="-4"/>
          <w:sz w:val="28"/>
          <w:szCs w:val="28"/>
        </w:rPr>
        <w:t>d)</w:t>
      </w:r>
      <w:r w:rsidR="00CD07C7" w:rsidRPr="007C29DB">
        <w:rPr>
          <w:spacing w:val="-4"/>
          <w:sz w:val="28"/>
          <w:szCs w:val="28"/>
        </w:rPr>
        <w:t xml:space="preserve"> Điều 2 </w:t>
      </w:r>
      <w:r w:rsidR="00CD07C7" w:rsidRPr="007C29DB">
        <w:rPr>
          <w:rFonts w:eastAsia="Calibri"/>
          <w:iCs/>
          <w:kern w:val="2"/>
          <w:sz w:val="28"/>
          <w:szCs w:val="28"/>
        </w:rPr>
        <w:t>Nghị quyết số 14/2023/NQ-HĐND ngày 05/7/2023 của Hội đồng nhân dân tỉnh Bến Tre sửa đổi, bổ sung một số điều của các Nghị quyết của Hội đồng nhân dân tỉnh quy định mức thu, chế độ thu, nộp, quản lý một số loại phí trên địa bàn tỉnh Bến Tre;</w:t>
      </w:r>
    </w:p>
    <w:p w14:paraId="09B5363B" w14:textId="0193559E" w:rsidR="00006D58" w:rsidRPr="007C29DB" w:rsidRDefault="00D73171" w:rsidP="00E865A2">
      <w:pPr>
        <w:spacing w:before="120" w:after="120"/>
        <w:ind w:firstLine="720"/>
        <w:jc w:val="both"/>
        <w:rPr>
          <w:rFonts w:eastAsia="Calibri"/>
          <w:iCs/>
          <w:kern w:val="2"/>
          <w:sz w:val="28"/>
          <w:szCs w:val="28"/>
        </w:rPr>
      </w:pPr>
      <w:r w:rsidRPr="007C29DB">
        <w:rPr>
          <w:spacing w:val="-4"/>
          <w:sz w:val="28"/>
          <w:szCs w:val="28"/>
        </w:rPr>
        <w:t>đ)</w:t>
      </w:r>
      <w:r w:rsidR="00CD07C7" w:rsidRPr="007C29DB">
        <w:rPr>
          <w:spacing w:val="-4"/>
          <w:sz w:val="28"/>
          <w:szCs w:val="28"/>
        </w:rPr>
        <w:t xml:space="preserve"> Mục B Phụ lục kèm theo </w:t>
      </w:r>
      <w:r w:rsidR="00006D58" w:rsidRPr="007C29DB">
        <w:rPr>
          <w:rFonts w:eastAsia="Calibri"/>
          <w:iCs/>
          <w:kern w:val="2"/>
          <w:sz w:val="28"/>
          <w:szCs w:val="28"/>
        </w:rPr>
        <w:t xml:space="preserve">Nghị quyết số 09/2025/NQ-HĐND ngày 29/5/2025 của Hội đồng nhân dân tỉnh Bến Tre </w:t>
      </w:r>
      <w:r w:rsidR="00855788" w:rsidRPr="007C29DB">
        <w:rPr>
          <w:rFonts w:eastAsia="Calibri"/>
          <w:iCs/>
          <w:kern w:val="2"/>
          <w:sz w:val="28"/>
          <w:szCs w:val="28"/>
        </w:rPr>
        <w:t>q</w:t>
      </w:r>
      <w:r w:rsidR="00006D58" w:rsidRPr="007C29DB">
        <w:rPr>
          <w:rFonts w:eastAsia="Calibri"/>
          <w:iCs/>
          <w:kern w:val="2"/>
          <w:sz w:val="28"/>
          <w:szCs w:val="28"/>
        </w:rPr>
        <w:t>uy định một số khoản thu lệ phí khi tổ chức, cá nhân thực hiện thủ tục hành chính thông qua dịch vụ công trực tuyến trên địa bàn tỉnh Bến Tre.</w:t>
      </w:r>
    </w:p>
    <w:bookmarkEnd w:id="9"/>
    <w:p w14:paraId="645B16B7" w14:textId="49CFACBF" w:rsidR="008C3DDF" w:rsidRPr="00E61850" w:rsidRDefault="0044021A" w:rsidP="00E865A2">
      <w:pPr>
        <w:spacing w:before="120" w:after="120"/>
        <w:ind w:firstLine="720"/>
        <w:jc w:val="both"/>
        <w:rPr>
          <w:b/>
          <w:sz w:val="28"/>
          <w:szCs w:val="28"/>
        </w:rPr>
      </w:pPr>
      <w:r w:rsidRPr="007C29DB">
        <w:rPr>
          <w:b/>
          <w:sz w:val="28"/>
          <w:szCs w:val="28"/>
        </w:rPr>
        <w:t xml:space="preserve">Điều </w:t>
      </w:r>
      <w:r w:rsidR="003577AA" w:rsidRPr="007C29DB">
        <w:rPr>
          <w:b/>
          <w:sz w:val="28"/>
          <w:szCs w:val="28"/>
        </w:rPr>
        <w:t>3</w:t>
      </w:r>
      <w:r w:rsidRPr="007C29DB">
        <w:rPr>
          <w:b/>
          <w:sz w:val="28"/>
          <w:szCs w:val="28"/>
        </w:rPr>
        <w:t>.</w:t>
      </w:r>
      <w:r w:rsidR="008C3DDF" w:rsidRPr="007C29DB">
        <w:rPr>
          <w:b/>
          <w:sz w:val="28"/>
          <w:szCs w:val="28"/>
        </w:rPr>
        <w:t xml:space="preserve"> </w:t>
      </w:r>
      <w:bookmarkStart w:id="10" w:name="_Hlk207748980"/>
      <w:r w:rsidR="00DF0666" w:rsidRPr="00E61850">
        <w:rPr>
          <w:b/>
          <w:sz w:val="28"/>
          <w:szCs w:val="28"/>
        </w:rPr>
        <w:t>Điều khoản thi hành</w:t>
      </w:r>
      <w:bookmarkEnd w:id="10"/>
    </w:p>
    <w:p w14:paraId="5C2A06FE" w14:textId="3BAE118E" w:rsidR="008C3DDF" w:rsidRPr="00E61850" w:rsidRDefault="008C3DDF" w:rsidP="00E865A2">
      <w:pPr>
        <w:spacing w:before="120" w:after="120"/>
        <w:ind w:firstLine="720"/>
        <w:jc w:val="both"/>
        <w:rPr>
          <w:bCs/>
          <w:sz w:val="28"/>
          <w:szCs w:val="28"/>
        </w:rPr>
      </w:pPr>
      <w:r w:rsidRPr="00E61850">
        <w:rPr>
          <w:bCs/>
          <w:sz w:val="28"/>
          <w:szCs w:val="28"/>
        </w:rPr>
        <w:t>1. Giao Ủy ban nhân dân tỉnh tổ chức triển khai thực hiện</w:t>
      </w:r>
      <w:r w:rsidR="00DF0666" w:rsidRPr="00E61850">
        <w:rPr>
          <w:bCs/>
          <w:sz w:val="28"/>
          <w:szCs w:val="28"/>
        </w:rPr>
        <w:t xml:space="preserve"> Nghị quyết này.</w:t>
      </w:r>
    </w:p>
    <w:p w14:paraId="5BF717D2" w14:textId="7502D9EE" w:rsidR="008C3DDF" w:rsidRPr="00E61850" w:rsidRDefault="008C3DDF" w:rsidP="00E865A2">
      <w:pPr>
        <w:spacing w:before="120" w:after="120"/>
        <w:ind w:firstLine="720"/>
        <w:jc w:val="both"/>
        <w:rPr>
          <w:bCs/>
          <w:sz w:val="28"/>
          <w:szCs w:val="28"/>
        </w:rPr>
      </w:pPr>
      <w:r w:rsidRPr="00E61850">
        <w:rPr>
          <w:bCs/>
          <w:sz w:val="28"/>
          <w:szCs w:val="28"/>
        </w:rPr>
        <w:t>2. Giao Thường trực Hội đồng nhân dân, các Ban của Hội đồng nhân dân, các Tổ đại biểu Hội đồng nhân dân và đại biểu Hội đồng nhân dân tỉnh giám sát việc thực hiện Nghị quyết.</w:t>
      </w:r>
    </w:p>
    <w:p w14:paraId="3159B825" w14:textId="1D463D9C" w:rsidR="008C3DDF" w:rsidRPr="00412BE7" w:rsidRDefault="008C3DDF" w:rsidP="00DF34A7">
      <w:pPr>
        <w:spacing w:before="120" w:after="120"/>
        <w:ind w:firstLine="720"/>
        <w:jc w:val="both"/>
        <w:rPr>
          <w:spacing w:val="-4"/>
          <w:sz w:val="28"/>
          <w:szCs w:val="28"/>
        </w:rPr>
      </w:pPr>
      <w:r w:rsidRPr="00412BE7">
        <w:rPr>
          <w:spacing w:val="-4"/>
          <w:sz w:val="28"/>
          <w:szCs w:val="28"/>
        </w:rPr>
        <w:t xml:space="preserve">Nghị quyết </w:t>
      </w:r>
      <w:r w:rsidRPr="00DA27A4">
        <w:rPr>
          <w:color w:val="000000" w:themeColor="text1"/>
          <w:spacing w:val="-4"/>
          <w:sz w:val="28"/>
          <w:szCs w:val="28"/>
        </w:rPr>
        <w:t xml:space="preserve">này </w:t>
      </w:r>
      <w:r w:rsidR="005C1F01" w:rsidRPr="00DA27A4">
        <w:rPr>
          <w:color w:val="000000" w:themeColor="text1"/>
          <w:spacing w:val="-4"/>
          <w:sz w:val="28"/>
          <w:szCs w:val="28"/>
        </w:rPr>
        <w:t xml:space="preserve">đã </w:t>
      </w:r>
      <w:r w:rsidRPr="00DA27A4">
        <w:rPr>
          <w:color w:val="000000" w:themeColor="text1"/>
          <w:spacing w:val="-4"/>
          <w:sz w:val="28"/>
          <w:szCs w:val="28"/>
        </w:rPr>
        <w:t>đượ</w:t>
      </w:r>
      <w:r w:rsidRPr="00412BE7">
        <w:rPr>
          <w:spacing w:val="-4"/>
          <w:sz w:val="28"/>
          <w:szCs w:val="28"/>
        </w:rPr>
        <w:t xml:space="preserve">c Hội đồng nhân dân tỉnh Vĩnh Long </w:t>
      </w:r>
      <w:r w:rsidRPr="007B22D1">
        <w:rPr>
          <w:spacing w:val="-4"/>
          <w:sz w:val="28"/>
          <w:szCs w:val="28"/>
        </w:rPr>
        <w:t>khóa X</w:t>
      </w:r>
      <w:r w:rsidR="007B22D1" w:rsidRPr="007B22D1">
        <w:rPr>
          <w:spacing w:val="-4"/>
          <w:sz w:val="28"/>
          <w:szCs w:val="28"/>
        </w:rPr>
        <w:t>I</w:t>
      </w:r>
      <w:r w:rsidRPr="007B22D1">
        <w:rPr>
          <w:spacing w:val="-4"/>
          <w:sz w:val="28"/>
          <w:szCs w:val="28"/>
        </w:rPr>
        <w:t>,</w:t>
      </w:r>
      <w:r w:rsidRPr="00412BE7">
        <w:rPr>
          <w:spacing w:val="-4"/>
          <w:sz w:val="28"/>
          <w:szCs w:val="28"/>
        </w:rPr>
        <w:t xml:space="preserve"> kỳ họp thứ </w:t>
      </w:r>
      <w:r w:rsidR="00CE1FAC" w:rsidRPr="00412BE7">
        <w:rPr>
          <w:spacing w:val="-4"/>
          <w:sz w:val="28"/>
          <w:szCs w:val="28"/>
        </w:rPr>
        <w:t>.............</w:t>
      </w:r>
      <w:r w:rsidRPr="00412BE7">
        <w:rPr>
          <w:spacing w:val="-4"/>
          <w:sz w:val="28"/>
          <w:szCs w:val="28"/>
        </w:rPr>
        <w:t xml:space="preserve"> thông qua ngày </w:t>
      </w:r>
      <w:r w:rsidR="00CE1FAC" w:rsidRPr="00412BE7">
        <w:rPr>
          <w:spacing w:val="-4"/>
          <w:sz w:val="28"/>
          <w:szCs w:val="28"/>
        </w:rPr>
        <w:t>......</w:t>
      </w:r>
      <w:r w:rsidRPr="00412BE7">
        <w:rPr>
          <w:spacing w:val="-4"/>
          <w:sz w:val="28"/>
          <w:szCs w:val="28"/>
        </w:rPr>
        <w:t xml:space="preserve"> tháng </w:t>
      </w:r>
      <w:proofErr w:type="gramStart"/>
      <w:r w:rsidR="00CE1FAC" w:rsidRPr="00412BE7">
        <w:rPr>
          <w:spacing w:val="-4"/>
          <w:sz w:val="28"/>
          <w:szCs w:val="28"/>
        </w:rPr>
        <w:t>.....</w:t>
      </w:r>
      <w:proofErr w:type="gramEnd"/>
      <w:r w:rsidRPr="00412BE7">
        <w:rPr>
          <w:spacing w:val="-4"/>
          <w:sz w:val="28"/>
          <w:szCs w:val="28"/>
        </w:rPr>
        <w:t xml:space="preserve"> năm 2025</w:t>
      </w:r>
      <w:r w:rsidR="00DF0666" w:rsidRPr="00412BE7">
        <w:rPr>
          <w:spacing w:val="-4"/>
          <w:sz w:val="28"/>
          <w:szCs w:val="28"/>
        </w:rPr>
        <w:t xml:space="preserve"> và có hiệu lực kể từ ngày .... tháng ...... năm 2025</w:t>
      </w:r>
      <w:r w:rsidRPr="00412BE7">
        <w:rPr>
          <w:spacing w:val="-4"/>
          <w:sz w:val="28"/>
          <w:szCs w:val="28"/>
        </w:rPr>
        <w:t>./.</w:t>
      </w:r>
      <w:r w:rsidR="002E70CC" w:rsidRPr="00412BE7">
        <w:rPr>
          <w:spacing w:val="-4"/>
          <w:sz w:val="28"/>
          <w:szCs w:val="28"/>
        </w:rPr>
        <w:t xml:space="preserve"> </w:t>
      </w:r>
    </w:p>
    <w:tbl>
      <w:tblPr>
        <w:tblpPr w:leftFromText="180" w:rightFromText="180" w:vertAnchor="text" w:horzAnchor="margin" w:tblpY="377"/>
        <w:tblW w:w="9667" w:type="dxa"/>
        <w:tblLook w:val="0000" w:firstRow="0" w:lastRow="0" w:firstColumn="0" w:lastColumn="0" w:noHBand="0" w:noVBand="0"/>
      </w:tblPr>
      <w:tblGrid>
        <w:gridCol w:w="4928"/>
        <w:gridCol w:w="567"/>
        <w:gridCol w:w="4172"/>
      </w:tblGrid>
      <w:tr w:rsidR="00AB633C" w:rsidRPr="00E61850" w14:paraId="18520B0F" w14:textId="77777777" w:rsidTr="007B22D1">
        <w:trPr>
          <w:trHeight w:val="220"/>
        </w:trPr>
        <w:tc>
          <w:tcPr>
            <w:tcW w:w="4928" w:type="dxa"/>
          </w:tcPr>
          <w:bookmarkEnd w:id="7"/>
          <w:p w14:paraId="166C1E5A" w14:textId="77777777" w:rsidR="00AB633C" w:rsidRPr="00412BE7" w:rsidRDefault="00AB633C" w:rsidP="00A906F8">
            <w:pPr>
              <w:tabs>
                <w:tab w:val="center" w:pos="4320"/>
                <w:tab w:val="right" w:pos="8640"/>
              </w:tabs>
              <w:rPr>
                <w:lang w:eastAsia="zh-CN"/>
              </w:rPr>
            </w:pPr>
            <w:r w:rsidRPr="00412BE7">
              <w:rPr>
                <w:b/>
                <w:i/>
                <w:lang w:eastAsia="zh-CN"/>
              </w:rPr>
              <w:lastRenderedPageBreak/>
              <w:t>Nơi nhận:</w:t>
            </w:r>
          </w:p>
          <w:p w14:paraId="1BE1A7D0" w14:textId="77777777" w:rsidR="00AB633C" w:rsidRPr="00E61850" w:rsidRDefault="00AB633C" w:rsidP="00A906F8">
            <w:pPr>
              <w:rPr>
                <w:sz w:val="22"/>
                <w:szCs w:val="22"/>
                <w:lang w:val="vi-VN"/>
              </w:rPr>
            </w:pPr>
            <w:r w:rsidRPr="00E61850">
              <w:rPr>
                <w:sz w:val="22"/>
                <w:szCs w:val="22"/>
                <w:lang w:val="vi-VN"/>
              </w:rPr>
              <w:t xml:space="preserve">- Ủy ban Thường vụ Quốc hội;                                          </w:t>
            </w:r>
          </w:p>
          <w:p w14:paraId="3AEF8E16" w14:textId="77777777" w:rsidR="00AB633C" w:rsidRPr="00E61850" w:rsidRDefault="00AB633C" w:rsidP="00A906F8">
            <w:pPr>
              <w:rPr>
                <w:sz w:val="22"/>
                <w:szCs w:val="22"/>
                <w:lang w:val="vi-VN"/>
              </w:rPr>
            </w:pPr>
            <w:r w:rsidRPr="00E61850">
              <w:rPr>
                <w:sz w:val="22"/>
                <w:szCs w:val="22"/>
                <w:lang w:val="vi-VN"/>
              </w:rPr>
              <w:t>- Chính phủ;</w:t>
            </w:r>
          </w:p>
          <w:p w14:paraId="45B30382" w14:textId="25181140" w:rsidR="00AB633C" w:rsidRPr="00E61850" w:rsidRDefault="00AB633C" w:rsidP="00A906F8">
            <w:pPr>
              <w:rPr>
                <w:sz w:val="22"/>
                <w:szCs w:val="22"/>
                <w:lang w:val="vi-VN"/>
              </w:rPr>
            </w:pPr>
            <w:r w:rsidRPr="003577AA">
              <w:rPr>
                <w:sz w:val="22"/>
                <w:szCs w:val="22"/>
                <w:lang w:val="vi-VN"/>
              </w:rPr>
              <w:t>- Văn phòng Quốc hội; Văn phòng chính phủ;</w:t>
            </w:r>
          </w:p>
          <w:p w14:paraId="1109A8BF" w14:textId="2E88B969" w:rsidR="00AB633C" w:rsidRPr="00E61850" w:rsidRDefault="00AB633C" w:rsidP="00A906F8">
            <w:pPr>
              <w:rPr>
                <w:sz w:val="22"/>
                <w:szCs w:val="22"/>
                <w:lang w:val="vi-VN"/>
              </w:rPr>
            </w:pPr>
            <w:r w:rsidRPr="00E61850">
              <w:rPr>
                <w:sz w:val="22"/>
                <w:szCs w:val="22"/>
                <w:lang w:val="vi-VN"/>
              </w:rPr>
              <w:t>- Các Bộ: Tài chính, Xây dựng</w:t>
            </w:r>
            <w:r w:rsidRPr="003577AA">
              <w:rPr>
                <w:sz w:val="22"/>
                <w:szCs w:val="22"/>
                <w:lang w:val="vi-VN"/>
              </w:rPr>
              <w:t>, Tư pháp</w:t>
            </w:r>
            <w:r w:rsidRPr="00E61850">
              <w:rPr>
                <w:sz w:val="22"/>
                <w:szCs w:val="22"/>
                <w:lang w:val="vi-VN"/>
              </w:rPr>
              <w:t>;</w:t>
            </w:r>
          </w:p>
          <w:p w14:paraId="43D42A73" w14:textId="1E2C097B" w:rsidR="00AB633C" w:rsidRPr="00E61850" w:rsidRDefault="00AB633C" w:rsidP="00A906F8">
            <w:pPr>
              <w:rPr>
                <w:sz w:val="22"/>
                <w:szCs w:val="22"/>
                <w:lang w:val="vi-VN"/>
              </w:rPr>
            </w:pPr>
            <w:r w:rsidRPr="00E61850">
              <w:rPr>
                <w:sz w:val="22"/>
                <w:szCs w:val="22"/>
                <w:lang w:val="vi-VN"/>
              </w:rPr>
              <w:t>- Cục Kiểm tra văn bản và QLXLVPHC - Bộ Tư pháp</w:t>
            </w:r>
            <w:r w:rsidRPr="003577AA">
              <w:rPr>
                <w:sz w:val="22"/>
                <w:szCs w:val="22"/>
                <w:lang w:val="vi-VN"/>
              </w:rPr>
              <w:t xml:space="preserve"> (để kiểm tra)</w:t>
            </w:r>
            <w:r w:rsidRPr="00E61850">
              <w:rPr>
                <w:sz w:val="22"/>
                <w:szCs w:val="22"/>
                <w:lang w:val="vi-VN"/>
              </w:rPr>
              <w:t>;</w:t>
            </w:r>
          </w:p>
          <w:p w14:paraId="02956B6E" w14:textId="692FA04C" w:rsidR="00AB633C" w:rsidRPr="00E61850" w:rsidRDefault="00AB633C" w:rsidP="00A906F8">
            <w:pPr>
              <w:rPr>
                <w:sz w:val="22"/>
                <w:szCs w:val="22"/>
                <w:lang w:val="vi-VN"/>
              </w:rPr>
            </w:pPr>
            <w:r w:rsidRPr="00E61850">
              <w:rPr>
                <w:sz w:val="22"/>
                <w:szCs w:val="22"/>
                <w:lang w:val="vi-VN"/>
              </w:rPr>
              <w:t>- Thường trực Tỉnh ủy;</w:t>
            </w:r>
          </w:p>
          <w:p w14:paraId="405F55DE" w14:textId="62D282F1" w:rsidR="00AB633C" w:rsidRPr="00E61850" w:rsidRDefault="00AB633C" w:rsidP="003B4B94">
            <w:pPr>
              <w:rPr>
                <w:sz w:val="22"/>
                <w:szCs w:val="22"/>
                <w:lang w:val="vi-VN"/>
              </w:rPr>
            </w:pPr>
            <w:r w:rsidRPr="003577AA">
              <w:rPr>
                <w:sz w:val="22"/>
                <w:szCs w:val="22"/>
                <w:lang w:val="vi-VN"/>
              </w:rPr>
              <w:t>- Tỉnh ủy, HĐND, UBND, UBMTTQVN tỉnh;</w:t>
            </w:r>
          </w:p>
          <w:p w14:paraId="32F22B90" w14:textId="19F9870F" w:rsidR="00AB633C" w:rsidRPr="00E61850" w:rsidRDefault="00AB633C" w:rsidP="00A906F8">
            <w:pPr>
              <w:rPr>
                <w:sz w:val="22"/>
                <w:szCs w:val="22"/>
                <w:lang w:val="vi-VN"/>
              </w:rPr>
            </w:pPr>
            <w:r w:rsidRPr="00E61850">
              <w:rPr>
                <w:sz w:val="22"/>
                <w:szCs w:val="22"/>
                <w:lang w:val="vi-VN"/>
              </w:rPr>
              <w:t>- Đoàn ĐBQH đơn vị tỉnh Vĩnh Long;</w:t>
            </w:r>
          </w:p>
          <w:p w14:paraId="28B072A8" w14:textId="70526B78" w:rsidR="00AB633C" w:rsidRPr="00E61850" w:rsidRDefault="00AB633C" w:rsidP="00A906F8">
            <w:pPr>
              <w:rPr>
                <w:sz w:val="22"/>
                <w:szCs w:val="22"/>
                <w:lang w:val="vi-VN"/>
              </w:rPr>
            </w:pPr>
            <w:r w:rsidRPr="00E61850">
              <w:rPr>
                <w:sz w:val="22"/>
                <w:szCs w:val="22"/>
                <w:lang w:val="vi-VN"/>
              </w:rPr>
              <w:t>- Đại biểu Hội đồng nhân dân tỉnh;</w:t>
            </w:r>
          </w:p>
          <w:p w14:paraId="5E069A43" w14:textId="77777777" w:rsidR="00AB633C" w:rsidRPr="00E61850" w:rsidRDefault="00AB633C" w:rsidP="00A906F8">
            <w:pPr>
              <w:rPr>
                <w:sz w:val="22"/>
                <w:szCs w:val="22"/>
                <w:lang w:val="vi-VN"/>
              </w:rPr>
            </w:pPr>
            <w:r w:rsidRPr="00E61850">
              <w:rPr>
                <w:sz w:val="22"/>
                <w:szCs w:val="22"/>
                <w:lang w:val="vi-VN"/>
              </w:rPr>
              <w:t xml:space="preserve">- Văn phòng: Tỉnh ủy, Đoàn ĐBQH và HĐND, </w:t>
            </w:r>
          </w:p>
          <w:p w14:paraId="3C80B1B8" w14:textId="74E908AB" w:rsidR="00AB633C" w:rsidRPr="00E61850" w:rsidRDefault="00AB633C" w:rsidP="00A906F8">
            <w:pPr>
              <w:rPr>
                <w:sz w:val="22"/>
                <w:szCs w:val="22"/>
                <w:lang w:val="vi-VN"/>
              </w:rPr>
            </w:pPr>
            <w:r w:rsidRPr="00E61850">
              <w:rPr>
                <w:sz w:val="22"/>
                <w:szCs w:val="22"/>
                <w:lang w:val="vi-VN"/>
              </w:rPr>
              <w:t>UBND tỉnh;</w:t>
            </w:r>
          </w:p>
          <w:p w14:paraId="670C432B" w14:textId="0BD00959" w:rsidR="00AB633C" w:rsidRPr="00E61850" w:rsidRDefault="00AB633C" w:rsidP="00A906F8">
            <w:pPr>
              <w:rPr>
                <w:sz w:val="22"/>
                <w:szCs w:val="22"/>
                <w:lang w:val="vi-VN"/>
              </w:rPr>
            </w:pPr>
            <w:r w:rsidRPr="00E61850">
              <w:rPr>
                <w:sz w:val="22"/>
                <w:szCs w:val="22"/>
                <w:lang w:val="vi-VN"/>
              </w:rPr>
              <w:t>- Các sở, ban, ngành tỉnh;</w:t>
            </w:r>
          </w:p>
          <w:p w14:paraId="419F576F" w14:textId="6BC82E66" w:rsidR="00AB633C" w:rsidRPr="00E61850" w:rsidRDefault="00AB633C" w:rsidP="00A906F8">
            <w:pPr>
              <w:rPr>
                <w:sz w:val="22"/>
                <w:szCs w:val="22"/>
                <w:lang w:val="vi-VN"/>
              </w:rPr>
            </w:pPr>
            <w:r w:rsidRPr="00E61850">
              <w:rPr>
                <w:sz w:val="22"/>
                <w:szCs w:val="22"/>
                <w:lang w:val="vi-VN"/>
              </w:rPr>
              <w:t xml:space="preserve">- HĐND, UBND </w:t>
            </w:r>
            <w:r>
              <w:rPr>
                <w:sz w:val="22"/>
                <w:szCs w:val="22"/>
                <w:lang w:val="vi-VN"/>
              </w:rPr>
              <w:t>c</w:t>
            </w:r>
            <w:r w:rsidRPr="003577AA">
              <w:rPr>
                <w:sz w:val="22"/>
                <w:szCs w:val="22"/>
                <w:lang w:val="vi-VN"/>
              </w:rPr>
              <w:t>ác xã, phường trên địa bàn tỉnh</w:t>
            </w:r>
            <w:r w:rsidRPr="00E61850">
              <w:rPr>
                <w:sz w:val="22"/>
                <w:szCs w:val="22"/>
                <w:lang w:val="vi-VN"/>
              </w:rPr>
              <w:t>;</w:t>
            </w:r>
          </w:p>
          <w:p w14:paraId="18EA26E7" w14:textId="34123044" w:rsidR="00AB633C" w:rsidRPr="00E61850" w:rsidRDefault="00AB633C" w:rsidP="00A906F8">
            <w:pPr>
              <w:rPr>
                <w:sz w:val="22"/>
                <w:szCs w:val="22"/>
                <w:lang w:val="vi-VN"/>
              </w:rPr>
            </w:pPr>
            <w:r w:rsidRPr="00E61850">
              <w:rPr>
                <w:sz w:val="22"/>
                <w:szCs w:val="22"/>
                <w:lang w:val="vi-VN"/>
              </w:rPr>
              <w:t>- Cổng thông tin điện tử HĐND tỉnh;</w:t>
            </w:r>
          </w:p>
          <w:p w14:paraId="48D39BE4" w14:textId="3B494814" w:rsidR="00AB633C" w:rsidRPr="00E61850" w:rsidRDefault="00AB633C" w:rsidP="00A906F8">
            <w:pPr>
              <w:rPr>
                <w:sz w:val="22"/>
                <w:szCs w:val="22"/>
              </w:rPr>
            </w:pPr>
            <w:r w:rsidRPr="00E61850">
              <w:rPr>
                <w:sz w:val="22"/>
                <w:szCs w:val="22"/>
              </w:rPr>
              <w:t>- Lưu: VT.</w:t>
            </w:r>
          </w:p>
          <w:p w14:paraId="734AEC81" w14:textId="54249E81" w:rsidR="00AB633C" w:rsidRPr="00E61850" w:rsidRDefault="00AB633C" w:rsidP="00A906F8">
            <w:pPr>
              <w:tabs>
                <w:tab w:val="center" w:pos="4320"/>
                <w:tab w:val="right" w:pos="8640"/>
              </w:tabs>
              <w:rPr>
                <w:b/>
                <w:i/>
                <w:sz w:val="28"/>
                <w:szCs w:val="28"/>
                <w:lang w:val="it-IT" w:eastAsia="zh-CN"/>
              </w:rPr>
            </w:pPr>
          </w:p>
        </w:tc>
        <w:tc>
          <w:tcPr>
            <w:tcW w:w="567" w:type="dxa"/>
          </w:tcPr>
          <w:p w14:paraId="6AB2A23A" w14:textId="77777777" w:rsidR="00AB633C" w:rsidRPr="00E61850" w:rsidRDefault="00AB633C" w:rsidP="00A906F8">
            <w:pPr>
              <w:tabs>
                <w:tab w:val="center" w:pos="4320"/>
                <w:tab w:val="right" w:pos="8640"/>
              </w:tabs>
              <w:jc w:val="center"/>
              <w:rPr>
                <w:b/>
                <w:sz w:val="28"/>
                <w:szCs w:val="28"/>
                <w:lang w:val="it-IT" w:eastAsia="zh-CN"/>
              </w:rPr>
            </w:pPr>
          </w:p>
        </w:tc>
        <w:tc>
          <w:tcPr>
            <w:tcW w:w="4172" w:type="dxa"/>
          </w:tcPr>
          <w:p w14:paraId="1C5FFE7C" w14:textId="45E48442" w:rsidR="00AB633C" w:rsidRPr="00E61850" w:rsidRDefault="00AB633C" w:rsidP="00A906F8">
            <w:pPr>
              <w:tabs>
                <w:tab w:val="center" w:pos="4320"/>
                <w:tab w:val="right" w:pos="8640"/>
              </w:tabs>
              <w:jc w:val="center"/>
              <w:rPr>
                <w:b/>
                <w:sz w:val="28"/>
                <w:szCs w:val="28"/>
                <w:lang w:val="it-IT" w:eastAsia="zh-CN"/>
              </w:rPr>
            </w:pPr>
            <w:r w:rsidRPr="00E61850">
              <w:rPr>
                <w:b/>
                <w:sz w:val="28"/>
                <w:szCs w:val="28"/>
                <w:lang w:val="it-IT" w:eastAsia="zh-CN"/>
              </w:rPr>
              <w:t>CHỦ TỊCH</w:t>
            </w:r>
          </w:p>
          <w:p w14:paraId="29B2AAFF" w14:textId="77777777" w:rsidR="00AB633C" w:rsidRPr="00E61850" w:rsidRDefault="00AB633C" w:rsidP="00A906F8">
            <w:pPr>
              <w:tabs>
                <w:tab w:val="center" w:pos="4320"/>
                <w:tab w:val="right" w:pos="8640"/>
              </w:tabs>
              <w:jc w:val="center"/>
              <w:rPr>
                <w:b/>
                <w:sz w:val="28"/>
                <w:szCs w:val="28"/>
                <w:lang w:val="it-IT" w:eastAsia="zh-CN"/>
              </w:rPr>
            </w:pPr>
          </w:p>
          <w:p w14:paraId="4656CB35" w14:textId="77777777" w:rsidR="00AB633C" w:rsidRPr="00E61850" w:rsidRDefault="00AB633C" w:rsidP="00A906F8">
            <w:pPr>
              <w:tabs>
                <w:tab w:val="center" w:pos="4320"/>
                <w:tab w:val="right" w:pos="8640"/>
              </w:tabs>
              <w:jc w:val="center"/>
              <w:rPr>
                <w:b/>
                <w:sz w:val="28"/>
                <w:szCs w:val="28"/>
                <w:lang w:val="it-IT" w:eastAsia="zh-CN"/>
              </w:rPr>
            </w:pPr>
          </w:p>
          <w:p w14:paraId="0ABE908A" w14:textId="77777777" w:rsidR="00AB633C" w:rsidRPr="00E61850" w:rsidRDefault="00AB633C" w:rsidP="00A906F8">
            <w:pPr>
              <w:tabs>
                <w:tab w:val="center" w:pos="4320"/>
                <w:tab w:val="right" w:pos="8640"/>
              </w:tabs>
              <w:jc w:val="center"/>
              <w:rPr>
                <w:b/>
                <w:sz w:val="28"/>
                <w:szCs w:val="28"/>
                <w:lang w:val="it-IT" w:eastAsia="zh-CN"/>
              </w:rPr>
            </w:pPr>
          </w:p>
          <w:p w14:paraId="4BBBC145" w14:textId="77777777" w:rsidR="00AB633C" w:rsidRPr="00E61850" w:rsidRDefault="00AB633C" w:rsidP="00A906F8">
            <w:pPr>
              <w:tabs>
                <w:tab w:val="center" w:pos="4320"/>
                <w:tab w:val="right" w:pos="8640"/>
              </w:tabs>
              <w:jc w:val="center"/>
              <w:rPr>
                <w:b/>
                <w:sz w:val="28"/>
                <w:szCs w:val="28"/>
                <w:lang w:val="it-IT" w:eastAsia="zh-CN"/>
              </w:rPr>
            </w:pPr>
          </w:p>
          <w:p w14:paraId="7CF24450" w14:textId="77777777" w:rsidR="00AB633C" w:rsidRPr="00E61850" w:rsidRDefault="00AB633C" w:rsidP="00A906F8">
            <w:pPr>
              <w:tabs>
                <w:tab w:val="left" w:pos="1838"/>
              </w:tabs>
              <w:jc w:val="center"/>
              <w:rPr>
                <w:sz w:val="28"/>
                <w:szCs w:val="28"/>
                <w:lang w:val="it-IT" w:eastAsia="zh-CN"/>
              </w:rPr>
            </w:pPr>
          </w:p>
          <w:p w14:paraId="75339F81" w14:textId="77777777" w:rsidR="00AB633C" w:rsidRPr="00E61850" w:rsidRDefault="00AB633C" w:rsidP="00A906F8">
            <w:pPr>
              <w:tabs>
                <w:tab w:val="left" w:pos="1838"/>
              </w:tabs>
              <w:jc w:val="center"/>
              <w:rPr>
                <w:sz w:val="28"/>
                <w:szCs w:val="28"/>
                <w:lang w:val="it-IT" w:eastAsia="zh-CN"/>
              </w:rPr>
            </w:pPr>
          </w:p>
          <w:p w14:paraId="03DBA6FF" w14:textId="77777777" w:rsidR="00AB633C" w:rsidRPr="00E61850" w:rsidRDefault="00AB633C" w:rsidP="00A906F8">
            <w:pPr>
              <w:tabs>
                <w:tab w:val="left" w:pos="1838"/>
              </w:tabs>
              <w:jc w:val="center"/>
              <w:rPr>
                <w:sz w:val="28"/>
                <w:szCs w:val="28"/>
                <w:lang w:val="it-IT" w:eastAsia="zh-CN"/>
              </w:rPr>
            </w:pPr>
          </w:p>
          <w:p w14:paraId="1CA24587" w14:textId="77777777" w:rsidR="00AB633C" w:rsidRPr="00E61850" w:rsidRDefault="00AB633C" w:rsidP="00A906F8">
            <w:pPr>
              <w:tabs>
                <w:tab w:val="left" w:pos="1838"/>
              </w:tabs>
              <w:jc w:val="center"/>
              <w:rPr>
                <w:b/>
                <w:sz w:val="28"/>
                <w:szCs w:val="28"/>
                <w:lang w:val="it-IT" w:eastAsia="zh-CN"/>
              </w:rPr>
            </w:pPr>
          </w:p>
        </w:tc>
      </w:tr>
    </w:tbl>
    <w:p w14:paraId="73FD4D48" w14:textId="5ACAE77B" w:rsidR="00B14214" w:rsidRPr="00E61850" w:rsidRDefault="00B14214" w:rsidP="000F27AA">
      <w:pPr>
        <w:tabs>
          <w:tab w:val="left" w:pos="540"/>
        </w:tabs>
        <w:rPr>
          <w:sz w:val="28"/>
          <w:szCs w:val="28"/>
          <w:lang w:val="en"/>
        </w:rPr>
      </w:pPr>
    </w:p>
    <w:sectPr w:rsidR="00B14214" w:rsidRPr="00E61850" w:rsidSect="00BF1FA2">
      <w:headerReference w:type="even" r:id="rId8"/>
      <w:headerReference w:type="default" r:id="rId9"/>
      <w:footerReference w:type="even" r:id="rId10"/>
      <w:footerReference w:type="default" r:id="rId11"/>
      <w:headerReference w:type="first" r:id="rId12"/>
      <w:footerReference w:type="first" r:id="rId13"/>
      <w:pgSz w:w="12240" w:h="15840" w:code="1"/>
      <w:pgMar w:top="1134" w:right="1134" w:bottom="1134" w:left="1701" w:header="567" w:footer="567"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78AF8" w14:textId="77777777" w:rsidR="00492075" w:rsidRDefault="00492075">
      <w:r>
        <w:separator/>
      </w:r>
    </w:p>
  </w:endnote>
  <w:endnote w:type="continuationSeparator" w:id="0">
    <w:p w14:paraId="0350E3CC" w14:textId="77777777" w:rsidR="00492075" w:rsidRDefault="0049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9E1B" w14:textId="77777777" w:rsidR="00BF1FA2" w:rsidRDefault="00BF1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CDAF" w14:textId="77777777" w:rsidR="00BF1FA2" w:rsidRDefault="00BF1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4A58" w14:textId="77777777" w:rsidR="00BF1FA2" w:rsidRDefault="00BF1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B299" w14:textId="77777777" w:rsidR="00492075" w:rsidRDefault="00492075">
      <w:r>
        <w:separator/>
      </w:r>
    </w:p>
  </w:footnote>
  <w:footnote w:type="continuationSeparator" w:id="0">
    <w:p w14:paraId="332F3FBD" w14:textId="77777777" w:rsidR="00492075" w:rsidRDefault="0049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82F2" w14:textId="77777777" w:rsidR="00BF1FA2" w:rsidRDefault="00BF1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137592"/>
      <w:docPartObj>
        <w:docPartGallery w:val="Page Numbers (Top of Page)"/>
        <w:docPartUnique/>
      </w:docPartObj>
    </w:sdtPr>
    <w:sdtEndPr>
      <w:rPr>
        <w:noProof/>
        <w:sz w:val="26"/>
        <w:szCs w:val="26"/>
      </w:rPr>
    </w:sdtEndPr>
    <w:sdtContent>
      <w:p w14:paraId="3FCEB014" w14:textId="6F238EA4" w:rsidR="000F27AA" w:rsidRPr="000F27AA" w:rsidRDefault="000F27AA">
        <w:pPr>
          <w:pStyle w:val="Header"/>
          <w:jc w:val="center"/>
          <w:rPr>
            <w:sz w:val="26"/>
            <w:szCs w:val="26"/>
          </w:rPr>
        </w:pPr>
        <w:r w:rsidRPr="000F27AA">
          <w:rPr>
            <w:sz w:val="26"/>
            <w:szCs w:val="26"/>
          </w:rPr>
          <w:fldChar w:fldCharType="begin"/>
        </w:r>
        <w:r w:rsidRPr="000F27AA">
          <w:rPr>
            <w:sz w:val="26"/>
            <w:szCs w:val="26"/>
          </w:rPr>
          <w:instrText xml:space="preserve"> PAGE   \* MERGEFORMAT </w:instrText>
        </w:r>
        <w:r w:rsidRPr="000F27AA">
          <w:rPr>
            <w:sz w:val="26"/>
            <w:szCs w:val="26"/>
          </w:rPr>
          <w:fldChar w:fldCharType="separate"/>
        </w:r>
        <w:r w:rsidR="00067255">
          <w:rPr>
            <w:noProof/>
            <w:sz w:val="26"/>
            <w:szCs w:val="26"/>
          </w:rPr>
          <w:t>2</w:t>
        </w:r>
        <w:r w:rsidRPr="000F27AA">
          <w:rPr>
            <w:noProof/>
            <w:sz w:val="26"/>
            <w:szCs w:val="26"/>
          </w:rPr>
          <w:fldChar w:fldCharType="end"/>
        </w:r>
      </w:p>
    </w:sdtContent>
  </w:sdt>
  <w:p w14:paraId="3568CE1A" w14:textId="77777777" w:rsidR="00783CDA" w:rsidRDefault="00783C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8E7" w14:textId="77777777" w:rsidR="00BF1FA2" w:rsidRDefault="00BF1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5ACB162"/>
    <w:lvl w:ilvl="0">
      <w:numFmt w:val="bullet"/>
      <w:lvlText w:val="*"/>
      <w:lvlJc w:val="left"/>
    </w:lvl>
  </w:abstractNum>
  <w:abstractNum w:abstractNumId="1" w15:restartNumberingAfterBreak="0">
    <w:nsid w:val="042D5168"/>
    <w:multiLevelType w:val="hybridMultilevel"/>
    <w:tmpl w:val="5AD62594"/>
    <w:lvl w:ilvl="0" w:tplc="04090019">
      <w:start w:val="1"/>
      <w:numFmt w:val="lowerLetter"/>
      <w:lvlText w:val="%1."/>
      <w:lvlJc w:val="left"/>
      <w:pPr>
        <w:ind w:left="1429" w:hanging="360"/>
      </w:pPr>
    </w:lvl>
    <w:lvl w:ilvl="1" w:tplc="F83474C0">
      <w:start w:val="5"/>
      <w:numFmt w:val="bullet"/>
      <w:lvlText w:val="-"/>
      <w:lvlJc w:val="left"/>
      <w:pPr>
        <w:ind w:left="2149" w:hanging="360"/>
      </w:pPr>
      <w:rPr>
        <w:rFonts w:ascii="Times New Roman" w:eastAsia="Times New Roman" w:hAnsi="Times New Roman"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6954324"/>
    <w:multiLevelType w:val="multilevel"/>
    <w:tmpl w:val="FB80178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3" w15:restartNumberingAfterBreak="0">
    <w:nsid w:val="09C046B0"/>
    <w:multiLevelType w:val="hybridMultilevel"/>
    <w:tmpl w:val="1CF6843C"/>
    <w:lvl w:ilvl="0" w:tplc="04090019">
      <w:start w:val="1"/>
      <w:numFmt w:val="lowerLetter"/>
      <w:lvlText w:val="%1."/>
      <w:lvlJc w:val="left"/>
      <w:pPr>
        <w:ind w:left="1251" w:hanging="360"/>
      </w:pPr>
    </w:lvl>
    <w:lvl w:ilvl="1" w:tplc="04090019" w:tentative="1">
      <w:start w:val="1"/>
      <w:numFmt w:val="lowerLetter"/>
      <w:lvlText w:val="%2."/>
      <w:lvlJc w:val="left"/>
      <w:pPr>
        <w:ind w:left="1971" w:hanging="360"/>
      </w:pPr>
    </w:lvl>
    <w:lvl w:ilvl="2" w:tplc="0409001B" w:tentative="1">
      <w:start w:val="1"/>
      <w:numFmt w:val="lowerRoman"/>
      <w:lvlText w:val="%3."/>
      <w:lvlJc w:val="right"/>
      <w:pPr>
        <w:ind w:left="2691" w:hanging="180"/>
      </w:pPr>
    </w:lvl>
    <w:lvl w:ilvl="3" w:tplc="0409000F" w:tentative="1">
      <w:start w:val="1"/>
      <w:numFmt w:val="decimal"/>
      <w:lvlText w:val="%4."/>
      <w:lvlJc w:val="left"/>
      <w:pPr>
        <w:ind w:left="3411" w:hanging="360"/>
      </w:pPr>
    </w:lvl>
    <w:lvl w:ilvl="4" w:tplc="04090019" w:tentative="1">
      <w:start w:val="1"/>
      <w:numFmt w:val="lowerLetter"/>
      <w:lvlText w:val="%5."/>
      <w:lvlJc w:val="left"/>
      <w:pPr>
        <w:ind w:left="4131" w:hanging="360"/>
      </w:pPr>
    </w:lvl>
    <w:lvl w:ilvl="5" w:tplc="0409001B" w:tentative="1">
      <w:start w:val="1"/>
      <w:numFmt w:val="lowerRoman"/>
      <w:lvlText w:val="%6."/>
      <w:lvlJc w:val="right"/>
      <w:pPr>
        <w:ind w:left="4851" w:hanging="180"/>
      </w:pPr>
    </w:lvl>
    <w:lvl w:ilvl="6" w:tplc="0409000F" w:tentative="1">
      <w:start w:val="1"/>
      <w:numFmt w:val="decimal"/>
      <w:lvlText w:val="%7."/>
      <w:lvlJc w:val="left"/>
      <w:pPr>
        <w:ind w:left="5571" w:hanging="360"/>
      </w:pPr>
    </w:lvl>
    <w:lvl w:ilvl="7" w:tplc="04090019" w:tentative="1">
      <w:start w:val="1"/>
      <w:numFmt w:val="lowerLetter"/>
      <w:lvlText w:val="%8."/>
      <w:lvlJc w:val="left"/>
      <w:pPr>
        <w:ind w:left="6291" w:hanging="360"/>
      </w:pPr>
    </w:lvl>
    <w:lvl w:ilvl="8" w:tplc="0409001B" w:tentative="1">
      <w:start w:val="1"/>
      <w:numFmt w:val="lowerRoman"/>
      <w:lvlText w:val="%9."/>
      <w:lvlJc w:val="right"/>
      <w:pPr>
        <w:ind w:left="7011" w:hanging="180"/>
      </w:pPr>
    </w:lvl>
  </w:abstractNum>
  <w:abstractNum w:abstractNumId="4" w15:restartNumberingAfterBreak="0">
    <w:nsid w:val="12EC22D2"/>
    <w:multiLevelType w:val="hybridMultilevel"/>
    <w:tmpl w:val="51303072"/>
    <w:lvl w:ilvl="0" w:tplc="85268B74">
      <w:start w:val="3"/>
      <w:numFmt w:val="decimal"/>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5" w15:restartNumberingAfterBreak="0">
    <w:nsid w:val="14650A0B"/>
    <w:multiLevelType w:val="hybridMultilevel"/>
    <w:tmpl w:val="5F829D94"/>
    <w:lvl w:ilvl="0" w:tplc="34109990">
      <w:start w:val="1"/>
      <w:numFmt w:val="decimal"/>
      <w:lvlText w:val="%1."/>
      <w:lvlJc w:val="left"/>
      <w:pPr>
        <w:ind w:left="502" w:hanging="360"/>
      </w:pPr>
      <w:rPr>
        <w:rFonts w:hint="default"/>
      </w:rPr>
    </w:lvl>
    <w:lvl w:ilvl="1" w:tplc="04090019">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15:restartNumberingAfterBreak="0">
    <w:nsid w:val="16155CA4"/>
    <w:multiLevelType w:val="hybridMultilevel"/>
    <w:tmpl w:val="DA78ABFE"/>
    <w:lvl w:ilvl="0" w:tplc="0A581D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0909E0"/>
    <w:multiLevelType w:val="hybridMultilevel"/>
    <w:tmpl w:val="3362A9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5703BE"/>
    <w:multiLevelType w:val="hybridMultilevel"/>
    <w:tmpl w:val="0E846364"/>
    <w:lvl w:ilvl="0" w:tplc="257447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6D678F"/>
    <w:multiLevelType w:val="hybridMultilevel"/>
    <w:tmpl w:val="5208880A"/>
    <w:lvl w:ilvl="0" w:tplc="04090019">
      <w:start w:val="1"/>
      <w:numFmt w:val="lowerLetter"/>
      <w:lvlText w:val="%1."/>
      <w:lvlJc w:val="left"/>
      <w:pPr>
        <w:ind w:left="1251" w:hanging="360"/>
      </w:pPr>
    </w:lvl>
    <w:lvl w:ilvl="1" w:tplc="04090019">
      <w:start w:val="1"/>
      <w:numFmt w:val="lowerLetter"/>
      <w:lvlText w:val="%2."/>
      <w:lvlJc w:val="left"/>
      <w:pPr>
        <w:ind w:left="1971" w:hanging="360"/>
      </w:pPr>
    </w:lvl>
    <w:lvl w:ilvl="2" w:tplc="0409001B" w:tentative="1">
      <w:start w:val="1"/>
      <w:numFmt w:val="lowerRoman"/>
      <w:lvlText w:val="%3."/>
      <w:lvlJc w:val="right"/>
      <w:pPr>
        <w:ind w:left="2691" w:hanging="180"/>
      </w:pPr>
    </w:lvl>
    <w:lvl w:ilvl="3" w:tplc="0409000F" w:tentative="1">
      <w:start w:val="1"/>
      <w:numFmt w:val="decimal"/>
      <w:lvlText w:val="%4."/>
      <w:lvlJc w:val="left"/>
      <w:pPr>
        <w:ind w:left="3411" w:hanging="360"/>
      </w:pPr>
    </w:lvl>
    <w:lvl w:ilvl="4" w:tplc="04090019" w:tentative="1">
      <w:start w:val="1"/>
      <w:numFmt w:val="lowerLetter"/>
      <w:lvlText w:val="%5."/>
      <w:lvlJc w:val="left"/>
      <w:pPr>
        <w:ind w:left="4131" w:hanging="360"/>
      </w:pPr>
    </w:lvl>
    <w:lvl w:ilvl="5" w:tplc="0409001B" w:tentative="1">
      <w:start w:val="1"/>
      <w:numFmt w:val="lowerRoman"/>
      <w:lvlText w:val="%6."/>
      <w:lvlJc w:val="right"/>
      <w:pPr>
        <w:ind w:left="4851" w:hanging="180"/>
      </w:pPr>
    </w:lvl>
    <w:lvl w:ilvl="6" w:tplc="0409000F" w:tentative="1">
      <w:start w:val="1"/>
      <w:numFmt w:val="decimal"/>
      <w:lvlText w:val="%7."/>
      <w:lvlJc w:val="left"/>
      <w:pPr>
        <w:ind w:left="5571" w:hanging="360"/>
      </w:pPr>
    </w:lvl>
    <w:lvl w:ilvl="7" w:tplc="04090019" w:tentative="1">
      <w:start w:val="1"/>
      <w:numFmt w:val="lowerLetter"/>
      <w:lvlText w:val="%8."/>
      <w:lvlJc w:val="left"/>
      <w:pPr>
        <w:ind w:left="6291" w:hanging="360"/>
      </w:pPr>
    </w:lvl>
    <w:lvl w:ilvl="8" w:tplc="0409001B" w:tentative="1">
      <w:start w:val="1"/>
      <w:numFmt w:val="lowerRoman"/>
      <w:lvlText w:val="%9."/>
      <w:lvlJc w:val="right"/>
      <w:pPr>
        <w:ind w:left="7011" w:hanging="180"/>
      </w:pPr>
    </w:lvl>
  </w:abstractNum>
  <w:abstractNum w:abstractNumId="10" w15:restartNumberingAfterBreak="0">
    <w:nsid w:val="1DA91DF3"/>
    <w:multiLevelType w:val="hybridMultilevel"/>
    <w:tmpl w:val="1F4AC9A6"/>
    <w:lvl w:ilvl="0" w:tplc="1D2A285E">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1" w15:restartNumberingAfterBreak="0">
    <w:nsid w:val="20A64AC9"/>
    <w:multiLevelType w:val="hybridMultilevel"/>
    <w:tmpl w:val="F184DEBA"/>
    <w:lvl w:ilvl="0" w:tplc="8D940250">
      <w:start w:val="1"/>
      <w:numFmt w:val="decimal"/>
      <w:lvlText w:val="%1."/>
      <w:lvlJc w:val="left"/>
      <w:pPr>
        <w:ind w:left="814" w:hanging="360"/>
      </w:pPr>
      <w:rPr>
        <w:rFonts w:hint="default"/>
        <w:i/>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2" w15:restartNumberingAfterBreak="0">
    <w:nsid w:val="22357883"/>
    <w:multiLevelType w:val="hybridMultilevel"/>
    <w:tmpl w:val="2EB41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E4DCE"/>
    <w:multiLevelType w:val="hybridMultilevel"/>
    <w:tmpl w:val="30DCF67C"/>
    <w:lvl w:ilvl="0" w:tplc="04090019">
      <w:start w:val="1"/>
      <w:numFmt w:val="lowerLetter"/>
      <w:lvlText w:val="%1."/>
      <w:lvlJc w:val="left"/>
      <w:pPr>
        <w:ind w:left="2062" w:hanging="360"/>
      </w:pPr>
    </w:lvl>
    <w:lvl w:ilvl="1" w:tplc="04090019">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4" w15:restartNumberingAfterBreak="0">
    <w:nsid w:val="246852CF"/>
    <w:multiLevelType w:val="hybridMultilevel"/>
    <w:tmpl w:val="4CE0B3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3D3DD1"/>
    <w:multiLevelType w:val="hybridMultilevel"/>
    <w:tmpl w:val="5BC4C3FC"/>
    <w:lvl w:ilvl="0" w:tplc="04090019">
      <w:start w:val="1"/>
      <w:numFmt w:val="lowerLetter"/>
      <w:lvlText w:val="%1."/>
      <w:lvlJc w:val="left"/>
      <w:pPr>
        <w:ind w:left="786" w:hanging="360"/>
      </w:pPr>
    </w:lvl>
    <w:lvl w:ilvl="1" w:tplc="4A587546">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29E025AB"/>
    <w:multiLevelType w:val="hybridMultilevel"/>
    <w:tmpl w:val="647A2ECA"/>
    <w:lvl w:ilvl="0" w:tplc="802E063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D56E39"/>
    <w:multiLevelType w:val="hybridMultilevel"/>
    <w:tmpl w:val="3D343EB8"/>
    <w:lvl w:ilvl="0" w:tplc="14AC70F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15:restartNumberingAfterBreak="0">
    <w:nsid w:val="2AF662CD"/>
    <w:multiLevelType w:val="hybridMultilevel"/>
    <w:tmpl w:val="F99A2800"/>
    <w:lvl w:ilvl="0" w:tplc="D6D664D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8B3F09"/>
    <w:multiLevelType w:val="hybridMultilevel"/>
    <w:tmpl w:val="F6D845B4"/>
    <w:lvl w:ilvl="0" w:tplc="F9745C6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1F3F29"/>
    <w:multiLevelType w:val="hybridMultilevel"/>
    <w:tmpl w:val="0C28C9B2"/>
    <w:lvl w:ilvl="0" w:tplc="745EDA5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D27605"/>
    <w:multiLevelType w:val="hybridMultilevel"/>
    <w:tmpl w:val="BFFE04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9FD6511"/>
    <w:multiLevelType w:val="hybridMultilevel"/>
    <w:tmpl w:val="5C68919A"/>
    <w:lvl w:ilvl="0" w:tplc="04090019">
      <w:start w:val="1"/>
      <w:numFmt w:val="lowerLetter"/>
      <w:lvlText w:val="%1."/>
      <w:lvlJc w:val="left"/>
      <w:pPr>
        <w:ind w:left="720" w:hanging="360"/>
      </w:pPr>
    </w:lvl>
    <w:lvl w:ilvl="1" w:tplc="6E22A2B6">
      <w:start w:val="5"/>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E24F48"/>
    <w:multiLevelType w:val="hybridMultilevel"/>
    <w:tmpl w:val="BB80AEAC"/>
    <w:lvl w:ilvl="0" w:tplc="AE9AD2C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28017E"/>
    <w:multiLevelType w:val="hybridMultilevel"/>
    <w:tmpl w:val="31A2774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522015"/>
    <w:multiLevelType w:val="hybridMultilevel"/>
    <w:tmpl w:val="F0B26938"/>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6" w15:restartNumberingAfterBreak="0">
    <w:nsid w:val="4A474D35"/>
    <w:multiLevelType w:val="hybridMultilevel"/>
    <w:tmpl w:val="158E37F8"/>
    <w:lvl w:ilvl="0" w:tplc="0C8461D0">
      <w:start w:val="1"/>
      <w:numFmt w:val="decimal"/>
      <w:lvlText w:val="%1."/>
      <w:lvlJc w:val="left"/>
      <w:pPr>
        <w:ind w:left="1440" w:hanging="360"/>
      </w:pPr>
      <w:rPr>
        <w:rFonts w:hint="default"/>
      </w:rPr>
    </w:lvl>
    <w:lvl w:ilvl="1" w:tplc="0C8461D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A4C04CE"/>
    <w:multiLevelType w:val="hybridMultilevel"/>
    <w:tmpl w:val="1E3085D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4CD41DBF"/>
    <w:multiLevelType w:val="hybridMultilevel"/>
    <w:tmpl w:val="5088050C"/>
    <w:lvl w:ilvl="0" w:tplc="06F07CF6">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9" w15:restartNumberingAfterBreak="0">
    <w:nsid w:val="4D836212"/>
    <w:multiLevelType w:val="hybridMultilevel"/>
    <w:tmpl w:val="30DCF67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B415F9"/>
    <w:multiLevelType w:val="hybridMultilevel"/>
    <w:tmpl w:val="3DDEBED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522941C1"/>
    <w:multiLevelType w:val="hybridMultilevel"/>
    <w:tmpl w:val="FD7AE626"/>
    <w:lvl w:ilvl="0" w:tplc="C0E237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CE22A1"/>
    <w:multiLevelType w:val="hybridMultilevel"/>
    <w:tmpl w:val="80CE05FA"/>
    <w:lvl w:ilvl="0" w:tplc="94D4F29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73762F"/>
    <w:multiLevelType w:val="hybridMultilevel"/>
    <w:tmpl w:val="983236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760186"/>
    <w:multiLevelType w:val="hybridMultilevel"/>
    <w:tmpl w:val="3BDE1736"/>
    <w:lvl w:ilvl="0" w:tplc="852E9E66">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5" w15:restartNumberingAfterBreak="0">
    <w:nsid w:val="670E4A29"/>
    <w:multiLevelType w:val="hybridMultilevel"/>
    <w:tmpl w:val="77102E02"/>
    <w:lvl w:ilvl="0" w:tplc="E544EA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E190C04"/>
    <w:multiLevelType w:val="hybridMultilevel"/>
    <w:tmpl w:val="5D4EFC08"/>
    <w:lvl w:ilvl="0" w:tplc="04090019">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7" w15:restartNumberingAfterBreak="0">
    <w:nsid w:val="70BE7475"/>
    <w:multiLevelType w:val="hybridMultilevel"/>
    <w:tmpl w:val="6A107A72"/>
    <w:lvl w:ilvl="0" w:tplc="5130169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579751B"/>
    <w:multiLevelType w:val="hybridMultilevel"/>
    <w:tmpl w:val="061EEE5A"/>
    <w:lvl w:ilvl="0" w:tplc="7DF23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880120"/>
    <w:multiLevelType w:val="hybridMultilevel"/>
    <w:tmpl w:val="A5E6088C"/>
    <w:lvl w:ilvl="0" w:tplc="22E04D7E">
      <w:start w:val="1"/>
      <w:numFmt w:val="decimal"/>
      <w:lvlText w:val="%1."/>
      <w:lvlJc w:val="left"/>
      <w:pPr>
        <w:ind w:left="2025"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28941240">
    <w:abstractNumId w:val="0"/>
    <w:lvlOverride w:ilvl="0">
      <w:lvl w:ilvl="0">
        <w:numFmt w:val="bullet"/>
        <w:lvlText w:val=""/>
        <w:legacy w:legacy="1" w:legacySpace="0" w:legacyIndent="360"/>
        <w:lvlJc w:val="left"/>
        <w:rPr>
          <w:rFonts w:ascii="Symbol" w:hAnsi="Symbol" w:hint="default"/>
        </w:rPr>
      </w:lvl>
    </w:lvlOverride>
  </w:num>
  <w:num w:numId="2" w16cid:durableId="1106313771">
    <w:abstractNumId w:val="18"/>
  </w:num>
  <w:num w:numId="3" w16cid:durableId="1415514906">
    <w:abstractNumId w:val="38"/>
  </w:num>
  <w:num w:numId="4" w16cid:durableId="768236697">
    <w:abstractNumId w:val="2"/>
  </w:num>
  <w:num w:numId="5" w16cid:durableId="557016170">
    <w:abstractNumId w:val="10"/>
  </w:num>
  <w:num w:numId="6" w16cid:durableId="173495898">
    <w:abstractNumId w:val="32"/>
  </w:num>
  <w:num w:numId="7" w16cid:durableId="1837846316">
    <w:abstractNumId w:val="37"/>
  </w:num>
  <w:num w:numId="8" w16cid:durableId="1083986113">
    <w:abstractNumId w:val="31"/>
  </w:num>
  <w:num w:numId="9" w16cid:durableId="2095081650">
    <w:abstractNumId w:val="11"/>
  </w:num>
  <w:num w:numId="10" w16cid:durableId="661083369">
    <w:abstractNumId w:val="8"/>
  </w:num>
  <w:num w:numId="11" w16cid:durableId="255288221">
    <w:abstractNumId w:val="36"/>
  </w:num>
  <w:num w:numId="12" w16cid:durableId="865220037">
    <w:abstractNumId w:val="20"/>
  </w:num>
  <w:num w:numId="13" w16cid:durableId="1402559142">
    <w:abstractNumId w:val="5"/>
  </w:num>
  <w:num w:numId="14" w16cid:durableId="667755739">
    <w:abstractNumId w:val="19"/>
  </w:num>
  <w:num w:numId="15" w16cid:durableId="1994482137">
    <w:abstractNumId w:val="15"/>
  </w:num>
  <w:num w:numId="16" w16cid:durableId="1809782401">
    <w:abstractNumId w:val="3"/>
  </w:num>
  <w:num w:numId="17" w16cid:durableId="1296444946">
    <w:abstractNumId w:val="26"/>
  </w:num>
  <w:num w:numId="18" w16cid:durableId="1135105014">
    <w:abstractNumId w:val="21"/>
  </w:num>
  <w:num w:numId="19" w16cid:durableId="72824773">
    <w:abstractNumId w:val="23"/>
  </w:num>
  <w:num w:numId="20" w16cid:durableId="1627809041">
    <w:abstractNumId w:val="22"/>
  </w:num>
  <w:num w:numId="21" w16cid:durableId="428086476">
    <w:abstractNumId w:val="9"/>
  </w:num>
  <w:num w:numId="22" w16cid:durableId="582372038">
    <w:abstractNumId w:val="1"/>
  </w:num>
  <w:num w:numId="23" w16cid:durableId="1360811305">
    <w:abstractNumId w:val="13"/>
  </w:num>
  <w:num w:numId="24" w16cid:durableId="1573927419">
    <w:abstractNumId w:val="29"/>
  </w:num>
  <w:num w:numId="25" w16cid:durableId="665018234">
    <w:abstractNumId w:val="6"/>
  </w:num>
  <w:num w:numId="26" w16cid:durableId="411392405">
    <w:abstractNumId w:val="25"/>
  </w:num>
  <w:num w:numId="27" w16cid:durableId="1850825049">
    <w:abstractNumId w:val="7"/>
  </w:num>
  <w:num w:numId="28" w16cid:durableId="852112731">
    <w:abstractNumId w:val="24"/>
  </w:num>
  <w:num w:numId="29" w16cid:durableId="262346924">
    <w:abstractNumId w:val="16"/>
  </w:num>
  <w:num w:numId="30" w16cid:durableId="9457651">
    <w:abstractNumId w:val="28"/>
  </w:num>
  <w:num w:numId="31" w16cid:durableId="1113355557">
    <w:abstractNumId w:val="14"/>
  </w:num>
  <w:num w:numId="32" w16cid:durableId="170336042">
    <w:abstractNumId w:val="12"/>
  </w:num>
  <w:num w:numId="33" w16cid:durableId="972249998">
    <w:abstractNumId w:val="4"/>
  </w:num>
  <w:num w:numId="34" w16cid:durableId="916473414">
    <w:abstractNumId w:val="39"/>
  </w:num>
  <w:num w:numId="35" w16cid:durableId="406075934">
    <w:abstractNumId w:val="33"/>
  </w:num>
  <w:num w:numId="36" w16cid:durableId="814681588">
    <w:abstractNumId w:val="34"/>
  </w:num>
  <w:num w:numId="37" w16cid:durableId="2045247543">
    <w:abstractNumId w:val="35"/>
  </w:num>
  <w:num w:numId="38" w16cid:durableId="963001196">
    <w:abstractNumId w:val="30"/>
  </w:num>
  <w:num w:numId="39" w16cid:durableId="1736972819">
    <w:abstractNumId w:val="27"/>
  </w:num>
  <w:num w:numId="40" w16cid:durableId="1917650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E30"/>
    <w:rsid w:val="00000D21"/>
    <w:rsid w:val="00006D58"/>
    <w:rsid w:val="00010B7E"/>
    <w:rsid w:val="00010FEC"/>
    <w:rsid w:val="00011A81"/>
    <w:rsid w:val="00012524"/>
    <w:rsid w:val="00012F33"/>
    <w:rsid w:val="00014071"/>
    <w:rsid w:val="00014A6B"/>
    <w:rsid w:val="000224FF"/>
    <w:rsid w:val="0002363C"/>
    <w:rsid w:val="00023789"/>
    <w:rsid w:val="00024818"/>
    <w:rsid w:val="00031848"/>
    <w:rsid w:val="00032952"/>
    <w:rsid w:val="00035870"/>
    <w:rsid w:val="0003658E"/>
    <w:rsid w:val="0003687A"/>
    <w:rsid w:val="0003687B"/>
    <w:rsid w:val="00036BED"/>
    <w:rsid w:val="0003759C"/>
    <w:rsid w:val="00040D08"/>
    <w:rsid w:val="00041C07"/>
    <w:rsid w:val="00042571"/>
    <w:rsid w:val="000430CC"/>
    <w:rsid w:val="000440A2"/>
    <w:rsid w:val="00045242"/>
    <w:rsid w:val="000462DB"/>
    <w:rsid w:val="0004644A"/>
    <w:rsid w:val="00046B61"/>
    <w:rsid w:val="000474B2"/>
    <w:rsid w:val="00047882"/>
    <w:rsid w:val="000501CF"/>
    <w:rsid w:val="00050AFD"/>
    <w:rsid w:val="000516F0"/>
    <w:rsid w:val="00052109"/>
    <w:rsid w:val="000556EB"/>
    <w:rsid w:val="00063D20"/>
    <w:rsid w:val="0006579F"/>
    <w:rsid w:val="00067255"/>
    <w:rsid w:val="000707D2"/>
    <w:rsid w:val="000722F8"/>
    <w:rsid w:val="00073134"/>
    <w:rsid w:val="00075C95"/>
    <w:rsid w:val="000800F8"/>
    <w:rsid w:val="0008604F"/>
    <w:rsid w:val="00086156"/>
    <w:rsid w:val="00086EB7"/>
    <w:rsid w:val="000877D8"/>
    <w:rsid w:val="000878CE"/>
    <w:rsid w:val="00091D5E"/>
    <w:rsid w:val="000964D7"/>
    <w:rsid w:val="00096513"/>
    <w:rsid w:val="00096F11"/>
    <w:rsid w:val="000972E0"/>
    <w:rsid w:val="000A0393"/>
    <w:rsid w:val="000A406C"/>
    <w:rsid w:val="000A5D9B"/>
    <w:rsid w:val="000A7C4B"/>
    <w:rsid w:val="000B1D8F"/>
    <w:rsid w:val="000B2533"/>
    <w:rsid w:val="000B3610"/>
    <w:rsid w:val="000B3E8D"/>
    <w:rsid w:val="000B5F9E"/>
    <w:rsid w:val="000B61DA"/>
    <w:rsid w:val="000B68DC"/>
    <w:rsid w:val="000C2A96"/>
    <w:rsid w:val="000C2C29"/>
    <w:rsid w:val="000C31E6"/>
    <w:rsid w:val="000C3E72"/>
    <w:rsid w:val="000C6E53"/>
    <w:rsid w:val="000C7295"/>
    <w:rsid w:val="000C73B3"/>
    <w:rsid w:val="000D12CC"/>
    <w:rsid w:val="000D23FE"/>
    <w:rsid w:val="000D4A63"/>
    <w:rsid w:val="000E165F"/>
    <w:rsid w:val="000E181E"/>
    <w:rsid w:val="000E1EAA"/>
    <w:rsid w:val="000E30CC"/>
    <w:rsid w:val="000E4E18"/>
    <w:rsid w:val="000E50F4"/>
    <w:rsid w:val="000E591F"/>
    <w:rsid w:val="000E59E0"/>
    <w:rsid w:val="000E72BF"/>
    <w:rsid w:val="000F1024"/>
    <w:rsid w:val="000F27AA"/>
    <w:rsid w:val="000F58D1"/>
    <w:rsid w:val="000F5ED0"/>
    <w:rsid w:val="000F60A0"/>
    <w:rsid w:val="000F6A56"/>
    <w:rsid w:val="00100163"/>
    <w:rsid w:val="001025A7"/>
    <w:rsid w:val="001025D1"/>
    <w:rsid w:val="00102CB9"/>
    <w:rsid w:val="00104DD5"/>
    <w:rsid w:val="00105069"/>
    <w:rsid w:val="00105221"/>
    <w:rsid w:val="001070D5"/>
    <w:rsid w:val="001128A3"/>
    <w:rsid w:val="00114CD1"/>
    <w:rsid w:val="00116990"/>
    <w:rsid w:val="00117603"/>
    <w:rsid w:val="0012030F"/>
    <w:rsid w:val="00120EFD"/>
    <w:rsid w:val="00123304"/>
    <w:rsid w:val="00123FC3"/>
    <w:rsid w:val="0013180B"/>
    <w:rsid w:val="00134190"/>
    <w:rsid w:val="00136211"/>
    <w:rsid w:val="0013688C"/>
    <w:rsid w:val="0013751F"/>
    <w:rsid w:val="00140F1B"/>
    <w:rsid w:val="001414DD"/>
    <w:rsid w:val="00142B40"/>
    <w:rsid w:val="00143A25"/>
    <w:rsid w:val="00144B11"/>
    <w:rsid w:val="00146F12"/>
    <w:rsid w:val="0014776A"/>
    <w:rsid w:val="00151A48"/>
    <w:rsid w:val="001525B7"/>
    <w:rsid w:val="001525F5"/>
    <w:rsid w:val="00153FEB"/>
    <w:rsid w:val="00154868"/>
    <w:rsid w:val="00156DA5"/>
    <w:rsid w:val="001605CF"/>
    <w:rsid w:val="001619E6"/>
    <w:rsid w:val="00163F1F"/>
    <w:rsid w:val="00170015"/>
    <w:rsid w:val="0017026D"/>
    <w:rsid w:val="00170574"/>
    <w:rsid w:val="00171C56"/>
    <w:rsid w:val="00172884"/>
    <w:rsid w:val="001731B1"/>
    <w:rsid w:val="0017755C"/>
    <w:rsid w:val="00177D6A"/>
    <w:rsid w:val="001825FD"/>
    <w:rsid w:val="0018295A"/>
    <w:rsid w:val="00183842"/>
    <w:rsid w:val="001844FD"/>
    <w:rsid w:val="00187F17"/>
    <w:rsid w:val="00190602"/>
    <w:rsid w:val="00190CC7"/>
    <w:rsid w:val="00191923"/>
    <w:rsid w:val="0019403E"/>
    <w:rsid w:val="00194888"/>
    <w:rsid w:val="001A028A"/>
    <w:rsid w:val="001A1559"/>
    <w:rsid w:val="001A1600"/>
    <w:rsid w:val="001A1EE3"/>
    <w:rsid w:val="001A2A22"/>
    <w:rsid w:val="001A2AD1"/>
    <w:rsid w:val="001A6474"/>
    <w:rsid w:val="001B0BB5"/>
    <w:rsid w:val="001B11C3"/>
    <w:rsid w:val="001B3D82"/>
    <w:rsid w:val="001B4865"/>
    <w:rsid w:val="001B513C"/>
    <w:rsid w:val="001B5EAB"/>
    <w:rsid w:val="001B64F0"/>
    <w:rsid w:val="001B6E1E"/>
    <w:rsid w:val="001B7CBF"/>
    <w:rsid w:val="001C1061"/>
    <w:rsid w:val="001C236E"/>
    <w:rsid w:val="001C2CA2"/>
    <w:rsid w:val="001C3BC9"/>
    <w:rsid w:val="001C4B6C"/>
    <w:rsid w:val="001C64C4"/>
    <w:rsid w:val="001C69F2"/>
    <w:rsid w:val="001D0961"/>
    <w:rsid w:val="001D0D4C"/>
    <w:rsid w:val="001D4A85"/>
    <w:rsid w:val="001D5836"/>
    <w:rsid w:val="001D73C4"/>
    <w:rsid w:val="001D7939"/>
    <w:rsid w:val="001E18BD"/>
    <w:rsid w:val="001E1AD3"/>
    <w:rsid w:val="001E2C98"/>
    <w:rsid w:val="001E4CDD"/>
    <w:rsid w:val="001E5DE0"/>
    <w:rsid w:val="001E6E01"/>
    <w:rsid w:val="001E6E1B"/>
    <w:rsid w:val="00206185"/>
    <w:rsid w:val="00210DBD"/>
    <w:rsid w:val="00211619"/>
    <w:rsid w:val="00211D0D"/>
    <w:rsid w:val="002129D8"/>
    <w:rsid w:val="00212EFD"/>
    <w:rsid w:val="00214661"/>
    <w:rsid w:val="00214C06"/>
    <w:rsid w:val="00214D5F"/>
    <w:rsid w:val="00217EF8"/>
    <w:rsid w:val="002230DF"/>
    <w:rsid w:val="0022346A"/>
    <w:rsid w:val="0022378F"/>
    <w:rsid w:val="0022388C"/>
    <w:rsid w:val="00227268"/>
    <w:rsid w:val="00227498"/>
    <w:rsid w:val="00227859"/>
    <w:rsid w:val="00230523"/>
    <w:rsid w:val="002310A3"/>
    <w:rsid w:val="002312B3"/>
    <w:rsid w:val="00233AAD"/>
    <w:rsid w:val="0023446F"/>
    <w:rsid w:val="00234C57"/>
    <w:rsid w:val="00235087"/>
    <w:rsid w:val="002353A8"/>
    <w:rsid w:val="00236D64"/>
    <w:rsid w:val="00247541"/>
    <w:rsid w:val="00247783"/>
    <w:rsid w:val="00250336"/>
    <w:rsid w:val="00250C52"/>
    <w:rsid w:val="00251651"/>
    <w:rsid w:val="00256415"/>
    <w:rsid w:val="002602BC"/>
    <w:rsid w:val="00261011"/>
    <w:rsid w:val="002622A8"/>
    <w:rsid w:val="00262603"/>
    <w:rsid w:val="00262E80"/>
    <w:rsid w:val="0026354C"/>
    <w:rsid w:val="0026622E"/>
    <w:rsid w:val="00266C25"/>
    <w:rsid w:val="00267C02"/>
    <w:rsid w:val="002710E0"/>
    <w:rsid w:val="0027378F"/>
    <w:rsid w:val="00274935"/>
    <w:rsid w:val="00274D7F"/>
    <w:rsid w:val="00276D76"/>
    <w:rsid w:val="00282B95"/>
    <w:rsid w:val="00283391"/>
    <w:rsid w:val="00283CFF"/>
    <w:rsid w:val="0029164C"/>
    <w:rsid w:val="002921EB"/>
    <w:rsid w:val="00294BC6"/>
    <w:rsid w:val="00295B38"/>
    <w:rsid w:val="002A0948"/>
    <w:rsid w:val="002A2BC7"/>
    <w:rsid w:val="002A34C2"/>
    <w:rsid w:val="002A6B2A"/>
    <w:rsid w:val="002B00E0"/>
    <w:rsid w:val="002B13E4"/>
    <w:rsid w:val="002B1514"/>
    <w:rsid w:val="002B3411"/>
    <w:rsid w:val="002C0040"/>
    <w:rsid w:val="002C1515"/>
    <w:rsid w:val="002C15DB"/>
    <w:rsid w:val="002C1911"/>
    <w:rsid w:val="002C3985"/>
    <w:rsid w:val="002D2039"/>
    <w:rsid w:val="002D52EA"/>
    <w:rsid w:val="002D7829"/>
    <w:rsid w:val="002E0966"/>
    <w:rsid w:val="002E30FE"/>
    <w:rsid w:val="002E331F"/>
    <w:rsid w:val="002E5C45"/>
    <w:rsid w:val="002E70CC"/>
    <w:rsid w:val="002F04D2"/>
    <w:rsid w:val="002F150A"/>
    <w:rsid w:val="002F3F20"/>
    <w:rsid w:val="002F58F9"/>
    <w:rsid w:val="003006C0"/>
    <w:rsid w:val="00302AEA"/>
    <w:rsid w:val="00303146"/>
    <w:rsid w:val="00303B47"/>
    <w:rsid w:val="00307EC5"/>
    <w:rsid w:val="00311C8C"/>
    <w:rsid w:val="003133C0"/>
    <w:rsid w:val="0031417A"/>
    <w:rsid w:val="003146D7"/>
    <w:rsid w:val="00314A30"/>
    <w:rsid w:val="0031508F"/>
    <w:rsid w:val="003160E8"/>
    <w:rsid w:val="003161FF"/>
    <w:rsid w:val="0031658E"/>
    <w:rsid w:val="00317BE2"/>
    <w:rsid w:val="00322E67"/>
    <w:rsid w:val="00322FA2"/>
    <w:rsid w:val="00324F40"/>
    <w:rsid w:val="00326257"/>
    <w:rsid w:val="00327E39"/>
    <w:rsid w:val="00330E07"/>
    <w:rsid w:val="00331886"/>
    <w:rsid w:val="0033651F"/>
    <w:rsid w:val="00336737"/>
    <w:rsid w:val="00341977"/>
    <w:rsid w:val="00342404"/>
    <w:rsid w:val="00343AD9"/>
    <w:rsid w:val="00346A95"/>
    <w:rsid w:val="00346BA1"/>
    <w:rsid w:val="003477A8"/>
    <w:rsid w:val="0035052F"/>
    <w:rsid w:val="00351106"/>
    <w:rsid w:val="00351419"/>
    <w:rsid w:val="00353A38"/>
    <w:rsid w:val="00354991"/>
    <w:rsid w:val="00354BA6"/>
    <w:rsid w:val="0035538F"/>
    <w:rsid w:val="003558E0"/>
    <w:rsid w:val="00355D31"/>
    <w:rsid w:val="003577AA"/>
    <w:rsid w:val="00362DB3"/>
    <w:rsid w:val="0036534C"/>
    <w:rsid w:val="003653C0"/>
    <w:rsid w:val="0036745E"/>
    <w:rsid w:val="00371B2D"/>
    <w:rsid w:val="003725F2"/>
    <w:rsid w:val="003739B0"/>
    <w:rsid w:val="003739C9"/>
    <w:rsid w:val="00374E8C"/>
    <w:rsid w:val="00376C01"/>
    <w:rsid w:val="00377A63"/>
    <w:rsid w:val="00382B24"/>
    <w:rsid w:val="00384654"/>
    <w:rsid w:val="003903E4"/>
    <w:rsid w:val="0039486D"/>
    <w:rsid w:val="0039557F"/>
    <w:rsid w:val="003978AA"/>
    <w:rsid w:val="00397CA4"/>
    <w:rsid w:val="003A0B8C"/>
    <w:rsid w:val="003A11E9"/>
    <w:rsid w:val="003A6996"/>
    <w:rsid w:val="003A77FF"/>
    <w:rsid w:val="003A7DB2"/>
    <w:rsid w:val="003A7E0F"/>
    <w:rsid w:val="003B4B94"/>
    <w:rsid w:val="003B5A86"/>
    <w:rsid w:val="003B77D2"/>
    <w:rsid w:val="003C0C80"/>
    <w:rsid w:val="003C4599"/>
    <w:rsid w:val="003C4F34"/>
    <w:rsid w:val="003C55FB"/>
    <w:rsid w:val="003C7598"/>
    <w:rsid w:val="003D20B6"/>
    <w:rsid w:val="003D286C"/>
    <w:rsid w:val="003D5E42"/>
    <w:rsid w:val="003D5FC1"/>
    <w:rsid w:val="003D6656"/>
    <w:rsid w:val="003E0E33"/>
    <w:rsid w:val="003E0E8D"/>
    <w:rsid w:val="003E12B5"/>
    <w:rsid w:val="003E3FBB"/>
    <w:rsid w:val="003E509F"/>
    <w:rsid w:val="003E5CDC"/>
    <w:rsid w:val="003E697E"/>
    <w:rsid w:val="003E730F"/>
    <w:rsid w:val="003E7797"/>
    <w:rsid w:val="003F17AB"/>
    <w:rsid w:val="003F24AB"/>
    <w:rsid w:val="003F2B20"/>
    <w:rsid w:val="003F7F5F"/>
    <w:rsid w:val="0040109B"/>
    <w:rsid w:val="00402769"/>
    <w:rsid w:val="004027B0"/>
    <w:rsid w:val="0040680B"/>
    <w:rsid w:val="004073C6"/>
    <w:rsid w:val="00410657"/>
    <w:rsid w:val="00411A0D"/>
    <w:rsid w:val="004128DA"/>
    <w:rsid w:val="00412BE7"/>
    <w:rsid w:val="00413296"/>
    <w:rsid w:val="00413556"/>
    <w:rsid w:val="004138A8"/>
    <w:rsid w:val="00420D62"/>
    <w:rsid w:val="004245D1"/>
    <w:rsid w:val="004247BA"/>
    <w:rsid w:val="00425D35"/>
    <w:rsid w:val="00430923"/>
    <w:rsid w:val="004331C0"/>
    <w:rsid w:val="00436EEA"/>
    <w:rsid w:val="0044021A"/>
    <w:rsid w:val="00443D01"/>
    <w:rsid w:val="004464CB"/>
    <w:rsid w:val="004473D2"/>
    <w:rsid w:val="004479B1"/>
    <w:rsid w:val="00453B59"/>
    <w:rsid w:val="00455C4C"/>
    <w:rsid w:val="00455D3D"/>
    <w:rsid w:val="00456780"/>
    <w:rsid w:val="00456933"/>
    <w:rsid w:val="00460403"/>
    <w:rsid w:val="00461DBC"/>
    <w:rsid w:val="00461E36"/>
    <w:rsid w:val="0046263B"/>
    <w:rsid w:val="004639C6"/>
    <w:rsid w:val="00465D20"/>
    <w:rsid w:val="00466071"/>
    <w:rsid w:val="004713D3"/>
    <w:rsid w:val="00472114"/>
    <w:rsid w:val="00472CB0"/>
    <w:rsid w:val="004762FF"/>
    <w:rsid w:val="004765ED"/>
    <w:rsid w:val="00476785"/>
    <w:rsid w:val="00476AF8"/>
    <w:rsid w:val="0048081B"/>
    <w:rsid w:val="0048383F"/>
    <w:rsid w:val="0048569E"/>
    <w:rsid w:val="00487448"/>
    <w:rsid w:val="004876C2"/>
    <w:rsid w:val="0049183D"/>
    <w:rsid w:val="00491CD5"/>
    <w:rsid w:val="00492075"/>
    <w:rsid w:val="00492333"/>
    <w:rsid w:val="0049383B"/>
    <w:rsid w:val="00493CEC"/>
    <w:rsid w:val="00496D3B"/>
    <w:rsid w:val="004A2D19"/>
    <w:rsid w:val="004A3B37"/>
    <w:rsid w:val="004A47FA"/>
    <w:rsid w:val="004A4D38"/>
    <w:rsid w:val="004B346D"/>
    <w:rsid w:val="004B3E46"/>
    <w:rsid w:val="004B3FFC"/>
    <w:rsid w:val="004B400A"/>
    <w:rsid w:val="004B4E56"/>
    <w:rsid w:val="004B4ED1"/>
    <w:rsid w:val="004B5A9A"/>
    <w:rsid w:val="004C2361"/>
    <w:rsid w:val="004C3420"/>
    <w:rsid w:val="004C365D"/>
    <w:rsid w:val="004C464F"/>
    <w:rsid w:val="004C4F58"/>
    <w:rsid w:val="004C7A53"/>
    <w:rsid w:val="004D03B4"/>
    <w:rsid w:val="004D40E8"/>
    <w:rsid w:val="004D4D0A"/>
    <w:rsid w:val="004D55B1"/>
    <w:rsid w:val="004D6C3D"/>
    <w:rsid w:val="004D7429"/>
    <w:rsid w:val="004E0109"/>
    <w:rsid w:val="004E0544"/>
    <w:rsid w:val="004E0D87"/>
    <w:rsid w:val="004E1350"/>
    <w:rsid w:val="004E3002"/>
    <w:rsid w:val="004E48D8"/>
    <w:rsid w:val="004E7372"/>
    <w:rsid w:val="004E7A7D"/>
    <w:rsid w:val="004F3884"/>
    <w:rsid w:val="004F4948"/>
    <w:rsid w:val="004F5174"/>
    <w:rsid w:val="004F5A8D"/>
    <w:rsid w:val="004F743D"/>
    <w:rsid w:val="00500C51"/>
    <w:rsid w:val="0050177E"/>
    <w:rsid w:val="005046E5"/>
    <w:rsid w:val="00504AC6"/>
    <w:rsid w:val="00505AED"/>
    <w:rsid w:val="00505AF1"/>
    <w:rsid w:val="005066E7"/>
    <w:rsid w:val="00506AFF"/>
    <w:rsid w:val="005105E0"/>
    <w:rsid w:val="0051076E"/>
    <w:rsid w:val="00511CF4"/>
    <w:rsid w:val="00512CF8"/>
    <w:rsid w:val="005150C6"/>
    <w:rsid w:val="00515247"/>
    <w:rsid w:val="00515B06"/>
    <w:rsid w:val="005174CE"/>
    <w:rsid w:val="00520DAA"/>
    <w:rsid w:val="0052160B"/>
    <w:rsid w:val="00522AAB"/>
    <w:rsid w:val="005242EF"/>
    <w:rsid w:val="00525829"/>
    <w:rsid w:val="0052635C"/>
    <w:rsid w:val="00526F5F"/>
    <w:rsid w:val="00527818"/>
    <w:rsid w:val="00527A0A"/>
    <w:rsid w:val="0053175E"/>
    <w:rsid w:val="005319E8"/>
    <w:rsid w:val="00533458"/>
    <w:rsid w:val="005338F1"/>
    <w:rsid w:val="00541A50"/>
    <w:rsid w:val="0054486D"/>
    <w:rsid w:val="005449DB"/>
    <w:rsid w:val="00544E81"/>
    <w:rsid w:val="0054744D"/>
    <w:rsid w:val="00547570"/>
    <w:rsid w:val="00552B46"/>
    <w:rsid w:val="0055587D"/>
    <w:rsid w:val="00560E00"/>
    <w:rsid w:val="00562A63"/>
    <w:rsid w:val="00562D85"/>
    <w:rsid w:val="00565978"/>
    <w:rsid w:val="0056673E"/>
    <w:rsid w:val="00566F16"/>
    <w:rsid w:val="005711DA"/>
    <w:rsid w:val="0057197E"/>
    <w:rsid w:val="005747BE"/>
    <w:rsid w:val="00574CC2"/>
    <w:rsid w:val="005752FB"/>
    <w:rsid w:val="005764E2"/>
    <w:rsid w:val="00577A3D"/>
    <w:rsid w:val="005815EE"/>
    <w:rsid w:val="00583F4A"/>
    <w:rsid w:val="005847F5"/>
    <w:rsid w:val="00584DC0"/>
    <w:rsid w:val="005859E2"/>
    <w:rsid w:val="005868DD"/>
    <w:rsid w:val="0059032D"/>
    <w:rsid w:val="005908DE"/>
    <w:rsid w:val="00590F25"/>
    <w:rsid w:val="00591677"/>
    <w:rsid w:val="00592D19"/>
    <w:rsid w:val="00594743"/>
    <w:rsid w:val="00594EBE"/>
    <w:rsid w:val="0059692D"/>
    <w:rsid w:val="00596D87"/>
    <w:rsid w:val="005A1BC1"/>
    <w:rsid w:val="005A388B"/>
    <w:rsid w:val="005A3E99"/>
    <w:rsid w:val="005A45CA"/>
    <w:rsid w:val="005A5DF1"/>
    <w:rsid w:val="005A5E21"/>
    <w:rsid w:val="005B1B45"/>
    <w:rsid w:val="005B755E"/>
    <w:rsid w:val="005C1F01"/>
    <w:rsid w:val="005C2267"/>
    <w:rsid w:val="005C684C"/>
    <w:rsid w:val="005D1BD4"/>
    <w:rsid w:val="005D695D"/>
    <w:rsid w:val="005F0FB6"/>
    <w:rsid w:val="005F2B5A"/>
    <w:rsid w:val="005F38EA"/>
    <w:rsid w:val="006051A4"/>
    <w:rsid w:val="00605E3C"/>
    <w:rsid w:val="0060734B"/>
    <w:rsid w:val="00607576"/>
    <w:rsid w:val="00610068"/>
    <w:rsid w:val="006105B6"/>
    <w:rsid w:val="00610A97"/>
    <w:rsid w:val="006114A5"/>
    <w:rsid w:val="00611CCD"/>
    <w:rsid w:val="0061210B"/>
    <w:rsid w:val="00614270"/>
    <w:rsid w:val="006145FE"/>
    <w:rsid w:val="00616E84"/>
    <w:rsid w:val="00617C24"/>
    <w:rsid w:val="00621275"/>
    <w:rsid w:val="006220A9"/>
    <w:rsid w:val="006234D7"/>
    <w:rsid w:val="00624F6A"/>
    <w:rsid w:val="00626BC1"/>
    <w:rsid w:val="00630EA9"/>
    <w:rsid w:val="00633712"/>
    <w:rsid w:val="0063379C"/>
    <w:rsid w:val="00633F78"/>
    <w:rsid w:val="00636756"/>
    <w:rsid w:val="006378C3"/>
    <w:rsid w:val="0064052E"/>
    <w:rsid w:val="00641CBE"/>
    <w:rsid w:val="006454F9"/>
    <w:rsid w:val="00645F1C"/>
    <w:rsid w:val="00646334"/>
    <w:rsid w:val="00646935"/>
    <w:rsid w:val="00650D00"/>
    <w:rsid w:val="006511F5"/>
    <w:rsid w:val="00661BF0"/>
    <w:rsid w:val="00661E5A"/>
    <w:rsid w:val="0066274C"/>
    <w:rsid w:val="00662CA7"/>
    <w:rsid w:val="00662F4A"/>
    <w:rsid w:val="00662F70"/>
    <w:rsid w:val="006666B8"/>
    <w:rsid w:val="006667D2"/>
    <w:rsid w:val="00672436"/>
    <w:rsid w:val="00672B0D"/>
    <w:rsid w:val="00676C5E"/>
    <w:rsid w:val="00680B62"/>
    <w:rsid w:val="00682DC6"/>
    <w:rsid w:val="0068402B"/>
    <w:rsid w:val="0069067F"/>
    <w:rsid w:val="00693C16"/>
    <w:rsid w:val="00696F04"/>
    <w:rsid w:val="0069794E"/>
    <w:rsid w:val="006A018F"/>
    <w:rsid w:val="006A0E00"/>
    <w:rsid w:val="006A1E69"/>
    <w:rsid w:val="006A3457"/>
    <w:rsid w:val="006A34D3"/>
    <w:rsid w:val="006A62F7"/>
    <w:rsid w:val="006A68BF"/>
    <w:rsid w:val="006A6DB3"/>
    <w:rsid w:val="006B29FE"/>
    <w:rsid w:val="006B3A52"/>
    <w:rsid w:val="006B61E0"/>
    <w:rsid w:val="006B67FA"/>
    <w:rsid w:val="006B731F"/>
    <w:rsid w:val="006B78BE"/>
    <w:rsid w:val="006C06E9"/>
    <w:rsid w:val="006C1A3C"/>
    <w:rsid w:val="006C29E3"/>
    <w:rsid w:val="006C7107"/>
    <w:rsid w:val="006C72D4"/>
    <w:rsid w:val="006D01CA"/>
    <w:rsid w:val="006D03A9"/>
    <w:rsid w:val="006D04D2"/>
    <w:rsid w:val="006D09FD"/>
    <w:rsid w:val="006D5332"/>
    <w:rsid w:val="006D579E"/>
    <w:rsid w:val="006D6D65"/>
    <w:rsid w:val="006E2651"/>
    <w:rsid w:val="006E44D3"/>
    <w:rsid w:val="006E5D9A"/>
    <w:rsid w:val="006E5F1F"/>
    <w:rsid w:val="006E6AEA"/>
    <w:rsid w:val="006E6E25"/>
    <w:rsid w:val="006E7D12"/>
    <w:rsid w:val="006F069B"/>
    <w:rsid w:val="006F52BA"/>
    <w:rsid w:val="006F7169"/>
    <w:rsid w:val="006F7444"/>
    <w:rsid w:val="00706AC4"/>
    <w:rsid w:val="007103D1"/>
    <w:rsid w:val="00711137"/>
    <w:rsid w:val="0071178E"/>
    <w:rsid w:val="007133DE"/>
    <w:rsid w:val="00714072"/>
    <w:rsid w:val="00714793"/>
    <w:rsid w:val="00715142"/>
    <w:rsid w:val="00723228"/>
    <w:rsid w:val="00723B03"/>
    <w:rsid w:val="00724389"/>
    <w:rsid w:val="007248B8"/>
    <w:rsid w:val="00725661"/>
    <w:rsid w:val="00725DB2"/>
    <w:rsid w:val="007261F3"/>
    <w:rsid w:val="00726594"/>
    <w:rsid w:val="007275A6"/>
    <w:rsid w:val="00730889"/>
    <w:rsid w:val="00731450"/>
    <w:rsid w:val="00732221"/>
    <w:rsid w:val="00732714"/>
    <w:rsid w:val="00734939"/>
    <w:rsid w:val="00734EF2"/>
    <w:rsid w:val="00735AD1"/>
    <w:rsid w:val="007361F1"/>
    <w:rsid w:val="00740622"/>
    <w:rsid w:val="00741A94"/>
    <w:rsid w:val="00754322"/>
    <w:rsid w:val="0075519C"/>
    <w:rsid w:val="0075620A"/>
    <w:rsid w:val="0075723B"/>
    <w:rsid w:val="00757546"/>
    <w:rsid w:val="007575F4"/>
    <w:rsid w:val="00760142"/>
    <w:rsid w:val="007624C6"/>
    <w:rsid w:val="00762B53"/>
    <w:rsid w:val="0076302B"/>
    <w:rsid w:val="00763F60"/>
    <w:rsid w:val="00766609"/>
    <w:rsid w:val="007717F2"/>
    <w:rsid w:val="00772A46"/>
    <w:rsid w:val="00772D46"/>
    <w:rsid w:val="0077399D"/>
    <w:rsid w:val="00775B23"/>
    <w:rsid w:val="00781BA3"/>
    <w:rsid w:val="007827DA"/>
    <w:rsid w:val="00783CDA"/>
    <w:rsid w:val="00785558"/>
    <w:rsid w:val="007857A1"/>
    <w:rsid w:val="00787C81"/>
    <w:rsid w:val="00787CF3"/>
    <w:rsid w:val="00793096"/>
    <w:rsid w:val="00793157"/>
    <w:rsid w:val="00794894"/>
    <w:rsid w:val="0079584E"/>
    <w:rsid w:val="0079780B"/>
    <w:rsid w:val="00797A90"/>
    <w:rsid w:val="007A0AB2"/>
    <w:rsid w:val="007A1FF2"/>
    <w:rsid w:val="007A3B7C"/>
    <w:rsid w:val="007A49F4"/>
    <w:rsid w:val="007A663B"/>
    <w:rsid w:val="007B0783"/>
    <w:rsid w:val="007B1B26"/>
    <w:rsid w:val="007B22D1"/>
    <w:rsid w:val="007B3A12"/>
    <w:rsid w:val="007B54F8"/>
    <w:rsid w:val="007B621B"/>
    <w:rsid w:val="007B6B7F"/>
    <w:rsid w:val="007B6B92"/>
    <w:rsid w:val="007C03FA"/>
    <w:rsid w:val="007C1352"/>
    <w:rsid w:val="007C29DB"/>
    <w:rsid w:val="007C36B4"/>
    <w:rsid w:val="007C5CF6"/>
    <w:rsid w:val="007C7011"/>
    <w:rsid w:val="007C7BE3"/>
    <w:rsid w:val="007C7DBC"/>
    <w:rsid w:val="007D0DCE"/>
    <w:rsid w:val="007D0E30"/>
    <w:rsid w:val="007D3C00"/>
    <w:rsid w:val="007D4D2E"/>
    <w:rsid w:val="007D4E55"/>
    <w:rsid w:val="007D5186"/>
    <w:rsid w:val="007D6FCE"/>
    <w:rsid w:val="007D7710"/>
    <w:rsid w:val="007D7B71"/>
    <w:rsid w:val="007D7E6A"/>
    <w:rsid w:val="007E1885"/>
    <w:rsid w:val="007E3529"/>
    <w:rsid w:val="007E3F59"/>
    <w:rsid w:val="007E5E69"/>
    <w:rsid w:val="007F1097"/>
    <w:rsid w:val="007F1319"/>
    <w:rsid w:val="007F1412"/>
    <w:rsid w:val="007F19E6"/>
    <w:rsid w:val="007F4B6F"/>
    <w:rsid w:val="007F4D8A"/>
    <w:rsid w:val="007F5ACF"/>
    <w:rsid w:val="007F5B39"/>
    <w:rsid w:val="007F6471"/>
    <w:rsid w:val="00801E9D"/>
    <w:rsid w:val="008048D5"/>
    <w:rsid w:val="00804FC1"/>
    <w:rsid w:val="00812782"/>
    <w:rsid w:val="00813526"/>
    <w:rsid w:val="00814AD9"/>
    <w:rsid w:val="00814E2B"/>
    <w:rsid w:val="00815A13"/>
    <w:rsid w:val="008238FB"/>
    <w:rsid w:val="008259A8"/>
    <w:rsid w:val="00825A1E"/>
    <w:rsid w:val="008271D7"/>
    <w:rsid w:val="0083240F"/>
    <w:rsid w:val="008325A7"/>
    <w:rsid w:val="008326BC"/>
    <w:rsid w:val="00834D79"/>
    <w:rsid w:val="00835F44"/>
    <w:rsid w:val="008370AB"/>
    <w:rsid w:val="00840655"/>
    <w:rsid w:val="00840963"/>
    <w:rsid w:val="00842189"/>
    <w:rsid w:val="008428D0"/>
    <w:rsid w:val="0084308A"/>
    <w:rsid w:val="008475CF"/>
    <w:rsid w:val="00847A0A"/>
    <w:rsid w:val="00850AE6"/>
    <w:rsid w:val="00850E72"/>
    <w:rsid w:val="00851E66"/>
    <w:rsid w:val="0085528B"/>
    <w:rsid w:val="00855788"/>
    <w:rsid w:val="00857286"/>
    <w:rsid w:val="008575B4"/>
    <w:rsid w:val="00860BE9"/>
    <w:rsid w:val="0086706A"/>
    <w:rsid w:val="008678A3"/>
    <w:rsid w:val="008738F3"/>
    <w:rsid w:val="00875A35"/>
    <w:rsid w:val="00876264"/>
    <w:rsid w:val="008768DE"/>
    <w:rsid w:val="00877A5E"/>
    <w:rsid w:val="0088111F"/>
    <w:rsid w:val="00881369"/>
    <w:rsid w:val="00883B45"/>
    <w:rsid w:val="0088405A"/>
    <w:rsid w:val="00884A0A"/>
    <w:rsid w:val="00886E9A"/>
    <w:rsid w:val="00891D6E"/>
    <w:rsid w:val="008A2D6E"/>
    <w:rsid w:val="008A4059"/>
    <w:rsid w:val="008A50B0"/>
    <w:rsid w:val="008A6948"/>
    <w:rsid w:val="008B39D2"/>
    <w:rsid w:val="008B3EC3"/>
    <w:rsid w:val="008B4B82"/>
    <w:rsid w:val="008B6BCA"/>
    <w:rsid w:val="008B74E3"/>
    <w:rsid w:val="008C15DA"/>
    <w:rsid w:val="008C1733"/>
    <w:rsid w:val="008C350D"/>
    <w:rsid w:val="008C3DDF"/>
    <w:rsid w:val="008C4179"/>
    <w:rsid w:val="008C49E1"/>
    <w:rsid w:val="008C5773"/>
    <w:rsid w:val="008C7A7E"/>
    <w:rsid w:val="008C7D0E"/>
    <w:rsid w:val="008D3662"/>
    <w:rsid w:val="008D4051"/>
    <w:rsid w:val="008D4629"/>
    <w:rsid w:val="008D4984"/>
    <w:rsid w:val="008D534C"/>
    <w:rsid w:val="008E0321"/>
    <w:rsid w:val="008E2C9E"/>
    <w:rsid w:val="008E346A"/>
    <w:rsid w:val="008F10E5"/>
    <w:rsid w:val="008F3711"/>
    <w:rsid w:val="008F58E4"/>
    <w:rsid w:val="00901A2D"/>
    <w:rsid w:val="00902183"/>
    <w:rsid w:val="0090365F"/>
    <w:rsid w:val="009063B7"/>
    <w:rsid w:val="0090692B"/>
    <w:rsid w:val="00907CC9"/>
    <w:rsid w:val="00913984"/>
    <w:rsid w:val="00915170"/>
    <w:rsid w:val="009159E5"/>
    <w:rsid w:val="00916390"/>
    <w:rsid w:val="009176F4"/>
    <w:rsid w:val="009239EF"/>
    <w:rsid w:val="0092560D"/>
    <w:rsid w:val="00931F3A"/>
    <w:rsid w:val="009327F1"/>
    <w:rsid w:val="0093520F"/>
    <w:rsid w:val="00935F1B"/>
    <w:rsid w:val="00937894"/>
    <w:rsid w:val="00940A9F"/>
    <w:rsid w:val="0094102C"/>
    <w:rsid w:val="00941412"/>
    <w:rsid w:val="009415F6"/>
    <w:rsid w:val="00950ADB"/>
    <w:rsid w:val="00950B22"/>
    <w:rsid w:val="00950F5C"/>
    <w:rsid w:val="00953521"/>
    <w:rsid w:val="00953680"/>
    <w:rsid w:val="00956470"/>
    <w:rsid w:val="00957D6E"/>
    <w:rsid w:val="00961A40"/>
    <w:rsid w:val="00962521"/>
    <w:rsid w:val="00962574"/>
    <w:rsid w:val="00964A63"/>
    <w:rsid w:val="009650E6"/>
    <w:rsid w:val="009679DE"/>
    <w:rsid w:val="0097015D"/>
    <w:rsid w:val="00971279"/>
    <w:rsid w:val="0097366D"/>
    <w:rsid w:val="00977510"/>
    <w:rsid w:val="00982258"/>
    <w:rsid w:val="00982E8A"/>
    <w:rsid w:val="0098456B"/>
    <w:rsid w:val="00984ABC"/>
    <w:rsid w:val="00985DC0"/>
    <w:rsid w:val="00985FCD"/>
    <w:rsid w:val="00985FD0"/>
    <w:rsid w:val="00987FE5"/>
    <w:rsid w:val="009907F5"/>
    <w:rsid w:val="009917BA"/>
    <w:rsid w:val="009917D5"/>
    <w:rsid w:val="00993B5B"/>
    <w:rsid w:val="00994835"/>
    <w:rsid w:val="00994A1A"/>
    <w:rsid w:val="00996726"/>
    <w:rsid w:val="00997390"/>
    <w:rsid w:val="009A27B4"/>
    <w:rsid w:val="009A3623"/>
    <w:rsid w:val="009A3FDD"/>
    <w:rsid w:val="009A6CE9"/>
    <w:rsid w:val="009A7C1C"/>
    <w:rsid w:val="009B2C9D"/>
    <w:rsid w:val="009B32B3"/>
    <w:rsid w:val="009B4D0B"/>
    <w:rsid w:val="009B4EC2"/>
    <w:rsid w:val="009B7F38"/>
    <w:rsid w:val="009B7F84"/>
    <w:rsid w:val="009C1937"/>
    <w:rsid w:val="009C530F"/>
    <w:rsid w:val="009C5C64"/>
    <w:rsid w:val="009C5D89"/>
    <w:rsid w:val="009C6582"/>
    <w:rsid w:val="009C6F8A"/>
    <w:rsid w:val="009C77AD"/>
    <w:rsid w:val="009D1A2B"/>
    <w:rsid w:val="009D2828"/>
    <w:rsid w:val="009D382B"/>
    <w:rsid w:val="009D6B58"/>
    <w:rsid w:val="009D6CF7"/>
    <w:rsid w:val="009E0CE9"/>
    <w:rsid w:val="009E1AB9"/>
    <w:rsid w:val="009E3A3C"/>
    <w:rsid w:val="009E6593"/>
    <w:rsid w:val="009E6939"/>
    <w:rsid w:val="009E6A8D"/>
    <w:rsid w:val="009F1433"/>
    <w:rsid w:val="009F1F9D"/>
    <w:rsid w:val="009F2389"/>
    <w:rsid w:val="009F3EAC"/>
    <w:rsid w:val="009F4B16"/>
    <w:rsid w:val="009F69C8"/>
    <w:rsid w:val="009F6C49"/>
    <w:rsid w:val="009F71FF"/>
    <w:rsid w:val="00A0134C"/>
    <w:rsid w:val="00A02BA7"/>
    <w:rsid w:val="00A02D3A"/>
    <w:rsid w:val="00A02ED5"/>
    <w:rsid w:val="00A0634A"/>
    <w:rsid w:val="00A13F62"/>
    <w:rsid w:val="00A1609B"/>
    <w:rsid w:val="00A20318"/>
    <w:rsid w:val="00A215C4"/>
    <w:rsid w:val="00A23236"/>
    <w:rsid w:val="00A241D9"/>
    <w:rsid w:val="00A24C8D"/>
    <w:rsid w:val="00A24DEF"/>
    <w:rsid w:val="00A2558A"/>
    <w:rsid w:val="00A27506"/>
    <w:rsid w:val="00A27C46"/>
    <w:rsid w:val="00A358C7"/>
    <w:rsid w:val="00A36174"/>
    <w:rsid w:val="00A36D8C"/>
    <w:rsid w:val="00A427AC"/>
    <w:rsid w:val="00A43587"/>
    <w:rsid w:val="00A43A4F"/>
    <w:rsid w:val="00A441A4"/>
    <w:rsid w:val="00A4546D"/>
    <w:rsid w:val="00A45C5D"/>
    <w:rsid w:val="00A51FA9"/>
    <w:rsid w:val="00A55D85"/>
    <w:rsid w:val="00A55F91"/>
    <w:rsid w:val="00A560EB"/>
    <w:rsid w:val="00A6107B"/>
    <w:rsid w:val="00A62E52"/>
    <w:rsid w:val="00A62F71"/>
    <w:rsid w:val="00A67AF8"/>
    <w:rsid w:val="00A7044C"/>
    <w:rsid w:val="00A7050D"/>
    <w:rsid w:val="00A708A9"/>
    <w:rsid w:val="00A719B8"/>
    <w:rsid w:val="00A722FA"/>
    <w:rsid w:val="00A73758"/>
    <w:rsid w:val="00A74106"/>
    <w:rsid w:val="00A744D4"/>
    <w:rsid w:val="00A74D7E"/>
    <w:rsid w:val="00A80674"/>
    <w:rsid w:val="00A82CDE"/>
    <w:rsid w:val="00A8565B"/>
    <w:rsid w:val="00A8644C"/>
    <w:rsid w:val="00A865C5"/>
    <w:rsid w:val="00A906F8"/>
    <w:rsid w:val="00A914DA"/>
    <w:rsid w:val="00A92657"/>
    <w:rsid w:val="00A930B4"/>
    <w:rsid w:val="00AA01E1"/>
    <w:rsid w:val="00AA06B2"/>
    <w:rsid w:val="00AA15BF"/>
    <w:rsid w:val="00AA2A2D"/>
    <w:rsid w:val="00AA5298"/>
    <w:rsid w:val="00AA5983"/>
    <w:rsid w:val="00AA6A2E"/>
    <w:rsid w:val="00AB20F2"/>
    <w:rsid w:val="00AB30F7"/>
    <w:rsid w:val="00AB44B8"/>
    <w:rsid w:val="00AB47E3"/>
    <w:rsid w:val="00AB4BD2"/>
    <w:rsid w:val="00AB633C"/>
    <w:rsid w:val="00AB6C01"/>
    <w:rsid w:val="00AB7010"/>
    <w:rsid w:val="00AC3D79"/>
    <w:rsid w:val="00AC5420"/>
    <w:rsid w:val="00AC655D"/>
    <w:rsid w:val="00AD10D3"/>
    <w:rsid w:val="00AD13FC"/>
    <w:rsid w:val="00AD1E56"/>
    <w:rsid w:val="00AD2968"/>
    <w:rsid w:val="00AD4AD5"/>
    <w:rsid w:val="00AD6F59"/>
    <w:rsid w:val="00AE14A1"/>
    <w:rsid w:val="00AE1600"/>
    <w:rsid w:val="00AE3B59"/>
    <w:rsid w:val="00AE3DA0"/>
    <w:rsid w:val="00AE4F8E"/>
    <w:rsid w:val="00AE6351"/>
    <w:rsid w:val="00AE7BB8"/>
    <w:rsid w:val="00AF05DB"/>
    <w:rsid w:val="00AF0EAC"/>
    <w:rsid w:val="00AF1662"/>
    <w:rsid w:val="00AF33F4"/>
    <w:rsid w:val="00AF4AF7"/>
    <w:rsid w:val="00AF5EC4"/>
    <w:rsid w:val="00AF7892"/>
    <w:rsid w:val="00AF7FCC"/>
    <w:rsid w:val="00B03A24"/>
    <w:rsid w:val="00B0733E"/>
    <w:rsid w:val="00B07A09"/>
    <w:rsid w:val="00B07A10"/>
    <w:rsid w:val="00B12565"/>
    <w:rsid w:val="00B14214"/>
    <w:rsid w:val="00B146E4"/>
    <w:rsid w:val="00B146E7"/>
    <w:rsid w:val="00B21F2D"/>
    <w:rsid w:val="00B22C2C"/>
    <w:rsid w:val="00B23941"/>
    <w:rsid w:val="00B23A26"/>
    <w:rsid w:val="00B24FD4"/>
    <w:rsid w:val="00B26BDF"/>
    <w:rsid w:val="00B3175F"/>
    <w:rsid w:val="00B31969"/>
    <w:rsid w:val="00B31A96"/>
    <w:rsid w:val="00B333C9"/>
    <w:rsid w:val="00B34F75"/>
    <w:rsid w:val="00B357FC"/>
    <w:rsid w:val="00B36C32"/>
    <w:rsid w:val="00B373FF"/>
    <w:rsid w:val="00B37B08"/>
    <w:rsid w:val="00B40203"/>
    <w:rsid w:val="00B423DA"/>
    <w:rsid w:val="00B428AB"/>
    <w:rsid w:val="00B42DEB"/>
    <w:rsid w:val="00B43CF0"/>
    <w:rsid w:val="00B440B0"/>
    <w:rsid w:val="00B44A58"/>
    <w:rsid w:val="00B4519D"/>
    <w:rsid w:val="00B46B73"/>
    <w:rsid w:val="00B4728A"/>
    <w:rsid w:val="00B4763D"/>
    <w:rsid w:val="00B51C8C"/>
    <w:rsid w:val="00B51F17"/>
    <w:rsid w:val="00B52EA1"/>
    <w:rsid w:val="00B548D8"/>
    <w:rsid w:val="00B60CEF"/>
    <w:rsid w:val="00B6168A"/>
    <w:rsid w:val="00B62246"/>
    <w:rsid w:val="00B627AD"/>
    <w:rsid w:val="00B628A7"/>
    <w:rsid w:val="00B63BE0"/>
    <w:rsid w:val="00B64954"/>
    <w:rsid w:val="00B71B95"/>
    <w:rsid w:val="00B735E0"/>
    <w:rsid w:val="00B7361B"/>
    <w:rsid w:val="00B747C4"/>
    <w:rsid w:val="00B7618D"/>
    <w:rsid w:val="00B77938"/>
    <w:rsid w:val="00B800C2"/>
    <w:rsid w:val="00B81604"/>
    <w:rsid w:val="00B83F93"/>
    <w:rsid w:val="00B8786F"/>
    <w:rsid w:val="00B9101C"/>
    <w:rsid w:val="00B919D9"/>
    <w:rsid w:val="00B93072"/>
    <w:rsid w:val="00B95834"/>
    <w:rsid w:val="00B97BE5"/>
    <w:rsid w:val="00BA26AB"/>
    <w:rsid w:val="00BA2897"/>
    <w:rsid w:val="00BA30BC"/>
    <w:rsid w:val="00BA3A56"/>
    <w:rsid w:val="00BA7259"/>
    <w:rsid w:val="00BB0D04"/>
    <w:rsid w:val="00BB0E72"/>
    <w:rsid w:val="00BB1D7D"/>
    <w:rsid w:val="00BB21E5"/>
    <w:rsid w:val="00BB2267"/>
    <w:rsid w:val="00BB509F"/>
    <w:rsid w:val="00BB510D"/>
    <w:rsid w:val="00BC06F9"/>
    <w:rsid w:val="00BC3418"/>
    <w:rsid w:val="00BC346D"/>
    <w:rsid w:val="00BC5B78"/>
    <w:rsid w:val="00BC5D1E"/>
    <w:rsid w:val="00BC6EC6"/>
    <w:rsid w:val="00BD058A"/>
    <w:rsid w:val="00BD129F"/>
    <w:rsid w:val="00BD44F4"/>
    <w:rsid w:val="00BD5B44"/>
    <w:rsid w:val="00BD6D38"/>
    <w:rsid w:val="00BE0570"/>
    <w:rsid w:val="00BE09B8"/>
    <w:rsid w:val="00BE18EB"/>
    <w:rsid w:val="00BE4408"/>
    <w:rsid w:val="00BE45E7"/>
    <w:rsid w:val="00BE5A0E"/>
    <w:rsid w:val="00BE6649"/>
    <w:rsid w:val="00BF1FA2"/>
    <w:rsid w:val="00BF2CAE"/>
    <w:rsid w:val="00BF404F"/>
    <w:rsid w:val="00BF5871"/>
    <w:rsid w:val="00BF5ACF"/>
    <w:rsid w:val="00BF751D"/>
    <w:rsid w:val="00BF7F83"/>
    <w:rsid w:val="00C001E4"/>
    <w:rsid w:val="00C00BCC"/>
    <w:rsid w:val="00C01460"/>
    <w:rsid w:val="00C01E44"/>
    <w:rsid w:val="00C023E9"/>
    <w:rsid w:val="00C02454"/>
    <w:rsid w:val="00C02C24"/>
    <w:rsid w:val="00C0349D"/>
    <w:rsid w:val="00C0515E"/>
    <w:rsid w:val="00C07134"/>
    <w:rsid w:val="00C07FD1"/>
    <w:rsid w:val="00C122F5"/>
    <w:rsid w:val="00C1604A"/>
    <w:rsid w:val="00C16837"/>
    <w:rsid w:val="00C21FC5"/>
    <w:rsid w:val="00C24D1B"/>
    <w:rsid w:val="00C24FC9"/>
    <w:rsid w:val="00C26F9F"/>
    <w:rsid w:val="00C35EAE"/>
    <w:rsid w:val="00C3623E"/>
    <w:rsid w:val="00C4049D"/>
    <w:rsid w:val="00C418FA"/>
    <w:rsid w:val="00C421DE"/>
    <w:rsid w:val="00C4421B"/>
    <w:rsid w:val="00C44525"/>
    <w:rsid w:val="00C4550F"/>
    <w:rsid w:val="00C46F72"/>
    <w:rsid w:val="00C476E0"/>
    <w:rsid w:val="00C51CBC"/>
    <w:rsid w:val="00C52206"/>
    <w:rsid w:val="00C53BCE"/>
    <w:rsid w:val="00C565EB"/>
    <w:rsid w:val="00C60ADA"/>
    <w:rsid w:val="00C60CE2"/>
    <w:rsid w:val="00C62788"/>
    <w:rsid w:val="00C64498"/>
    <w:rsid w:val="00C67213"/>
    <w:rsid w:val="00C67D58"/>
    <w:rsid w:val="00C7068F"/>
    <w:rsid w:val="00C706AE"/>
    <w:rsid w:val="00C70B43"/>
    <w:rsid w:val="00C7328B"/>
    <w:rsid w:val="00C75205"/>
    <w:rsid w:val="00C758FF"/>
    <w:rsid w:val="00C75DFA"/>
    <w:rsid w:val="00C76542"/>
    <w:rsid w:val="00C8105E"/>
    <w:rsid w:val="00C8216F"/>
    <w:rsid w:val="00C8634D"/>
    <w:rsid w:val="00C90C50"/>
    <w:rsid w:val="00C91E15"/>
    <w:rsid w:val="00C93096"/>
    <w:rsid w:val="00C94B7E"/>
    <w:rsid w:val="00C95207"/>
    <w:rsid w:val="00C9608E"/>
    <w:rsid w:val="00C96391"/>
    <w:rsid w:val="00C964C5"/>
    <w:rsid w:val="00C96ADF"/>
    <w:rsid w:val="00CA1CA7"/>
    <w:rsid w:val="00CA4C9D"/>
    <w:rsid w:val="00CA64B2"/>
    <w:rsid w:val="00CA6F66"/>
    <w:rsid w:val="00CA7A12"/>
    <w:rsid w:val="00CB1CAE"/>
    <w:rsid w:val="00CB77FA"/>
    <w:rsid w:val="00CC02BE"/>
    <w:rsid w:val="00CC0FC8"/>
    <w:rsid w:val="00CC22E1"/>
    <w:rsid w:val="00CC4250"/>
    <w:rsid w:val="00CC62BA"/>
    <w:rsid w:val="00CC749B"/>
    <w:rsid w:val="00CD07C7"/>
    <w:rsid w:val="00CD0890"/>
    <w:rsid w:val="00CD0B7C"/>
    <w:rsid w:val="00CD14AF"/>
    <w:rsid w:val="00CD183B"/>
    <w:rsid w:val="00CD1DFA"/>
    <w:rsid w:val="00CD4F19"/>
    <w:rsid w:val="00CD5266"/>
    <w:rsid w:val="00CE1FAC"/>
    <w:rsid w:val="00CE3BF4"/>
    <w:rsid w:val="00CE41D5"/>
    <w:rsid w:val="00CF098C"/>
    <w:rsid w:val="00CF20FB"/>
    <w:rsid w:val="00CF298E"/>
    <w:rsid w:val="00CF4430"/>
    <w:rsid w:val="00CF74D8"/>
    <w:rsid w:val="00D0071D"/>
    <w:rsid w:val="00D01027"/>
    <w:rsid w:val="00D01204"/>
    <w:rsid w:val="00D01698"/>
    <w:rsid w:val="00D0202E"/>
    <w:rsid w:val="00D020D0"/>
    <w:rsid w:val="00D02ABF"/>
    <w:rsid w:val="00D0481B"/>
    <w:rsid w:val="00D0497D"/>
    <w:rsid w:val="00D04AE2"/>
    <w:rsid w:val="00D07832"/>
    <w:rsid w:val="00D11ADA"/>
    <w:rsid w:val="00D1567B"/>
    <w:rsid w:val="00D160B0"/>
    <w:rsid w:val="00D163EF"/>
    <w:rsid w:val="00D20129"/>
    <w:rsid w:val="00D20F09"/>
    <w:rsid w:val="00D22566"/>
    <w:rsid w:val="00D24484"/>
    <w:rsid w:val="00D27338"/>
    <w:rsid w:val="00D2743D"/>
    <w:rsid w:val="00D302B8"/>
    <w:rsid w:val="00D31FAE"/>
    <w:rsid w:val="00D32EEF"/>
    <w:rsid w:val="00D335EA"/>
    <w:rsid w:val="00D3490B"/>
    <w:rsid w:val="00D40041"/>
    <w:rsid w:val="00D40A9E"/>
    <w:rsid w:val="00D41A1E"/>
    <w:rsid w:val="00D45354"/>
    <w:rsid w:val="00D474A4"/>
    <w:rsid w:val="00D47540"/>
    <w:rsid w:val="00D47E0A"/>
    <w:rsid w:val="00D501E7"/>
    <w:rsid w:val="00D50B3B"/>
    <w:rsid w:val="00D5102B"/>
    <w:rsid w:val="00D55D8F"/>
    <w:rsid w:val="00D57385"/>
    <w:rsid w:val="00D61158"/>
    <w:rsid w:val="00D6243F"/>
    <w:rsid w:val="00D62F8E"/>
    <w:rsid w:val="00D63B06"/>
    <w:rsid w:val="00D63EDC"/>
    <w:rsid w:val="00D65DB5"/>
    <w:rsid w:val="00D6651F"/>
    <w:rsid w:val="00D66C15"/>
    <w:rsid w:val="00D67CB8"/>
    <w:rsid w:val="00D71542"/>
    <w:rsid w:val="00D72738"/>
    <w:rsid w:val="00D73171"/>
    <w:rsid w:val="00D74A52"/>
    <w:rsid w:val="00D74ED1"/>
    <w:rsid w:val="00D7501C"/>
    <w:rsid w:val="00D75095"/>
    <w:rsid w:val="00D81804"/>
    <w:rsid w:val="00D81EE3"/>
    <w:rsid w:val="00D85A84"/>
    <w:rsid w:val="00D86384"/>
    <w:rsid w:val="00D86401"/>
    <w:rsid w:val="00D867F6"/>
    <w:rsid w:val="00D86EF2"/>
    <w:rsid w:val="00D90309"/>
    <w:rsid w:val="00D904DC"/>
    <w:rsid w:val="00D94750"/>
    <w:rsid w:val="00D96C48"/>
    <w:rsid w:val="00DA27A4"/>
    <w:rsid w:val="00DA77C5"/>
    <w:rsid w:val="00DA7DFF"/>
    <w:rsid w:val="00DB1E23"/>
    <w:rsid w:val="00DB30A6"/>
    <w:rsid w:val="00DB43EF"/>
    <w:rsid w:val="00DC0343"/>
    <w:rsid w:val="00DC11AE"/>
    <w:rsid w:val="00DC18A5"/>
    <w:rsid w:val="00DC2E15"/>
    <w:rsid w:val="00DC3AFF"/>
    <w:rsid w:val="00DC3C29"/>
    <w:rsid w:val="00DC4D68"/>
    <w:rsid w:val="00DC5B64"/>
    <w:rsid w:val="00DC5E19"/>
    <w:rsid w:val="00DC6B9A"/>
    <w:rsid w:val="00DC7ABB"/>
    <w:rsid w:val="00DC7D2D"/>
    <w:rsid w:val="00DD01B7"/>
    <w:rsid w:val="00DD0A40"/>
    <w:rsid w:val="00DD1DFC"/>
    <w:rsid w:val="00DD2E53"/>
    <w:rsid w:val="00DD3E1D"/>
    <w:rsid w:val="00DD6293"/>
    <w:rsid w:val="00DD67AA"/>
    <w:rsid w:val="00DD67C2"/>
    <w:rsid w:val="00DE48B9"/>
    <w:rsid w:val="00DE500F"/>
    <w:rsid w:val="00DE658E"/>
    <w:rsid w:val="00DE7133"/>
    <w:rsid w:val="00DE7A06"/>
    <w:rsid w:val="00DF0666"/>
    <w:rsid w:val="00DF1445"/>
    <w:rsid w:val="00DF34A7"/>
    <w:rsid w:val="00DF3584"/>
    <w:rsid w:val="00DF5054"/>
    <w:rsid w:val="00DF61BD"/>
    <w:rsid w:val="00DF7EB3"/>
    <w:rsid w:val="00E0179F"/>
    <w:rsid w:val="00E02990"/>
    <w:rsid w:val="00E04F50"/>
    <w:rsid w:val="00E058D1"/>
    <w:rsid w:val="00E06EA7"/>
    <w:rsid w:val="00E0751C"/>
    <w:rsid w:val="00E1013E"/>
    <w:rsid w:val="00E11EF0"/>
    <w:rsid w:val="00E121E4"/>
    <w:rsid w:val="00E14944"/>
    <w:rsid w:val="00E1513E"/>
    <w:rsid w:val="00E1583E"/>
    <w:rsid w:val="00E1715B"/>
    <w:rsid w:val="00E2038F"/>
    <w:rsid w:val="00E21824"/>
    <w:rsid w:val="00E226A8"/>
    <w:rsid w:val="00E23E5B"/>
    <w:rsid w:val="00E2454E"/>
    <w:rsid w:val="00E267AD"/>
    <w:rsid w:val="00E26D0D"/>
    <w:rsid w:val="00E273C4"/>
    <w:rsid w:val="00E35940"/>
    <w:rsid w:val="00E40756"/>
    <w:rsid w:val="00E43950"/>
    <w:rsid w:val="00E44310"/>
    <w:rsid w:val="00E44A4B"/>
    <w:rsid w:val="00E456CE"/>
    <w:rsid w:val="00E4582B"/>
    <w:rsid w:val="00E46115"/>
    <w:rsid w:val="00E47BBE"/>
    <w:rsid w:val="00E47F4C"/>
    <w:rsid w:val="00E47F4F"/>
    <w:rsid w:val="00E51D32"/>
    <w:rsid w:val="00E564E7"/>
    <w:rsid w:val="00E56FB3"/>
    <w:rsid w:val="00E57B70"/>
    <w:rsid w:val="00E57BBF"/>
    <w:rsid w:val="00E57C5B"/>
    <w:rsid w:val="00E6090C"/>
    <w:rsid w:val="00E61850"/>
    <w:rsid w:val="00E6417D"/>
    <w:rsid w:val="00E677AC"/>
    <w:rsid w:val="00E76950"/>
    <w:rsid w:val="00E8016E"/>
    <w:rsid w:val="00E8190A"/>
    <w:rsid w:val="00E827ED"/>
    <w:rsid w:val="00E82BC7"/>
    <w:rsid w:val="00E854AD"/>
    <w:rsid w:val="00E862D5"/>
    <w:rsid w:val="00E865A2"/>
    <w:rsid w:val="00E87450"/>
    <w:rsid w:val="00E87645"/>
    <w:rsid w:val="00E87732"/>
    <w:rsid w:val="00E90555"/>
    <w:rsid w:val="00E90C0F"/>
    <w:rsid w:val="00E91C5B"/>
    <w:rsid w:val="00E94FCE"/>
    <w:rsid w:val="00EA02C4"/>
    <w:rsid w:val="00EA1FBE"/>
    <w:rsid w:val="00EA22F0"/>
    <w:rsid w:val="00EA25D4"/>
    <w:rsid w:val="00EA4828"/>
    <w:rsid w:val="00EA51EE"/>
    <w:rsid w:val="00EA5BDA"/>
    <w:rsid w:val="00EA5C2F"/>
    <w:rsid w:val="00EA6059"/>
    <w:rsid w:val="00EB000F"/>
    <w:rsid w:val="00EB20C3"/>
    <w:rsid w:val="00EB2787"/>
    <w:rsid w:val="00EB320B"/>
    <w:rsid w:val="00EB3256"/>
    <w:rsid w:val="00EB355A"/>
    <w:rsid w:val="00EB373C"/>
    <w:rsid w:val="00EB47E1"/>
    <w:rsid w:val="00EB79DD"/>
    <w:rsid w:val="00EC05C0"/>
    <w:rsid w:val="00EC1884"/>
    <w:rsid w:val="00EC18FD"/>
    <w:rsid w:val="00EC1A36"/>
    <w:rsid w:val="00EC2A16"/>
    <w:rsid w:val="00EC2EC6"/>
    <w:rsid w:val="00EC3BF1"/>
    <w:rsid w:val="00EC530D"/>
    <w:rsid w:val="00EC5776"/>
    <w:rsid w:val="00ED04CE"/>
    <w:rsid w:val="00ED1B5C"/>
    <w:rsid w:val="00ED2579"/>
    <w:rsid w:val="00ED2F13"/>
    <w:rsid w:val="00ED44AE"/>
    <w:rsid w:val="00ED59AD"/>
    <w:rsid w:val="00EE0EFB"/>
    <w:rsid w:val="00EE1B47"/>
    <w:rsid w:val="00EE76F1"/>
    <w:rsid w:val="00EE7C61"/>
    <w:rsid w:val="00EF16BC"/>
    <w:rsid w:val="00EF1C42"/>
    <w:rsid w:val="00EF30D1"/>
    <w:rsid w:val="00EF398E"/>
    <w:rsid w:val="00EF39F2"/>
    <w:rsid w:val="00EF3A0A"/>
    <w:rsid w:val="00EF4F86"/>
    <w:rsid w:val="00F074C9"/>
    <w:rsid w:val="00F0759D"/>
    <w:rsid w:val="00F07C35"/>
    <w:rsid w:val="00F10F3E"/>
    <w:rsid w:val="00F131F1"/>
    <w:rsid w:val="00F1473A"/>
    <w:rsid w:val="00F15317"/>
    <w:rsid w:val="00F161D1"/>
    <w:rsid w:val="00F17FD2"/>
    <w:rsid w:val="00F20954"/>
    <w:rsid w:val="00F20A94"/>
    <w:rsid w:val="00F20F8D"/>
    <w:rsid w:val="00F22EE6"/>
    <w:rsid w:val="00F245ED"/>
    <w:rsid w:val="00F275F0"/>
    <w:rsid w:val="00F278F1"/>
    <w:rsid w:val="00F31481"/>
    <w:rsid w:val="00F31C92"/>
    <w:rsid w:val="00F32F83"/>
    <w:rsid w:val="00F349F0"/>
    <w:rsid w:val="00F35348"/>
    <w:rsid w:val="00F3709E"/>
    <w:rsid w:val="00F41940"/>
    <w:rsid w:val="00F42965"/>
    <w:rsid w:val="00F449EB"/>
    <w:rsid w:val="00F44C71"/>
    <w:rsid w:val="00F45033"/>
    <w:rsid w:val="00F45FCF"/>
    <w:rsid w:val="00F461DC"/>
    <w:rsid w:val="00F47E6A"/>
    <w:rsid w:val="00F5147E"/>
    <w:rsid w:val="00F51BED"/>
    <w:rsid w:val="00F537E9"/>
    <w:rsid w:val="00F5739E"/>
    <w:rsid w:val="00F57798"/>
    <w:rsid w:val="00F57C9B"/>
    <w:rsid w:val="00F60A31"/>
    <w:rsid w:val="00F6363E"/>
    <w:rsid w:val="00F6553A"/>
    <w:rsid w:val="00F667C6"/>
    <w:rsid w:val="00F70D13"/>
    <w:rsid w:val="00F70DE2"/>
    <w:rsid w:val="00F71317"/>
    <w:rsid w:val="00F7193A"/>
    <w:rsid w:val="00F774E0"/>
    <w:rsid w:val="00F8184F"/>
    <w:rsid w:val="00F82897"/>
    <w:rsid w:val="00F831FC"/>
    <w:rsid w:val="00F85D1F"/>
    <w:rsid w:val="00F86DF8"/>
    <w:rsid w:val="00F91E8C"/>
    <w:rsid w:val="00F921F2"/>
    <w:rsid w:val="00F96338"/>
    <w:rsid w:val="00F97C57"/>
    <w:rsid w:val="00FA0BC2"/>
    <w:rsid w:val="00FA1E61"/>
    <w:rsid w:val="00FA223C"/>
    <w:rsid w:val="00FA7587"/>
    <w:rsid w:val="00FA7B53"/>
    <w:rsid w:val="00FB0412"/>
    <w:rsid w:val="00FB0986"/>
    <w:rsid w:val="00FB1ABB"/>
    <w:rsid w:val="00FB2122"/>
    <w:rsid w:val="00FB4574"/>
    <w:rsid w:val="00FB4B65"/>
    <w:rsid w:val="00FB5C13"/>
    <w:rsid w:val="00FB6ABC"/>
    <w:rsid w:val="00FC1958"/>
    <w:rsid w:val="00FC2C1F"/>
    <w:rsid w:val="00FC4E4A"/>
    <w:rsid w:val="00FC4F0C"/>
    <w:rsid w:val="00FD034B"/>
    <w:rsid w:val="00FD27B1"/>
    <w:rsid w:val="00FD3328"/>
    <w:rsid w:val="00FD56F7"/>
    <w:rsid w:val="00FE36FD"/>
    <w:rsid w:val="00FE375E"/>
    <w:rsid w:val="00FE6634"/>
    <w:rsid w:val="00FF00D2"/>
    <w:rsid w:val="00FF0C49"/>
    <w:rsid w:val="00FF0E25"/>
    <w:rsid w:val="00FF2C10"/>
    <w:rsid w:val="00FF6920"/>
    <w:rsid w:val="00FF7672"/>
    <w:rsid w:val="00FF7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CDB32"/>
  <w15:docId w15:val="{B18C3181-996B-4562-AB48-93906DDF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E30"/>
    <w:rPr>
      <w:sz w:val="24"/>
      <w:szCs w:val="24"/>
    </w:rPr>
  </w:style>
  <w:style w:type="paragraph" w:styleId="Heading8">
    <w:name w:val="heading 8"/>
    <w:basedOn w:val="Normal"/>
    <w:next w:val="Normal"/>
    <w:link w:val="Heading8Char"/>
    <w:qFormat/>
    <w:rsid w:val="00850AE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D0E30"/>
    <w:pPr>
      <w:tabs>
        <w:tab w:val="center" w:pos="4320"/>
        <w:tab w:val="right" w:pos="8640"/>
      </w:tabs>
    </w:pPr>
  </w:style>
  <w:style w:type="character" w:styleId="PageNumber">
    <w:name w:val="page number"/>
    <w:basedOn w:val="DefaultParagraphFont"/>
    <w:rsid w:val="007D0E30"/>
  </w:style>
  <w:style w:type="paragraph" w:customStyle="1" w:styleId="DefaultParagraphFontParaCharCharCharCharChar">
    <w:name w:val="Default Paragraph Font Para Char Char Char Char Char"/>
    <w:autoRedefine/>
    <w:rsid w:val="00F161D1"/>
    <w:pPr>
      <w:tabs>
        <w:tab w:val="left" w:pos="1152"/>
      </w:tabs>
      <w:spacing w:before="120" w:after="120" w:line="312" w:lineRule="auto"/>
    </w:pPr>
    <w:rPr>
      <w:rFonts w:ascii="Arial" w:hAnsi="Arial" w:cs="Arial"/>
      <w:sz w:val="26"/>
      <w:szCs w:val="26"/>
    </w:rPr>
  </w:style>
  <w:style w:type="paragraph" w:styleId="NormalWeb">
    <w:name w:val="Normal (Web)"/>
    <w:basedOn w:val="Normal"/>
    <w:rsid w:val="004C7A53"/>
    <w:pPr>
      <w:spacing w:before="100" w:beforeAutospacing="1" w:after="100" w:afterAutospacing="1"/>
    </w:pPr>
  </w:style>
  <w:style w:type="character" w:customStyle="1" w:styleId="apple-converted-space">
    <w:name w:val="apple-converted-space"/>
    <w:basedOn w:val="DefaultParagraphFont"/>
    <w:rsid w:val="004C7A53"/>
  </w:style>
  <w:style w:type="table" w:styleId="TableGrid">
    <w:name w:val="Table Grid"/>
    <w:basedOn w:val="TableNormal"/>
    <w:rsid w:val="00BF4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41A1E"/>
    <w:rPr>
      <w:rFonts w:ascii="Tahoma" w:hAnsi="Tahoma" w:cs="Tahoma"/>
      <w:sz w:val="16"/>
      <w:szCs w:val="16"/>
    </w:rPr>
  </w:style>
  <w:style w:type="character" w:customStyle="1" w:styleId="BalloonTextChar">
    <w:name w:val="Balloon Text Char"/>
    <w:link w:val="BalloonText"/>
    <w:rsid w:val="00D41A1E"/>
    <w:rPr>
      <w:rFonts w:ascii="Tahoma" w:hAnsi="Tahoma" w:cs="Tahoma"/>
      <w:sz w:val="16"/>
      <w:szCs w:val="16"/>
    </w:rPr>
  </w:style>
  <w:style w:type="paragraph" w:customStyle="1" w:styleId="Char">
    <w:name w:val="Char"/>
    <w:basedOn w:val="Normal"/>
    <w:semiHidden/>
    <w:rsid w:val="00982E8A"/>
    <w:pPr>
      <w:spacing w:after="160" w:line="240" w:lineRule="exact"/>
    </w:pPr>
    <w:rPr>
      <w:rFonts w:ascii="Arial" w:hAnsi="Arial"/>
      <w:sz w:val="22"/>
      <w:szCs w:val="22"/>
    </w:rPr>
  </w:style>
  <w:style w:type="paragraph" w:styleId="BodyText">
    <w:name w:val="Body Text"/>
    <w:basedOn w:val="Normal"/>
    <w:link w:val="BodyTextChar"/>
    <w:rsid w:val="00354BA6"/>
    <w:pPr>
      <w:spacing w:after="120"/>
    </w:pPr>
    <w:rPr>
      <w:rFonts w:ascii="Arial" w:hAnsi="Arial"/>
    </w:rPr>
  </w:style>
  <w:style w:type="character" w:customStyle="1" w:styleId="BodyTextChar">
    <w:name w:val="Body Text Char"/>
    <w:link w:val="BodyText"/>
    <w:rsid w:val="00354BA6"/>
    <w:rPr>
      <w:rFonts w:ascii="Arial" w:hAnsi="Arial"/>
      <w:sz w:val="24"/>
      <w:szCs w:val="24"/>
    </w:rPr>
  </w:style>
  <w:style w:type="paragraph" w:customStyle="1" w:styleId="normal-p">
    <w:name w:val="normal-p"/>
    <w:basedOn w:val="Normal"/>
    <w:rsid w:val="00354BA6"/>
    <w:rPr>
      <w:sz w:val="20"/>
      <w:szCs w:val="20"/>
    </w:rPr>
  </w:style>
  <w:style w:type="character" w:customStyle="1" w:styleId="normal-h1">
    <w:name w:val="normal-h1"/>
    <w:rsid w:val="00354BA6"/>
    <w:rPr>
      <w:rFonts w:ascii=".VnTime" w:hAnsi=".VnTime" w:hint="default"/>
      <w:sz w:val="28"/>
      <w:szCs w:val="28"/>
    </w:rPr>
  </w:style>
  <w:style w:type="paragraph" w:styleId="ListParagraph">
    <w:name w:val="List Paragraph"/>
    <w:basedOn w:val="Normal"/>
    <w:uiPriority w:val="34"/>
    <w:qFormat/>
    <w:rsid w:val="00BF5ACF"/>
    <w:pPr>
      <w:suppressAutoHyphens/>
      <w:ind w:left="720"/>
      <w:contextualSpacing/>
    </w:pPr>
    <w:rPr>
      <w:rFonts w:ascii="Arial" w:hAnsi="Arial" w:cs="Arial"/>
      <w:sz w:val="26"/>
      <w:szCs w:val="26"/>
      <w:lang w:eastAsia="zh-CN"/>
    </w:rPr>
  </w:style>
  <w:style w:type="paragraph" w:customStyle="1" w:styleId="Char4">
    <w:name w:val="Char4"/>
    <w:basedOn w:val="Normal"/>
    <w:semiHidden/>
    <w:rsid w:val="000B3E8D"/>
    <w:pPr>
      <w:spacing w:after="160" w:line="240" w:lineRule="exact"/>
    </w:pPr>
    <w:rPr>
      <w:rFonts w:ascii="Arial" w:hAnsi="Arial" w:cs="Arial"/>
      <w:sz w:val="22"/>
      <w:szCs w:val="22"/>
    </w:rPr>
  </w:style>
  <w:style w:type="character" w:customStyle="1" w:styleId="Heading8Char">
    <w:name w:val="Heading 8 Char"/>
    <w:basedOn w:val="DefaultParagraphFont"/>
    <w:link w:val="Heading8"/>
    <w:rsid w:val="00850AE6"/>
    <w:rPr>
      <w:i/>
      <w:iCs/>
      <w:sz w:val="24"/>
      <w:szCs w:val="24"/>
    </w:rPr>
  </w:style>
  <w:style w:type="paragraph" w:styleId="Header">
    <w:name w:val="header"/>
    <w:basedOn w:val="Normal"/>
    <w:link w:val="HeaderChar"/>
    <w:uiPriority w:val="99"/>
    <w:rsid w:val="001C236E"/>
    <w:pPr>
      <w:tabs>
        <w:tab w:val="center" w:pos="4680"/>
        <w:tab w:val="right" w:pos="9360"/>
      </w:tabs>
    </w:pPr>
  </w:style>
  <w:style w:type="character" w:customStyle="1" w:styleId="HeaderChar">
    <w:name w:val="Header Char"/>
    <w:basedOn w:val="DefaultParagraphFont"/>
    <w:link w:val="Header"/>
    <w:uiPriority w:val="99"/>
    <w:rsid w:val="001C236E"/>
    <w:rPr>
      <w:sz w:val="24"/>
      <w:szCs w:val="24"/>
    </w:rPr>
  </w:style>
  <w:style w:type="character" w:styleId="LineNumber">
    <w:name w:val="line number"/>
    <w:basedOn w:val="DefaultParagraphFont"/>
    <w:rsid w:val="00BF1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73171">
      <w:bodyDiv w:val="1"/>
      <w:marLeft w:val="0"/>
      <w:marRight w:val="0"/>
      <w:marTop w:val="0"/>
      <w:marBottom w:val="0"/>
      <w:divBdr>
        <w:top w:val="none" w:sz="0" w:space="0" w:color="auto"/>
        <w:left w:val="none" w:sz="0" w:space="0" w:color="auto"/>
        <w:bottom w:val="none" w:sz="0" w:space="0" w:color="auto"/>
        <w:right w:val="none" w:sz="0" w:space="0" w:color="auto"/>
      </w:divBdr>
    </w:div>
    <w:div w:id="615790286">
      <w:bodyDiv w:val="1"/>
      <w:marLeft w:val="0"/>
      <w:marRight w:val="0"/>
      <w:marTop w:val="0"/>
      <w:marBottom w:val="0"/>
      <w:divBdr>
        <w:top w:val="none" w:sz="0" w:space="0" w:color="auto"/>
        <w:left w:val="none" w:sz="0" w:space="0" w:color="auto"/>
        <w:bottom w:val="none" w:sz="0" w:space="0" w:color="auto"/>
        <w:right w:val="none" w:sz="0" w:space="0" w:color="auto"/>
      </w:divBdr>
    </w:div>
    <w:div w:id="697514288">
      <w:bodyDiv w:val="1"/>
      <w:marLeft w:val="0"/>
      <w:marRight w:val="0"/>
      <w:marTop w:val="0"/>
      <w:marBottom w:val="0"/>
      <w:divBdr>
        <w:top w:val="none" w:sz="0" w:space="0" w:color="auto"/>
        <w:left w:val="none" w:sz="0" w:space="0" w:color="auto"/>
        <w:bottom w:val="none" w:sz="0" w:space="0" w:color="auto"/>
        <w:right w:val="none" w:sz="0" w:space="0" w:color="auto"/>
      </w:divBdr>
    </w:div>
    <w:div w:id="1111166772">
      <w:bodyDiv w:val="1"/>
      <w:marLeft w:val="0"/>
      <w:marRight w:val="0"/>
      <w:marTop w:val="0"/>
      <w:marBottom w:val="0"/>
      <w:divBdr>
        <w:top w:val="none" w:sz="0" w:space="0" w:color="auto"/>
        <w:left w:val="none" w:sz="0" w:space="0" w:color="auto"/>
        <w:bottom w:val="none" w:sz="0" w:space="0" w:color="auto"/>
        <w:right w:val="none" w:sz="0" w:space="0" w:color="auto"/>
      </w:divBdr>
    </w:div>
    <w:div w:id="1436516105">
      <w:bodyDiv w:val="1"/>
      <w:marLeft w:val="0"/>
      <w:marRight w:val="0"/>
      <w:marTop w:val="0"/>
      <w:marBottom w:val="0"/>
      <w:divBdr>
        <w:top w:val="none" w:sz="0" w:space="0" w:color="auto"/>
        <w:left w:val="none" w:sz="0" w:space="0" w:color="auto"/>
        <w:bottom w:val="none" w:sz="0" w:space="0" w:color="auto"/>
        <w:right w:val="none" w:sz="0" w:space="0" w:color="auto"/>
      </w:divBdr>
    </w:div>
    <w:div w:id="1759672452">
      <w:bodyDiv w:val="1"/>
      <w:marLeft w:val="0"/>
      <w:marRight w:val="0"/>
      <w:marTop w:val="0"/>
      <w:marBottom w:val="0"/>
      <w:divBdr>
        <w:top w:val="none" w:sz="0" w:space="0" w:color="auto"/>
        <w:left w:val="none" w:sz="0" w:space="0" w:color="auto"/>
        <w:bottom w:val="none" w:sz="0" w:space="0" w:color="auto"/>
        <w:right w:val="none" w:sz="0" w:space="0" w:color="auto"/>
      </w:divBdr>
    </w:div>
    <w:div w:id="1805465772">
      <w:bodyDiv w:val="1"/>
      <w:marLeft w:val="0"/>
      <w:marRight w:val="0"/>
      <w:marTop w:val="0"/>
      <w:marBottom w:val="0"/>
      <w:divBdr>
        <w:top w:val="none" w:sz="0" w:space="0" w:color="auto"/>
        <w:left w:val="none" w:sz="0" w:space="0" w:color="auto"/>
        <w:bottom w:val="none" w:sz="0" w:space="0" w:color="auto"/>
        <w:right w:val="none" w:sz="0" w:space="0" w:color="auto"/>
      </w:divBdr>
    </w:div>
    <w:div w:id="1874464565">
      <w:bodyDiv w:val="1"/>
      <w:marLeft w:val="0"/>
      <w:marRight w:val="0"/>
      <w:marTop w:val="0"/>
      <w:marBottom w:val="0"/>
      <w:divBdr>
        <w:top w:val="none" w:sz="0" w:space="0" w:color="auto"/>
        <w:left w:val="none" w:sz="0" w:space="0" w:color="auto"/>
        <w:bottom w:val="none" w:sz="0" w:space="0" w:color="auto"/>
        <w:right w:val="none" w:sz="0" w:space="0" w:color="auto"/>
      </w:divBdr>
    </w:div>
    <w:div w:id="1992244885">
      <w:bodyDiv w:val="1"/>
      <w:marLeft w:val="0"/>
      <w:marRight w:val="0"/>
      <w:marTop w:val="0"/>
      <w:marBottom w:val="0"/>
      <w:divBdr>
        <w:top w:val="none" w:sz="0" w:space="0" w:color="auto"/>
        <w:left w:val="none" w:sz="0" w:space="0" w:color="auto"/>
        <w:bottom w:val="none" w:sz="0" w:space="0" w:color="auto"/>
        <w:right w:val="none" w:sz="0" w:space="0" w:color="auto"/>
      </w:divBdr>
    </w:div>
    <w:div w:id="213459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3F215-356D-4568-8194-C5700D657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EIC</cp:lastModifiedBy>
  <cp:revision>5</cp:revision>
  <cp:lastPrinted>2025-05-16T08:08:00Z</cp:lastPrinted>
  <dcterms:created xsi:type="dcterms:W3CDTF">2025-09-04T02:05:00Z</dcterms:created>
  <dcterms:modified xsi:type="dcterms:W3CDTF">2025-10-23T06:38:00Z</dcterms:modified>
</cp:coreProperties>
</file>